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05A2" w14:textId="77777777" w:rsidR="00B2709D" w:rsidRDefault="00000000">
      <w:pPr>
        <w:spacing w:line="240" w:lineRule="auto"/>
        <w:ind w:firstLineChars="0" w:firstLine="0"/>
        <w:rPr>
          <w:rFonts w:ascii="Times New Roman" w:hAnsi="Times New Roman" w:cs="Times New Roman"/>
          <w:sz w:val="21"/>
        </w:rPr>
      </w:pPr>
      <w:r>
        <w:rPr>
          <w:rFonts w:ascii="Times New Roman" w:hAnsi="Times New Roman" w:cs="Times New Roman" w:hint="eastAsia"/>
          <w:b/>
          <w:bCs/>
          <w:kern w:val="0"/>
          <w:sz w:val="30"/>
          <w:szCs w:val="30"/>
        </w:rPr>
        <w:t>ICS XXX</w:t>
      </w:r>
    </w:p>
    <w:p w14:paraId="35FCD645" w14:textId="77777777" w:rsidR="00B2709D" w:rsidRDefault="00000000">
      <w:pPr>
        <w:spacing w:line="240" w:lineRule="auto"/>
        <w:ind w:firstLineChars="0" w:firstLine="0"/>
        <w:rPr>
          <w:rFonts w:ascii="Times New Roman" w:hAnsi="Times New Roman" w:cs="Times New Roman"/>
          <w:sz w:val="21"/>
        </w:rPr>
      </w:pPr>
      <w:r>
        <w:rPr>
          <w:rFonts w:ascii="Times New Roman" w:hAnsi="Times New Roman" w:cs="Times New Roman"/>
          <w:noProof/>
          <w:sz w:val="21"/>
        </w:rPr>
        <mc:AlternateContent>
          <mc:Choice Requires="wps">
            <w:drawing>
              <wp:anchor distT="0" distB="0" distL="114300" distR="114300" simplePos="0" relativeHeight="251662336" behindDoc="0" locked="1" layoutInCell="1" allowOverlap="1" wp14:anchorId="4EA7AB9E" wp14:editId="116FA74A">
                <wp:simplePos x="0" y="0"/>
                <wp:positionH relativeFrom="margin">
                  <wp:posOffset>137795</wp:posOffset>
                </wp:positionH>
                <wp:positionV relativeFrom="margin">
                  <wp:posOffset>1044575</wp:posOffset>
                </wp:positionV>
                <wp:extent cx="5146040" cy="655320"/>
                <wp:effectExtent l="0" t="0" r="0" b="0"/>
                <wp:wrapNone/>
                <wp:docPr id="6018" name="fmFrame2"/>
                <wp:cNvGraphicFramePr/>
                <a:graphic xmlns:a="http://schemas.openxmlformats.org/drawingml/2006/main">
                  <a:graphicData uri="http://schemas.microsoft.com/office/word/2010/wordprocessingShape">
                    <wps:wsp>
                      <wps:cNvSpPr txBox="1"/>
                      <wps:spPr>
                        <a:xfrm>
                          <a:off x="0" y="0"/>
                          <a:ext cx="5146040" cy="655320"/>
                        </a:xfrm>
                        <a:prstGeom prst="rect">
                          <a:avLst/>
                        </a:prstGeom>
                        <a:solidFill>
                          <a:srgbClr val="FFFFFF"/>
                        </a:solidFill>
                        <a:ln>
                          <a:noFill/>
                        </a:ln>
                        <a:effectLst/>
                      </wps:spPr>
                      <wps:txbx>
                        <w:txbxContent>
                          <w:p w14:paraId="30026159" w14:textId="77777777" w:rsidR="00B2709D" w:rsidRDefault="00000000">
                            <w:pPr>
                              <w:pStyle w:val="aff8"/>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  </w:t>
                            </w:r>
                            <w:r>
                              <w:rPr>
                                <w:rFonts w:hAnsi="黑体"/>
                                <w:b/>
                                <w:sz w:val="72"/>
                                <w:szCs w:val="72"/>
                              </w:rPr>
                              <w:t xml:space="preserve"> </w:t>
                            </w:r>
                            <w:r>
                              <w:rPr>
                                <w:rFonts w:hAnsi="黑体" w:hint="eastAsia"/>
                                <w:b/>
                                <w:sz w:val="72"/>
                                <w:szCs w:val="72"/>
                              </w:rPr>
                              <w:t>体    标    准</w:t>
                            </w:r>
                            <w:r>
                              <w:rPr>
                                <w:rFonts w:hAnsi="黑体" w:hint="eastAsia"/>
                                <w:b/>
                                <w:sz w:val="32"/>
                                <w:szCs w:val="32"/>
                              </w:rPr>
                              <w:t xml:space="preserve">    </w:t>
                            </w:r>
                          </w:p>
                        </w:txbxContent>
                      </wps:txbx>
                      <wps:bodyPr lIns="0" tIns="0" rIns="0" bIns="0" upright="1"/>
                    </wps:wsp>
                  </a:graphicData>
                </a:graphic>
              </wp:anchor>
            </w:drawing>
          </mc:Choice>
          <mc:Fallback>
            <w:pict>
              <v:shapetype w14:anchorId="4EA7AB9E" id="_x0000_t202" coordsize="21600,21600" o:spt="202" path="m,l,21600r21600,l21600,xe">
                <v:stroke joinstyle="miter"/>
                <v:path gradientshapeok="t" o:connecttype="rect"/>
              </v:shapetype>
              <v:shape id="fmFrame2" o:spid="_x0000_s1026" type="#_x0000_t202" style="position:absolute;left:0;text-align:left;margin-left:10.85pt;margin-top:82.25pt;width:405.2pt;height:51.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" stroked="f">
                <v:textbox inset="0,0,0,0">
                  <w:txbxContent>
                    <w:p w14:paraId="30026159" w14:textId="77777777" w:rsidR="00B2709D" w:rsidRDefault="00000000">
                      <w:pPr>
                        <w:pStyle w:val="aff8"/>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  </w:t>
                      </w:r>
                      <w:r>
                        <w:rPr>
                          <w:rFonts w:hAnsi="黑体"/>
                          <w:b/>
                          <w:sz w:val="72"/>
                          <w:szCs w:val="72"/>
                        </w:rPr>
                        <w:t xml:space="preserve"> </w:t>
                      </w:r>
                      <w:r>
                        <w:rPr>
                          <w:rFonts w:hAnsi="黑体" w:hint="eastAsia"/>
                          <w:b/>
                          <w:sz w:val="72"/>
                          <w:szCs w:val="72"/>
                        </w:rPr>
                        <w:t>体    标    准</w:t>
                      </w:r>
                      <w:r>
                        <w:rPr>
                          <w:rFonts w:hAnsi="黑体" w:hint="eastAsia"/>
                          <w:b/>
                          <w:sz w:val="32"/>
                          <w:szCs w:val="32"/>
                        </w:rPr>
                        <w:t xml:space="preserve">    </w:t>
                      </w:r>
                    </w:p>
                  </w:txbxContent>
                </v:textbox>
                <w10:wrap anchorx="margin" anchory="margin"/>
                <w10:anchorlock/>
              </v:shape>
            </w:pict>
          </mc:Fallback>
        </mc:AlternateContent>
      </w:r>
      <w:r>
        <w:rPr>
          <w:rFonts w:ascii="Times New Roman" w:hAnsi="Times New Roman" w:cs="Times New Roman" w:hint="eastAsia"/>
          <w:b/>
          <w:bCs/>
          <w:kern w:val="0"/>
          <w:sz w:val="30"/>
          <w:szCs w:val="30"/>
        </w:rPr>
        <w:t>E4814</w:t>
      </w:r>
    </w:p>
    <w:p w14:paraId="3FB4E2B1" w14:textId="77777777" w:rsidR="00B2709D" w:rsidRDefault="00B2709D">
      <w:pPr>
        <w:spacing w:line="240" w:lineRule="auto"/>
        <w:ind w:firstLineChars="0" w:firstLine="0"/>
        <w:rPr>
          <w:rFonts w:ascii="Times New Roman" w:hAnsi="Times New Roman" w:cs="Times New Roman"/>
          <w:sz w:val="21"/>
        </w:rPr>
      </w:pPr>
    </w:p>
    <w:p w14:paraId="19698109" w14:textId="77777777" w:rsidR="00B2709D" w:rsidRDefault="00B2709D">
      <w:pPr>
        <w:spacing w:line="240" w:lineRule="auto"/>
        <w:ind w:firstLineChars="0" w:firstLine="0"/>
        <w:rPr>
          <w:rFonts w:ascii="Times New Roman" w:hAnsi="Times New Roman" w:cs="Times New Roman"/>
          <w:sz w:val="21"/>
        </w:rPr>
      </w:pPr>
    </w:p>
    <w:p w14:paraId="7F87FCD9" w14:textId="77777777" w:rsidR="00B2709D" w:rsidRDefault="00B2709D">
      <w:pPr>
        <w:spacing w:line="240" w:lineRule="auto"/>
        <w:ind w:firstLineChars="0" w:firstLine="0"/>
        <w:rPr>
          <w:rFonts w:ascii="Times New Roman" w:hAnsi="Times New Roman" w:cs="Times New Roman"/>
          <w:sz w:val="21"/>
        </w:rPr>
      </w:pPr>
    </w:p>
    <w:p w14:paraId="1EFC1515" w14:textId="77777777" w:rsidR="00B2709D" w:rsidRDefault="00B2709D">
      <w:pPr>
        <w:spacing w:line="240" w:lineRule="auto"/>
        <w:ind w:firstLineChars="0" w:firstLine="0"/>
        <w:rPr>
          <w:rFonts w:ascii="Times New Roman" w:hAnsi="Times New Roman" w:cs="Times New Roman"/>
          <w:sz w:val="21"/>
        </w:rPr>
      </w:pPr>
    </w:p>
    <w:p w14:paraId="47C19108" w14:textId="77777777" w:rsidR="00B2709D" w:rsidRDefault="00B2709D">
      <w:pPr>
        <w:spacing w:line="240" w:lineRule="auto"/>
        <w:ind w:firstLineChars="0" w:firstLine="0"/>
        <w:rPr>
          <w:rFonts w:ascii="Times New Roman" w:hAnsi="Times New Roman" w:cs="Times New Roman"/>
          <w:sz w:val="21"/>
        </w:rPr>
      </w:pPr>
    </w:p>
    <w:p w14:paraId="67E5C7E8" w14:textId="77777777" w:rsidR="00B2709D" w:rsidRDefault="00B2709D">
      <w:pPr>
        <w:spacing w:line="240" w:lineRule="auto"/>
        <w:ind w:firstLineChars="0" w:firstLine="0"/>
        <w:rPr>
          <w:rFonts w:ascii="Times New Roman" w:hAnsi="Times New Roman" w:cs="Times New Roman"/>
          <w:sz w:val="21"/>
        </w:rPr>
      </w:pPr>
    </w:p>
    <w:p w14:paraId="7532ED9D" w14:textId="77777777" w:rsidR="00B2709D" w:rsidRDefault="00B2709D">
      <w:pPr>
        <w:spacing w:line="240" w:lineRule="auto"/>
        <w:ind w:firstLineChars="0" w:firstLine="0"/>
        <w:rPr>
          <w:rFonts w:ascii="Times New Roman" w:hAnsi="Times New Roman" w:cs="Times New Roman"/>
          <w:sz w:val="21"/>
        </w:rPr>
      </w:pPr>
    </w:p>
    <w:p w14:paraId="3DD2942D" w14:textId="77777777" w:rsidR="00B2709D" w:rsidRDefault="00B2709D">
      <w:pPr>
        <w:spacing w:line="240" w:lineRule="auto"/>
        <w:ind w:firstLineChars="0" w:firstLine="0"/>
        <w:rPr>
          <w:rFonts w:ascii="Times New Roman" w:hAnsi="Times New Roman" w:cs="Times New Roman"/>
          <w:sz w:val="21"/>
        </w:rPr>
      </w:pPr>
      <w:bookmarkStart w:id="0" w:name="_Hlk33598910"/>
    </w:p>
    <w:p w14:paraId="528B4ACD" w14:textId="77777777" w:rsidR="00B2709D" w:rsidRDefault="00B2709D">
      <w:pPr>
        <w:spacing w:line="240" w:lineRule="auto"/>
        <w:ind w:firstLine="420"/>
        <w:rPr>
          <w:rFonts w:ascii="Times New Roman" w:hAnsi="Times New Roman" w:cs="Times New Roman"/>
          <w:sz w:val="21"/>
        </w:rPr>
      </w:pPr>
    </w:p>
    <w:p w14:paraId="44C18D1D" w14:textId="77777777" w:rsidR="00B2709D" w:rsidRDefault="00000000">
      <w:pPr>
        <w:spacing w:line="240" w:lineRule="auto"/>
        <w:ind w:firstLineChars="0" w:firstLine="0"/>
        <w:jc w:val="right"/>
        <w:rPr>
          <w:rFonts w:ascii="Times New Roman" w:hAnsi="Times New Roman" w:cs="Times New Roman"/>
          <w:b/>
          <w:bCs/>
          <w:kern w:val="0"/>
          <w:sz w:val="30"/>
          <w:szCs w:val="30"/>
        </w:rPr>
      </w:pPr>
      <w:r>
        <w:rPr>
          <w:rFonts w:ascii="Times New Roman" w:hAnsi="Times New Roman" w:cs="Times New Roman"/>
          <w:b/>
          <w:bCs/>
          <w:kern w:val="0"/>
          <w:sz w:val="30"/>
          <w:szCs w:val="30"/>
        </w:rPr>
        <w:t>T/JSTJXH  X</w:t>
      </w:r>
      <w:r>
        <w:rPr>
          <w:rFonts w:ascii="Times New Roman" w:hAnsi="Times New Roman" w:cs="Times New Roman" w:hint="eastAsia"/>
          <w:b/>
          <w:bCs/>
          <w:kern w:val="0"/>
          <w:sz w:val="30"/>
          <w:szCs w:val="30"/>
        </w:rPr>
        <w:t>-2024</w:t>
      </w:r>
    </w:p>
    <w:bookmarkEnd w:id="0"/>
    <w:p w14:paraId="504F67ED" w14:textId="77777777" w:rsidR="00B2709D" w:rsidRDefault="00000000">
      <w:pPr>
        <w:spacing w:line="240" w:lineRule="auto"/>
        <w:ind w:firstLineChars="0" w:firstLine="0"/>
        <w:rPr>
          <w:rFonts w:ascii="Times New Roman" w:hAnsi="Times New Roman" w:cs="Times New Roman"/>
          <w:sz w:val="21"/>
        </w:rPr>
      </w:pPr>
      <w:r>
        <w:rPr>
          <w:rFonts w:ascii="Times New Roman" w:hAnsi="Times New Roman" w:cs="Times New Roman"/>
          <w:b/>
          <w:noProof/>
          <w:sz w:val="30"/>
          <w:szCs w:val="30"/>
        </w:rPr>
        <mc:AlternateContent>
          <mc:Choice Requires="wps">
            <w:drawing>
              <wp:anchor distT="0" distB="0" distL="114300" distR="114300" simplePos="0" relativeHeight="251660288" behindDoc="0" locked="0" layoutInCell="1" allowOverlap="1" wp14:anchorId="03718207" wp14:editId="3495E63D">
                <wp:simplePos x="0" y="0"/>
                <wp:positionH relativeFrom="column">
                  <wp:posOffset>10795</wp:posOffset>
                </wp:positionH>
                <wp:positionV relativeFrom="paragraph">
                  <wp:posOffset>24765</wp:posOffset>
                </wp:positionV>
                <wp:extent cx="5273040" cy="0"/>
                <wp:effectExtent l="0" t="19050" r="3810" b="19050"/>
                <wp:wrapNone/>
                <wp:docPr id="7291" name="直线 35"/>
                <wp:cNvGraphicFramePr/>
                <a:graphic xmlns:a="http://schemas.openxmlformats.org/drawingml/2006/main">
                  <a:graphicData uri="http://schemas.microsoft.com/office/word/2010/wordprocessingShape">
                    <wps:wsp>
                      <wps:cNvCnPr/>
                      <wps:spPr>
                        <a:xfrm>
                          <a:off x="0" y="0"/>
                          <a:ext cx="5273040" cy="0"/>
                        </a:xfrm>
                        <a:prstGeom prst="line">
                          <a:avLst/>
                        </a:prstGeom>
                        <a:ln w="3175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35" o:spid="_x0000_s1026" o:spt="20" style="position:absolute;left:0pt;margin-left:0.85pt;margin-top:1.95pt;height:0pt;width:415.2pt;z-index:251660288;mso-width-relative:page;mso-height-relative:page;" filled="f" stroked="t" coordsize="21600,21600" o:gfxdata="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eyqf0gAAAAUB&#10;AAAPAAAAAAAAAAEAIAAAACIAAABkcnMvZG93bnJldi54bWxQSwECFAAUAAAACACHTuJAWj6U9ugB&#10;AADiAwAADgAAAAAAAAABACAAAAAhAQAAZHJzL2Uyb0RvYy54bWxQSwUGAAAAAAYABgBZAQAAewUA&#10;AAAA&#10;">
                <v:fill on="f" focussize="0,0"/>
                <v:stroke weight="2.5pt" color="#000000" joinstyle="round"/>
                <v:imagedata o:title=""/>
                <o:lock v:ext="edit" aspectratio="f"/>
              </v:line>
            </w:pict>
          </mc:Fallback>
        </mc:AlternateContent>
      </w:r>
    </w:p>
    <w:p w14:paraId="1152D980" w14:textId="77777777" w:rsidR="00B2709D" w:rsidRDefault="00B2709D">
      <w:pPr>
        <w:spacing w:line="240" w:lineRule="auto"/>
        <w:ind w:firstLineChars="0" w:firstLine="0"/>
        <w:rPr>
          <w:rFonts w:ascii="Times New Roman" w:hAnsi="Times New Roman" w:cs="Times New Roman"/>
          <w:sz w:val="21"/>
        </w:rPr>
      </w:pPr>
    </w:p>
    <w:p w14:paraId="326EB448" w14:textId="77777777" w:rsidR="00B2709D" w:rsidRDefault="00B2709D">
      <w:pPr>
        <w:spacing w:line="240" w:lineRule="auto"/>
        <w:ind w:firstLineChars="0" w:firstLine="0"/>
        <w:rPr>
          <w:rFonts w:ascii="Times New Roman" w:hAnsi="Times New Roman" w:cs="Times New Roman"/>
          <w:sz w:val="21"/>
        </w:rPr>
      </w:pPr>
    </w:p>
    <w:p w14:paraId="5C06EB26" w14:textId="77777777" w:rsidR="00B2709D" w:rsidRDefault="00B2709D">
      <w:pPr>
        <w:spacing w:line="240" w:lineRule="auto"/>
        <w:ind w:firstLineChars="0" w:firstLine="0"/>
        <w:rPr>
          <w:rFonts w:ascii="Times New Roman" w:hAnsi="Times New Roman" w:cs="Times New Roman"/>
          <w:sz w:val="21"/>
        </w:rPr>
      </w:pPr>
    </w:p>
    <w:p w14:paraId="1077E51A" w14:textId="77777777" w:rsidR="00B2709D" w:rsidRDefault="00B2709D">
      <w:pPr>
        <w:spacing w:line="240" w:lineRule="auto"/>
        <w:ind w:firstLineChars="0" w:firstLine="0"/>
        <w:rPr>
          <w:rFonts w:ascii="Times New Roman" w:hAnsi="Times New Roman" w:cs="Times New Roman"/>
          <w:sz w:val="21"/>
        </w:rPr>
      </w:pPr>
    </w:p>
    <w:p w14:paraId="629CD72E" w14:textId="77777777" w:rsidR="00B2709D" w:rsidRDefault="00000000">
      <w:pPr>
        <w:ind w:firstLineChars="0" w:firstLine="0"/>
        <w:jc w:val="center"/>
        <w:rPr>
          <w:rFonts w:ascii="Times New Roman" w:hAnsi="Times New Roman" w:cs="Times New Roman"/>
          <w:b/>
          <w:bCs/>
          <w:sz w:val="52"/>
          <w:szCs w:val="52"/>
        </w:rPr>
      </w:pPr>
      <w:bookmarkStart w:id="1" w:name="_Toc33539307"/>
      <w:bookmarkStart w:id="2" w:name="_Toc33538842"/>
      <w:r>
        <w:rPr>
          <w:rFonts w:ascii="Times New Roman" w:hAnsi="Times New Roman" w:cs="Times New Roman"/>
          <w:b/>
          <w:bCs/>
          <w:sz w:val="52"/>
          <w:szCs w:val="52"/>
        </w:rPr>
        <w:t>城市轨道交通装配式</w:t>
      </w:r>
      <w:r>
        <w:rPr>
          <w:rFonts w:ascii="Times New Roman" w:hAnsi="Times New Roman" w:cs="Times New Roman" w:hint="eastAsia"/>
          <w:b/>
          <w:bCs/>
          <w:sz w:val="52"/>
          <w:szCs w:val="52"/>
        </w:rPr>
        <w:t>地下</w:t>
      </w:r>
      <w:r>
        <w:rPr>
          <w:rFonts w:ascii="Times New Roman" w:hAnsi="Times New Roman" w:cs="Times New Roman"/>
          <w:b/>
          <w:bCs/>
          <w:sz w:val="52"/>
          <w:szCs w:val="52"/>
        </w:rPr>
        <w:t>车站</w:t>
      </w:r>
      <w:r>
        <w:rPr>
          <w:rFonts w:ascii="Times New Roman" w:hAnsi="Times New Roman" w:cs="Times New Roman" w:hint="eastAsia"/>
          <w:b/>
          <w:bCs/>
          <w:sz w:val="52"/>
          <w:szCs w:val="52"/>
        </w:rPr>
        <w:t>结构</w:t>
      </w:r>
      <w:r>
        <w:rPr>
          <w:rFonts w:ascii="Times New Roman" w:hAnsi="Times New Roman" w:cs="Times New Roman"/>
          <w:b/>
          <w:bCs/>
          <w:sz w:val="52"/>
          <w:szCs w:val="52"/>
        </w:rPr>
        <w:t>评价标准</w:t>
      </w:r>
    </w:p>
    <w:p w14:paraId="35F7FD84" w14:textId="77777777" w:rsidR="00B2709D" w:rsidRDefault="00B2709D">
      <w:pPr>
        <w:ind w:firstLineChars="0" w:firstLine="0"/>
        <w:jc w:val="center"/>
        <w:rPr>
          <w:rFonts w:ascii="Times New Roman" w:hAnsi="Times New Roman" w:cs="Times New Roman"/>
          <w:b/>
          <w:sz w:val="36"/>
          <w:szCs w:val="36"/>
        </w:rPr>
      </w:pPr>
    </w:p>
    <w:p w14:paraId="05C589D2" w14:textId="77777777" w:rsidR="00B2709D" w:rsidRDefault="00000000">
      <w:pPr>
        <w:ind w:firstLineChars="0" w:firstLine="0"/>
        <w:jc w:val="center"/>
        <w:rPr>
          <w:rFonts w:ascii="Times New Roman" w:hAnsi="Times New Roman" w:cs="Times New Roman"/>
          <w:b/>
          <w:sz w:val="36"/>
          <w:szCs w:val="36"/>
        </w:rPr>
      </w:pPr>
      <w:bookmarkStart w:id="3" w:name="_Hlk147687693"/>
      <w:bookmarkEnd w:id="1"/>
      <w:bookmarkEnd w:id="2"/>
      <w:r>
        <w:rPr>
          <w:rFonts w:ascii="Times New Roman" w:hAnsi="Times New Roman" w:cs="Times New Roman" w:hint="eastAsia"/>
          <w:b/>
          <w:sz w:val="36"/>
          <w:szCs w:val="36"/>
        </w:rPr>
        <w:t>Evaluation standard for the structure of prefabricated underground stations in urban rail transit</w:t>
      </w:r>
    </w:p>
    <w:bookmarkEnd w:id="3"/>
    <w:p w14:paraId="0645011A" w14:textId="77777777" w:rsidR="00B2709D" w:rsidRDefault="00B2709D">
      <w:pPr>
        <w:spacing w:line="240" w:lineRule="auto"/>
        <w:ind w:firstLineChars="0" w:firstLine="0"/>
        <w:rPr>
          <w:rFonts w:ascii="Times New Roman" w:hAnsi="Times New Roman" w:cs="Times New Roman"/>
          <w:sz w:val="21"/>
        </w:rPr>
      </w:pPr>
    </w:p>
    <w:p w14:paraId="204804AF" w14:textId="77777777" w:rsidR="00B2709D" w:rsidRDefault="00B2709D">
      <w:pPr>
        <w:spacing w:line="240" w:lineRule="auto"/>
        <w:ind w:firstLineChars="0" w:firstLine="0"/>
        <w:rPr>
          <w:rFonts w:ascii="Times New Roman" w:hAnsi="Times New Roman" w:cs="Times New Roman"/>
          <w:sz w:val="21"/>
        </w:rPr>
      </w:pPr>
    </w:p>
    <w:p w14:paraId="05E876EF" w14:textId="77777777" w:rsidR="00B2709D" w:rsidRDefault="00B2709D">
      <w:pPr>
        <w:spacing w:line="240" w:lineRule="auto"/>
        <w:ind w:firstLineChars="0" w:firstLine="0"/>
        <w:rPr>
          <w:rFonts w:ascii="Times New Roman" w:hAnsi="Times New Roman" w:cs="Times New Roman"/>
          <w:sz w:val="21"/>
        </w:rPr>
      </w:pPr>
    </w:p>
    <w:p w14:paraId="42275BA2" w14:textId="77777777" w:rsidR="00B2709D" w:rsidRDefault="00B2709D">
      <w:pPr>
        <w:spacing w:line="240" w:lineRule="auto"/>
        <w:ind w:firstLine="420"/>
        <w:rPr>
          <w:rFonts w:ascii="Times New Roman" w:hAnsi="Times New Roman" w:cs="Times New Roman"/>
          <w:sz w:val="21"/>
        </w:rPr>
      </w:pPr>
    </w:p>
    <w:p w14:paraId="7AF32127" w14:textId="77777777" w:rsidR="00B2709D" w:rsidRDefault="00B2709D">
      <w:pPr>
        <w:spacing w:line="240" w:lineRule="auto"/>
        <w:ind w:firstLineChars="0" w:firstLine="0"/>
        <w:rPr>
          <w:rFonts w:ascii="Times New Roman" w:hAnsi="Times New Roman" w:cs="Times New Roman"/>
          <w:sz w:val="21"/>
        </w:rPr>
      </w:pPr>
    </w:p>
    <w:p w14:paraId="5C4BC40F" w14:textId="77777777" w:rsidR="00B2709D" w:rsidRDefault="00B2709D">
      <w:pPr>
        <w:spacing w:line="240" w:lineRule="auto"/>
        <w:ind w:firstLineChars="0" w:firstLine="0"/>
        <w:rPr>
          <w:rFonts w:ascii="Times New Roman" w:hAnsi="Times New Roman" w:cs="Times New Roman"/>
          <w:sz w:val="21"/>
        </w:rPr>
      </w:pPr>
    </w:p>
    <w:p w14:paraId="61AD6D0E" w14:textId="77777777" w:rsidR="00B2709D" w:rsidRDefault="00B2709D">
      <w:pPr>
        <w:spacing w:line="240" w:lineRule="auto"/>
        <w:ind w:firstLineChars="0" w:firstLine="0"/>
        <w:rPr>
          <w:rFonts w:ascii="Times New Roman" w:hAnsi="Times New Roman" w:cs="Times New Roman"/>
          <w:sz w:val="21"/>
        </w:rPr>
      </w:pPr>
    </w:p>
    <w:p w14:paraId="553DAAB8" w14:textId="77777777" w:rsidR="00B2709D" w:rsidRDefault="00B2709D">
      <w:pPr>
        <w:spacing w:line="240" w:lineRule="auto"/>
        <w:ind w:firstLineChars="0" w:firstLine="0"/>
        <w:rPr>
          <w:rFonts w:ascii="Times New Roman" w:hAnsi="Times New Roman" w:cs="Times New Roman"/>
          <w:sz w:val="21"/>
        </w:rPr>
      </w:pPr>
    </w:p>
    <w:p w14:paraId="39CB3F9E" w14:textId="77777777" w:rsidR="00B2709D" w:rsidRDefault="00B2709D">
      <w:pPr>
        <w:spacing w:line="240" w:lineRule="auto"/>
        <w:ind w:firstLineChars="0" w:firstLine="0"/>
        <w:rPr>
          <w:rFonts w:ascii="Times New Roman" w:hAnsi="Times New Roman" w:cs="Times New Roman"/>
          <w:sz w:val="21"/>
        </w:rPr>
      </w:pPr>
    </w:p>
    <w:p w14:paraId="45546405" w14:textId="77777777" w:rsidR="00B2709D" w:rsidRDefault="00B2709D">
      <w:pPr>
        <w:spacing w:line="240" w:lineRule="auto"/>
        <w:ind w:firstLineChars="0" w:firstLine="0"/>
        <w:rPr>
          <w:rFonts w:ascii="Times New Roman" w:hAnsi="Times New Roman" w:cs="Times New Roman"/>
          <w:sz w:val="21"/>
        </w:rPr>
      </w:pPr>
    </w:p>
    <w:p w14:paraId="518DE291" w14:textId="77777777" w:rsidR="00B2709D" w:rsidRDefault="00B2709D">
      <w:pPr>
        <w:spacing w:line="240" w:lineRule="auto"/>
        <w:ind w:firstLineChars="0" w:firstLine="0"/>
        <w:rPr>
          <w:rFonts w:ascii="Times New Roman" w:hAnsi="Times New Roman" w:cs="Times New Roman"/>
          <w:sz w:val="21"/>
        </w:rPr>
      </w:pPr>
    </w:p>
    <w:p w14:paraId="4B39AAD8" w14:textId="77777777" w:rsidR="00B2709D" w:rsidRDefault="00B2709D">
      <w:pPr>
        <w:spacing w:line="240" w:lineRule="auto"/>
        <w:ind w:firstLineChars="0" w:firstLine="0"/>
        <w:rPr>
          <w:rFonts w:ascii="Times New Roman" w:hAnsi="Times New Roman" w:cs="Times New Roman"/>
          <w:sz w:val="21"/>
        </w:rPr>
      </w:pPr>
    </w:p>
    <w:p w14:paraId="7E5BF5F5" w14:textId="77777777" w:rsidR="00B2709D" w:rsidRDefault="00000000">
      <w:pPr>
        <w:spacing w:line="240" w:lineRule="auto"/>
        <w:ind w:firstLineChars="100" w:firstLine="301"/>
        <w:rPr>
          <w:rFonts w:ascii="Times New Roman" w:hAnsi="Times New Roman" w:cs="宋体"/>
          <w:kern w:val="0"/>
          <w:sz w:val="30"/>
          <w:szCs w:val="30"/>
        </w:rPr>
      </w:pPr>
      <w:r>
        <w:rPr>
          <w:rFonts w:ascii="Times New Roman" w:hAnsi="Times New Roman" w:cs="Times New Roman"/>
          <w:b/>
          <w:bCs/>
          <w:kern w:val="0"/>
          <w:sz w:val="30"/>
          <w:szCs w:val="30"/>
        </w:rPr>
        <w:t>202</w:t>
      </w:r>
      <w:r>
        <w:rPr>
          <w:rFonts w:ascii="Times New Roman" w:hAnsi="Times New Roman" w:cs="Times New Roman" w:hint="eastAsia"/>
          <w:b/>
          <w:bCs/>
          <w:kern w:val="0"/>
          <w:sz w:val="30"/>
          <w:szCs w:val="30"/>
        </w:rPr>
        <w:t>4</w:t>
      </w:r>
      <w:r>
        <w:rPr>
          <w:rFonts w:ascii="Times New Roman" w:hAnsi="Times New Roman" w:cs="Times New Roman"/>
          <w:b/>
          <w:bCs/>
          <w:kern w:val="0"/>
          <w:sz w:val="30"/>
          <w:szCs w:val="30"/>
        </w:rPr>
        <w:t>-</w:t>
      </w:r>
      <w:r>
        <w:rPr>
          <w:rFonts w:ascii="Times New Roman" w:hAnsi="Times New Roman" w:cs="Times New Roman" w:hint="eastAsia"/>
          <w:b/>
          <w:bCs/>
          <w:kern w:val="0"/>
          <w:sz w:val="30"/>
          <w:szCs w:val="30"/>
        </w:rPr>
        <w:t>XX</w:t>
      </w:r>
      <w:r>
        <w:rPr>
          <w:rFonts w:ascii="Times New Roman" w:hAnsi="Times New Roman" w:cs="Times New Roman"/>
          <w:b/>
          <w:bCs/>
          <w:kern w:val="0"/>
          <w:sz w:val="30"/>
          <w:szCs w:val="30"/>
        </w:rPr>
        <w:t>-</w:t>
      </w:r>
      <w:r>
        <w:rPr>
          <w:rFonts w:ascii="Times New Roman" w:hAnsi="Times New Roman" w:cs="Times New Roman" w:hint="eastAsia"/>
          <w:b/>
          <w:bCs/>
          <w:kern w:val="0"/>
          <w:sz w:val="30"/>
          <w:szCs w:val="30"/>
        </w:rPr>
        <w:t>XX</w:t>
      </w:r>
      <w:r>
        <w:rPr>
          <w:rFonts w:ascii="Times New Roman" w:hAnsi="Times New Roman" w:cs="Times New Roman"/>
          <w:noProof/>
          <w:sz w:val="21"/>
        </w:rPr>
        <mc:AlternateContent>
          <mc:Choice Requires="wps">
            <w:drawing>
              <wp:anchor distT="0" distB="0" distL="114300" distR="114300" simplePos="0" relativeHeight="251659264" behindDoc="0" locked="0" layoutInCell="1" allowOverlap="1" wp14:anchorId="75AE85A1" wp14:editId="434958AA">
                <wp:simplePos x="0" y="0"/>
                <wp:positionH relativeFrom="column">
                  <wp:posOffset>10795</wp:posOffset>
                </wp:positionH>
                <wp:positionV relativeFrom="paragraph">
                  <wp:posOffset>336550</wp:posOffset>
                </wp:positionV>
                <wp:extent cx="5220970" cy="0"/>
                <wp:effectExtent l="0" t="0" r="17780" b="19050"/>
                <wp:wrapNone/>
                <wp:docPr id="7290" name="直线 30"/>
                <wp:cNvGraphicFramePr/>
                <a:graphic xmlns:a="http://schemas.openxmlformats.org/drawingml/2006/main">
                  <a:graphicData uri="http://schemas.microsoft.com/office/word/2010/wordprocessingShape">
                    <wps:wsp>
                      <wps:cNvCnPr/>
                      <wps:spPr>
                        <a:xfrm>
                          <a:off x="0" y="0"/>
                          <a:ext cx="522097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30" o:spid="_x0000_s1026" o:spt="20" style="position:absolute;left:0pt;margin-left:0.85pt;margin-top:26.5pt;height:0pt;width:411.1pt;z-index:251659264;mso-width-relative:page;mso-height-relative:page;" filled="f" stroked="t" coordsize="21600,21600" o:gfxdata="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BrVmfWAAAA&#10;BwEAAA8AAAAAAAAAAQAgAAAAIgAAAGRycy9kb3ducmV2LnhtbFBLAQIUABQAAAAIAIdO4kBPoI+o&#10;5gEAAOIDAAAOAAAAAAAAAAEAIAAAACUBAABkcnMvZTJvRG9jLnhtbFBLBQYAAAAABgAGAFkBAAB9&#10;BQAAAAA=&#10;">
                <v:fill on="f" focussize="0,0"/>
                <v:stroke weight="1pt" color="#000000" joinstyle="round"/>
                <v:imagedata o:title=""/>
                <o:lock v:ext="edit" aspectratio="f"/>
              </v:line>
            </w:pict>
          </mc:Fallback>
        </mc:AlternateContent>
      </w:r>
      <w:r>
        <w:rPr>
          <w:rFonts w:ascii="Times New Roman" w:hAnsi="Times New Roman" w:cs="Times New Roman" w:hint="eastAsia"/>
          <w:b/>
          <w:bCs/>
          <w:kern w:val="0"/>
          <w:sz w:val="30"/>
          <w:szCs w:val="30"/>
        </w:rPr>
        <w:t xml:space="preserve"> </w:t>
      </w:r>
      <w:r>
        <w:rPr>
          <w:rFonts w:ascii="Times New Roman" w:hAnsi="Times New Roman" w:cs="宋体" w:hint="eastAsia"/>
          <w:kern w:val="0"/>
          <w:sz w:val="30"/>
          <w:szCs w:val="30"/>
        </w:rPr>
        <w:t>发布</w:t>
      </w:r>
      <w:r>
        <w:rPr>
          <w:rFonts w:ascii="Times New Roman" w:hAnsi="Times New Roman" w:cs="宋体" w:hint="eastAsia"/>
          <w:kern w:val="0"/>
          <w:sz w:val="30"/>
          <w:szCs w:val="30"/>
        </w:rPr>
        <w:t xml:space="preserve">                    </w:t>
      </w:r>
      <w:r>
        <w:rPr>
          <w:rFonts w:ascii="Times New Roman" w:hAnsi="Times New Roman" w:cs="Times New Roman"/>
          <w:b/>
          <w:bCs/>
          <w:kern w:val="0"/>
          <w:sz w:val="30"/>
          <w:szCs w:val="30"/>
        </w:rPr>
        <w:t>202</w:t>
      </w:r>
      <w:r>
        <w:rPr>
          <w:rFonts w:ascii="Times New Roman" w:hAnsi="Times New Roman" w:cs="Times New Roman" w:hint="eastAsia"/>
          <w:b/>
          <w:bCs/>
          <w:kern w:val="0"/>
          <w:sz w:val="30"/>
          <w:szCs w:val="30"/>
        </w:rPr>
        <w:t>4</w:t>
      </w:r>
      <w:r>
        <w:rPr>
          <w:rFonts w:ascii="Times New Roman" w:hAnsi="Times New Roman" w:cs="Times New Roman"/>
          <w:b/>
          <w:bCs/>
          <w:kern w:val="0"/>
          <w:sz w:val="30"/>
          <w:szCs w:val="30"/>
        </w:rPr>
        <w:t>-</w:t>
      </w:r>
      <w:r>
        <w:rPr>
          <w:rFonts w:ascii="Times New Roman" w:hAnsi="Times New Roman" w:cs="Times New Roman" w:hint="eastAsia"/>
          <w:b/>
          <w:bCs/>
          <w:kern w:val="0"/>
          <w:sz w:val="30"/>
          <w:szCs w:val="30"/>
        </w:rPr>
        <w:t>XX</w:t>
      </w:r>
      <w:r>
        <w:rPr>
          <w:rFonts w:ascii="Times New Roman" w:hAnsi="Times New Roman" w:cs="Times New Roman"/>
          <w:b/>
          <w:bCs/>
          <w:kern w:val="0"/>
          <w:sz w:val="30"/>
          <w:szCs w:val="30"/>
        </w:rPr>
        <w:t>-</w:t>
      </w:r>
      <w:r>
        <w:rPr>
          <w:rFonts w:ascii="Times New Roman" w:hAnsi="Times New Roman" w:cs="Times New Roman" w:hint="eastAsia"/>
          <w:b/>
          <w:bCs/>
          <w:kern w:val="0"/>
          <w:sz w:val="30"/>
          <w:szCs w:val="30"/>
        </w:rPr>
        <w:t xml:space="preserve">XX </w:t>
      </w:r>
      <w:r>
        <w:rPr>
          <w:rFonts w:ascii="Times New Roman" w:hAnsi="Times New Roman" w:cs="宋体" w:hint="eastAsia"/>
          <w:kern w:val="0"/>
          <w:sz w:val="30"/>
          <w:szCs w:val="30"/>
        </w:rPr>
        <w:t>实施</w:t>
      </w:r>
    </w:p>
    <w:p w14:paraId="28F7C1E0" w14:textId="77777777" w:rsidR="00B2709D" w:rsidRDefault="00B2709D">
      <w:pPr>
        <w:spacing w:line="240" w:lineRule="auto"/>
        <w:ind w:firstLineChars="0" w:firstLine="0"/>
        <w:rPr>
          <w:rFonts w:ascii="Times New Roman" w:hAnsi="Times New Roman" w:cs="Times New Roman"/>
          <w:sz w:val="21"/>
        </w:rPr>
      </w:pPr>
    </w:p>
    <w:p w14:paraId="43D56A3E" w14:textId="77777777" w:rsidR="00B2709D" w:rsidRDefault="00B2709D">
      <w:pPr>
        <w:spacing w:line="240" w:lineRule="auto"/>
        <w:ind w:firstLineChars="450" w:firstLine="1440"/>
        <w:rPr>
          <w:rFonts w:ascii="Times New Roman" w:eastAsia="黑体" w:hAnsi="Times New Roman" w:cs="Times New Roman"/>
          <w:sz w:val="32"/>
          <w:szCs w:val="32"/>
        </w:rPr>
      </w:pPr>
    </w:p>
    <w:p w14:paraId="6D59AB61" w14:textId="77777777" w:rsidR="00B2709D" w:rsidRDefault="00000000">
      <w:pPr>
        <w:spacing w:line="240" w:lineRule="auto"/>
        <w:ind w:firstLineChars="450" w:firstLine="144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江苏省土木建筑学会</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发布</w:t>
      </w:r>
    </w:p>
    <w:p w14:paraId="2410A6CB" w14:textId="77777777" w:rsidR="00B2709D" w:rsidRDefault="00B2709D">
      <w:pPr>
        <w:spacing w:line="240" w:lineRule="auto"/>
        <w:ind w:firstLineChars="0" w:firstLine="0"/>
        <w:jc w:val="center"/>
        <w:rPr>
          <w:rFonts w:ascii="Times New Roman" w:eastAsia="黑体" w:hAnsi="Times New Roman" w:cs="Times New Roman"/>
          <w:sz w:val="30"/>
          <w:szCs w:val="30"/>
        </w:rPr>
        <w:sectPr w:rsidR="00B2709D">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1134" w:footer="1134" w:gutter="0"/>
          <w:cols w:space="720"/>
          <w:docGrid w:linePitch="360"/>
        </w:sectPr>
      </w:pPr>
    </w:p>
    <w:p w14:paraId="2DDB8BA5" w14:textId="77777777" w:rsidR="00B2709D" w:rsidRDefault="00000000">
      <w:pPr>
        <w:widowControl/>
        <w:spacing w:line="0" w:lineRule="atLeast"/>
        <w:ind w:firstLineChars="0" w:firstLine="0"/>
        <w:jc w:val="distribute"/>
        <w:rPr>
          <w:rFonts w:ascii="Times New Roman" w:eastAsia="黑体" w:hAnsi="Times New Roman" w:cs="Times New Roman"/>
          <w:b/>
          <w:kern w:val="0"/>
          <w:sz w:val="32"/>
          <w:szCs w:val="32"/>
        </w:rPr>
      </w:pPr>
      <w:r>
        <w:rPr>
          <w:rFonts w:ascii="Times New Roman" w:eastAsia="黑体" w:hAnsi="Times New Roman" w:cs="Times New Roman"/>
          <w:b/>
          <w:noProof/>
          <w:kern w:val="0"/>
          <w:sz w:val="32"/>
          <w:szCs w:val="32"/>
        </w:rPr>
        <w:lastRenderedPageBreak/>
        <mc:AlternateContent>
          <mc:Choice Requires="wps">
            <w:drawing>
              <wp:anchor distT="0" distB="0" distL="114300" distR="114300" simplePos="0" relativeHeight="251661312" behindDoc="0" locked="1" layoutInCell="1" allowOverlap="1" wp14:anchorId="6FDB503D" wp14:editId="4BA2363C">
                <wp:simplePos x="0" y="0"/>
                <wp:positionH relativeFrom="margin">
                  <wp:posOffset>489585</wp:posOffset>
                </wp:positionH>
                <wp:positionV relativeFrom="margin">
                  <wp:posOffset>327660</wp:posOffset>
                </wp:positionV>
                <wp:extent cx="4419600" cy="510540"/>
                <wp:effectExtent l="0" t="0" r="0" b="3810"/>
                <wp:wrapNone/>
                <wp:docPr id="7289" name="fmFrame2"/>
                <wp:cNvGraphicFramePr/>
                <a:graphic xmlns:a="http://schemas.openxmlformats.org/drawingml/2006/main">
                  <a:graphicData uri="http://schemas.microsoft.com/office/word/2010/wordprocessingShape">
                    <wps:wsp>
                      <wps:cNvSpPr txBox="1"/>
                      <wps:spPr>
                        <a:xfrm>
                          <a:off x="0" y="0"/>
                          <a:ext cx="4419600" cy="510540"/>
                        </a:xfrm>
                        <a:prstGeom prst="rect">
                          <a:avLst/>
                        </a:prstGeom>
                        <a:solidFill>
                          <a:srgbClr val="FFFFFF"/>
                        </a:solidFill>
                        <a:ln>
                          <a:noFill/>
                        </a:ln>
                        <a:effectLst/>
                      </wps:spPr>
                      <wps:txbx>
                        <w:txbxContent>
                          <w:p w14:paraId="25E4E8AE" w14:textId="77777777" w:rsidR="00B2709D" w:rsidRDefault="00000000">
                            <w:pPr>
                              <w:pStyle w:val="aff8"/>
                              <w:jc w:val="center"/>
                              <w:rPr>
                                <w:rFonts w:hAnsi="黑体"/>
                                <w:b/>
                                <w:sz w:val="30"/>
                                <w:szCs w:val="30"/>
                              </w:rPr>
                            </w:pPr>
                            <w:r>
                              <w:rPr>
                                <w:rFonts w:hAnsi="黑体" w:hint="eastAsia"/>
                                <w:b/>
                                <w:sz w:val="30"/>
                                <w:szCs w:val="30"/>
                              </w:rPr>
                              <w:t xml:space="preserve">团 体 标 准 </w:t>
                            </w:r>
                          </w:p>
                        </w:txbxContent>
                      </wps:txbx>
                      <wps:bodyPr lIns="0" tIns="0" rIns="0" bIns="0" upright="1">
                        <a:noAutofit/>
                      </wps:bodyPr>
                    </wps:wsp>
                  </a:graphicData>
                </a:graphic>
              </wp:anchor>
            </w:drawing>
          </mc:Choice>
          <mc:Fallback>
            <w:pict>
              <v:shape w14:anchorId="6FDB503D" id="_x0000_s1027" type="#_x0000_t202" style="position:absolute;left:0;text-align:left;margin-left:38.55pt;margin-top:25.8pt;width:348pt;height:40.2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" stroked="f">
                <v:textbox inset="0,0,0,0">
                  <w:txbxContent>
                    <w:p w14:paraId="25E4E8AE" w14:textId="77777777" w:rsidR="00B2709D" w:rsidRDefault="00000000">
                      <w:pPr>
                        <w:pStyle w:val="aff8"/>
                        <w:jc w:val="center"/>
                        <w:rPr>
                          <w:rFonts w:hAnsi="黑体"/>
                          <w:b/>
                          <w:sz w:val="30"/>
                          <w:szCs w:val="30"/>
                        </w:rPr>
                      </w:pPr>
                      <w:r>
                        <w:rPr>
                          <w:rFonts w:hAnsi="黑体" w:hint="eastAsia"/>
                          <w:b/>
                          <w:sz w:val="30"/>
                          <w:szCs w:val="30"/>
                        </w:rPr>
                        <w:t xml:space="preserve">团 体 标 准 </w:t>
                      </w:r>
                    </w:p>
                  </w:txbxContent>
                </v:textbox>
                <w10:wrap anchorx="margin" anchory="margin"/>
                <w10:anchorlock/>
              </v:shape>
            </w:pict>
          </mc:Fallback>
        </mc:AlternateContent>
      </w:r>
    </w:p>
    <w:p w14:paraId="5A8900DF" w14:textId="77777777" w:rsidR="00B2709D" w:rsidRDefault="00B2709D">
      <w:pPr>
        <w:widowControl/>
        <w:spacing w:line="0" w:lineRule="atLeast"/>
        <w:ind w:firstLineChars="0" w:firstLine="0"/>
        <w:jc w:val="distribute"/>
        <w:rPr>
          <w:rFonts w:ascii="Times New Roman" w:eastAsia="黑体" w:hAnsi="Times New Roman" w:cs="Times New Roman"/>
          <w:b/>
          <w:kern w:val="0"/>
          <w:sz w:val="32"/>
          <w:szCs w:val="32"/>
        </w:rPr>
      </w:pPr>
    </w:p>
    <w:p w14:paraId="54F3533C" w14:textId="77777777" w:rsidR="00B2709D" w:rsidRDefault="00000000">
      <w:pPr>
        <w:ind w:firstLineChars="0" w:firstLine="0"/>
        <w:jc w:val="center"/>
        <w:rPr>
          <w:rFonts w:ascii="Times New Roman" w:eastAsia="黑体" w:hAnsi="Times New Roman" w:cs="Times New Roman"/>
          <w:szCs w:val="28"/>
        </w:rPr>
      </w:pPr>
      <w:r>
        <w:rPr>
          <w:rFonts w:ascii="Times New Roman" w:eastAsia="黑体" w:hAnsi="Times New Roman" w:cs="Times New Roman" w:hint="eastAsia"/>
          <w:szCs w:val="28"/>
        </w:rPr>
        <w:t>城市轨道交通工程盾构管片预制及拼装技术标准</w:t>
      </w:r>
    </w:p>
    <w:p w14:paraId="15CD180A" w14:textId="77777777" w:rsidR="00B2709D" w:rsidRDefault="00B2709D">
      <w:pPr>
        <w:ind w:firstLineChars="0" w:firstLine="0"/>
        <w:jc w:val="center"/>
        <w:rPr>
          <w:rFonts w:ascii="Times New Roman" w:hAnsi="Times New Roman" w:cs="Times New Roman"/>
          <w:szCs w:val="28"/>
        </w:rPr>
      </w:pPr>
    </w:p>
    <w:p w14:paraId="781FF90B" w14:textId="77777777" w:rsidR="00B2709D" w:rsidRDefault="00000000">
      <w:pPr>
        <w:ind w:firstLineChars="0" w:firstLine="0"/>
        <w:jc w:val="center"/>
        <w:rPr>
          <w:rFonts w:ascii="Times New Roman" w:hAnsi="Times New Roman" w:cs="Times New Roman"/>
          <w:szCs w:val="28"/>
        </w:rPr>
      </w:pPr>
      <w:r>
        <w:rPr>
          <w:rFonts w:ascii="Times New Roman" w:hAnsi="Times New Roman" w:cs="Times New Roman"/>
          <w:szCs w:val="28"/>
        </w:rPr>
        <w:t>城市轨道交通装配式</w:t>
      </w:r>
      <w:r>
        <w:rPr>
          <w:rFonts w:ascii="Times New Roman" w:hAnsi="Times New Roman" w:cs="Times New Roman" w:hint="eastAsia"/>
          <w:szCs w:val="28"/>
        </w:rPr>
        <w:t>地下</w:t>
      </w:r>
      <w:r>
        <w:rPr>
          <w:rFonts w:ascii="Times New Roman" w:hAnsi="Times New Roman" w:cs="Times New Roman"/>
          <w:szCs w:val="28"/>
        </w:rPr>
        <w:t>车站</w:t>
      </w:r>
      <w:r>
        <w:rPr>
          <w:rFonts w:ascii="Times New Roman" w:hAnsi="Times New Roman" w:cs="Times New Roman" w:hint="eastAsia"/>
          <w:szCs w:val="28"/>
        </w:rPr>
        <w:t>结构</w:t>
      </w:r>
      <w:r>
        <w:rPr>
          <w:rFonts w:ascii="Times New Roman" w:hAnsi="Times New Roman" w:cs="Times New Roman"/>
          <w:szCs w:val="28"/>
        </w:rPr>
        <w:t>评价标准</w:t>
      </w:r>
    </w:p>
    <w:p w14:paraId="7DA20AC9" w14:textId="77777777" w:rsidR="00B2709D" w:rsidRDefault="00000000">
      <w:pPr>
        <w:ind w:firstLineChars="0" w:firstLine="0"/>
        <w:jc w:val="center"/>
        <w:rPr>
          <w:rFonts w:ascii="Times New Roman" w:hAnsi="Times New Roman" w:cs="Times New Roman"/>
          <w:szCs w:val="28"/>
        </w:rPr>
      </w:pPr>
      <w:r>
        <w:rPr>
          <w:rFonts w:ascii="Times New Roman" w:hAnsi="Times New Roman" w:cs="Times New Roman" w:hint="eastAsia"/>
          <w:szCs w:val="28"/>
        </w:rPr>
        <w:t>Evaluation standard for the structure of prefabricated underground stations in urban rail transit</w:t>
      </w:r>
    </w:p>
    <w:p w14:paraId="4C84C185" w14:textId="77777777" w:rsidR="00B2709D" w:rsidRDefault="00B2709D">
      <w:pPr>
        <w:ind w:firstLineChars="0" w:firstLine="0"/>
        <w:jc w:val="center"/>
        <w:rPr>
          <w:rFonts w:ascii="Times New Roman" w:hAnsi="Times New Roman" w:cs="Times New Roman"/>
          <w:szCs w:val="28"/>
        </w:rPr>
      </w:pPr>
    </w:p>
    <w:p w14:paraId="1C00F8F0" w14:textId="77777777" w:rsidR="00B2709D" w:rsidRDefault="00000000">
      <w:pPr>
        <w:spacing w:line="240" w:lineRule="auto"/>
        <w:ind w:firstLineChars="0" w:firstLine="0"/>
        <w:jc w:val="center"/>
        <w:rPr>
          <w:rFonts w:ascii="Times New Roman" w:hAnsi="Times New Roman" w:cs="Times New Roman"/>
          <w:bCs/>
          <w:kern w:val="0"/>
          <w:szCs w:val="28"/>
        </w:rPr>
      </w:pPr>
      <w:r>
        <w:rPr>
          <w:rFonts w:ascii="Times New Roman" w:hAnsi="Times New Roman" w:cs="Times New Roman"/>
          <w:bCs/>
          <w:kern w:val="0"/>
          <w:szCs w:val="28"/>
        </w:rPr>
        <w:t>T/JSTJXH  XXX</w:t>
      </w:r>
    </w:p>
    <w:p w14:paraId="6C5ADF0F" w14:textId="77777777" w:rsidR="00B2709D" w:rsidRDefault="00B2709D">
      <w:pPr>
        <w:spacing w:line="240" w:lineRule="auto"/>
        <w:ind w:firstLineChars="0" w:firstLine="0"/>
        <w:jc w:val="center"/>
        <w:rPr>
          <w:rFonts w:ascii="Times New Roman" w:hAnsi="Times New Roman" w:cs="Times New Roman"/>
          <w:b/>
          <w:bCs/>
          <w:kern w:val="0"/>
          <w:szCs w:val="28"/>
        </w:rPr>
      </w:pPr>
    </w:p>
    <w:p w14:paraId="752C346A" w14:textId="77777777" w:rsidR="00B2709D" w:rsidRDefault="00000000">
      <w:pPr>
        <w:spacing w:line="240" w:lineRule="auto"/>
        <w:ind w:firstLineChars="0" w:firstLine="0"/>
        <w:jc w:val="center"/>
        <w:rPr>
          <w:rFonts w:ascii="Times New Roman" w:hAnsi="Times New Roman" w:cs="Times New Roman"/>
          <w:bCs/>
          <w:kern w:val="0"/>
          <w:szCs w:val="28"/>
        </w:rPr>
      </w:pPr>
      <w:r>
        <w:rPr>
          <w:rFonts w:ascii="Times New Roman" w:hAnsi="Times New Roman" w:cs="Times New Roman" w:hint="eastAsia"/>
          <w:bCs/>
          <w:kern w:val="0"/>
          <w:szCs w:val="28"/>
        </w:rPr>
        <w:t>批准机构：江苏省土木建筑学会</w:t>
      </w:r>
    </w:p>
    <w:p w14:paraId="3BE3AAFD" w14:textId="77777777" w:rsidR="00B2709D" w:rsidRDefault="00000000">
      <w:pPr>
        <w:spacing w:line="240" w:lineRule="auto"/>
        <w:ind w:firstLineChars="800" w:firstLine="2240"/>
        <w:rPr>
          <w:rFonts w:ascii="Times New Roman" w:hAnsi="Times New Roman" w:cs="Times New Roman"/>
          <w:bCs/>
          <w:kern w:val="0"/>
          <w:szCs w:val="28"/>
        </w:rPr>
      </w:pPr>
      <w:r>
        <w:rPr>
          <w:rFonts w:ascii="Times New Roman" w:hAnsi="Times New Roman" w:cs="Times New Roman" w:hint="eastAsia"/>
          <w:bCs/>
          <w:kern w:val="0"/>
          <w:szCs w:val="28"/>
        </w:rPr>
        <w:t>施行日期：</w:t>
      </w:r>
      <w:r>
        <w:rPr>
          <w:rFonts w:ascii="Times New Roman" w:hAnsi="Times New Roman" w:cs="Times New Roman" w:hint="eastAsia"/>
          <w:bCs/>
          <w:kern w:val="0"/>
          <w:szCs w:val="28"/>
        </w:rPr>
        <w:t>2024</w:t>
      </w:r>
      <w:r>
        <w:rPr>
          <w:rFonts w:ascii="Times New Roman" w:hAnsi="Times New Roman" w:cs="Times New Roman" w:hint="eastAsia"/>
          <w:bCs/>
          <w:kern w:val="0"/>
          <w:szCs w:val="28"/>
        </w:rPr>
        <w:t>年</w:t>
      </w:r>
      <w:r>
        <w:rPr>
          <w:rFonts w:ascii="Times New Roman" w:hAnsi="Times New Roman" w:cs="Times New Roman" w:hint="eastAsia"/>
          <w:bCs/>
          <w:kern w:val="0"/>
          <w:szCs w:val="28"/>
        </w:rPr>
        <w:t>XX</w:t>
      </w:r>
      <w:r>
        <w:rPr>
          <w:rFonts w:ascii="Times New Roman" w:hAnsi="Times New Roman" w:cs="Times New Roman" w:hint="eastAsia"/>
          <w:bCs/>
          <w:kern w:val="0"/>
          <w:szCs w:val="28"/>
        </w:rPr>
        <w:t>月</w:t>
      </w:r>
      <w:r>
        <w:rPr>
          <w:rFonts w:ascii="Times New Roman" w:hAnsi="Times New Roman" w:cs="Times New Roman" w:hint="eastAsia"/>
          <w:bCs/>
          <w:kern w:val="0"/>
          <w:szCs w:val="28"/>
        </w:rPr>
        <w:t>XX</w:t>
      </w:r>
      <w:r>
        <w:rPr>
          <w:rFonts w:ascii="Times New Roman" w:hAnsi="Times New Roman" w:cs="Times New Roman" w:hint="eastAsia"/>
          <w:bCs/>
          <w:kern w:val="0"/>
          <w:szCs w:val="28"/>
        </w:rPr>
        <w:t>日</w:t>
      </w:r>
    </w:p>
    <w:p w14:paraId="282375B7" w14:textId="77777777" w:rsidR="00B2709D" w:rsidRDefault="00B2709D">
      <w:pPr>
        <w:widowControl/>
        <w:spacing w:line="0" w:lineRule="atLeast"/>
        <w:ind w:firstLineChars="0" w:firstLine="0"/>
        <w:jc w:val="distribute"/>
        <w:rPr>
          <w:rFonts w:ascii="Times New Roman" w:eastAsia="黑体" w:hAnsi="Times New Roman" w:cs="Times New Roman"/>
          <w:b/>
          <w:kern w:val="0"/>
          <w:szCs w:val="28"/>
        </w:rPr>
      </w:pPr>
    </w:p>
    <w:p w14:paraId="7367C418" w14:textId="77777777" w:rsidR="00B2709D" w:rsidRDefault="00B2709D">
      <w:pPr>
        <w:widowControl/>
        <w:spacing w:line="0" w:lineRule="atLeast"/>
        <w:ind w:firstLineChars="0" w:firstLine="0"/>
        <w:jc w:val="distribute"/>
        <w:rPr>
          <w:rFonts w:ascii="Times New Roman" w:eastAsia="黑体" w:hAnsi="Times New Roman" w:cs="Times New Roman"/>
          <w:b/>
          <w:kern w:val="0"/>
          <w:sz w:val="72"/>
          <w:szCs w:val="72"/>
        </w:rPr>
      </w:pPr>
    </w:p>
    <w:p w14:paraId="6EDACC05" w14:textId="77777777" w:rsidR="00B2709D" w:rsidRDefault="00B2709D">
      <w:pPr>
        <w:widowControl/>
        <w:spacing w:line="0" w:lineRule="atLeast"/>
        <w:ind w:firstLineChars="0" w:firstLine="0"/>
        <w:jc w:val="distribute"/>
        <w:rPr>
          <w:rFonts w:ascii="Times New Roman" w:eastAsia="黑体" w:hAnsi="Times New Roman" w:cs="Times New Roman"/>
          <w:b/>
          <w:kern w:val="0"/>
          <w:sz w:val="72"/>
          <w:szCs w:val="72"/>
        </w:rPr>
      </w:pPr>
    </w:p>
    <w:p w14:paraId="5AD1CD08" w14:textId="77777777" w:rsidR="00B2709D" w:rsidRDefault="00B2709D">
      <w:pPr>
        <w:widowControl/>
        <w:spacing w:line="0" w:lineRule="atLeast"/>
        <w:ind w:firstLineChars="0" w:firstLine="0"/>
        <w:jc w:val="distribute"/>
        <w:rPr>
          <w:rFonts w:ascii="Times New Roman" w:eastAsia="黑体" w:hAnsi="Times New Roman" w:cs="Times New Roman"/>
          <w:b/>
          <w:kern w:val="0"/>
          <w:sz w:val="72"/>
          <w:szCs w:val="72"/>
        </w:rPr>
      </w:pPr>
    </w:p>
    <w:p w14:paraId="3DB3976E" w14:textId="77777777" w:rsidR="00B2709D" w:rsidRDefault="00B2709D">
      <w:pPr>
        <w:widowControl/>
        <w:spacing w:line="0" w:lineRule="atLeast"/>
        <w:ind w:firstLineChars="0" w:firstLine="0"/>
        <w:jc w:val="distribute"/>
        <w:rPr>
          <w:rFonts w:ascii="Times New Roman" w:eastAsia="黑体" w:hAnsi="Times New Roman" w:cs="Times New Roman"/>
          <w:b/>
          <w:kern w:val="0"/>
          <w:sz w:val="72"/>
          <w:szCs w:val="72"/>
        </w:rPr>
      </w:pPr>
    </w:p>
    <w:p w14:paraId="2DC5238A" w14:textId="77777777" w:rsidR="00B2709D" w:rsidRDefault="00B2709D">
      <w:pPr>
        <w:widowControl/>
        <w:spacing w:line="0" w:lineRule="atLeast"/>
        <w:ind w:firstLineChars="0" w:firstLine="0"/>
        <w:jc w:val="distribute"/>
        <w:rPr>
          <w:rFonts w:ascii="Times New Roman" w:eastAsia="黑体" w:hAnsi="Times New Roman" w:cs="Times New Roman"/>
          <w:b/>
          <w:kern w:val="0"/>
          <w:sz w:val="72"/>
          <w:szCs w:val="72"/>
        </w:rPr>
      </w:pPr>
    </w:p>
    <w:p w14:paraId="7EF13108" w14:textId="77777777" w:rsidR="00B2709D" w:rsidRDefault="00B2709D">
      <w:pPr>
        <w:widowControl/>
        <w:spacing w:line="0" w:lineRule="atLeast"/>
        <w:ind w:firstLineChars="0" w:firstLine="0"/>
        <w:jc w:val="distribute"/>
        <w:rPr>
          <w:rFonts w:ascii="Times New Roman" w:eastAsia="黑体" w:hAnsi="Times New Roman" w:cs="Times New Roman"/>
          <w:b/>
          <w:kern w:val="0"/>
          <w:sz w:val="72"/>
          <w:szCs w:val="72"/>
        </w:rPr>
      </w:pPr>
    </w:p>
    <w:p w14:paraId="05F30030" w14:textId="77777777" w:rsidR="00B2709D" w:rsidRDefault="00000000">
      <w:pPr>
        <w:widowControl/>
        <w:spacing w:line="0" w:lineRule="atLeast"/>
        <w:ind w:firstLineChars="0" w:firstLine="0"/>
        <w:jc w:val="center"/>
        <w:rPr>
          <w:rFonts w:ascii="华文仿宋" w:eastAsia="华文仿宋" w:hAnsi="华文仿宋" w:cs="Times New Roman"/>
          <w:kern w:val="0"/>
          <w:szCs w:val="28"/>
        </w:rPr>
      </w:pPr>
      <w:r>
        <w:rPr>
          <w:rFonts w:ascii="华文仿宋" w:eastAsia="华文仿宋" w:hAnsi="华文仿宋" w:cs="Times New Roman" w:hint="eastAsia"/>
          <w:kern w:val="0"/>
          <w:szCs w:val="28"/>
        </w:rPr>
        <w:t>中国建筑工业出版社</w:t>
      </w:r>
    </w:p>
    <w:p w14:paraId="565AE3B7" w14:textId="77777777" w:rsidR="00B2709D" w:rsidRDefault="00B2709D">
      <w:pPr>
        <w:widowControl/>
        <w:spacing w:line="0" w:lineRule="atLeast"/>
        <w:ind w:firstLineChars="0" w:firstLine="0"/>
        <w:jc w:val="center"/>
        <w:rPr>
          <w:rFonts w:ascii="宋体" w:hAnsi="宋体" w:cs="Times New Roman"/>
          <w:b/>
          <w:kern w:val="0"/>
          <w:szCs w:val="28"/>
        </w:rPr>
      </w:pPr>
    </w:p>
    <w:p w14:paraId="77DEB8BF" w14:textId="77777777" w:rsidR="00B2709D" w:rsidRDefault="00000000">
      <w:pPr>
        <w:widowControl/>
        <w:spacing w:line="0" w:lineRule="atLeast"/>
        <w:ind w:firstLineChars="0" w:firstLine="0"/>
        <w:jc w:val="center"/>
        <w:rPr>
          <w:rFonts w:ascii="宋体" w:hAnsi="宋体" w:cs="Times New Roman"/>
          <w:b/>
          <w:kern w:val="0"/>
          <w:szCs w:val="28"/>
        </w:rPr>
      </w:pPr>
      <w:r>
        <w:rPr>
          <w:rFonts w:ascii="宋体" w:hAnsi="宋体" w:cs="Times New Roman" w:hint="eastAsia"/>
          <w:b/>
          <w:kern w:val="0"/>
          <w:szCs w:val="28"/>
        </w:rPr>
        <w:t>2024 北京</w:t>
      </w:r>
    </w:p>
    <w:p w14:paraId="36626C5A" w14:textId="77777777" w:rsidR="00B2709D" w:rsidRDefault="00000000">
      <w:pPr>
        <w:tabs>
          <w:tab w:val="center" w:pos="4153"/>
        </w:tabs>
        <w:spacing w:afterLines="100" w:after="312" w:line="240" w:lineRule="auto"/>
        <w:ind w:firstLineChars="0" w:firstLine="0"/>
        <w:rPr>
          <w:rFonts w:ascii="Times New Roman" w:hAnsi="Times New Roman" w:cs="Times New Roman"/>
          <w:b/>
          <w:bCs/>
          <w:sz w:val="32"/>
          <w:szCs w:val="32"/>
        </w:rPr>
      </w:pPr>
      <w:r>
        <w:rPr>
          <w:rFonts w:ascii="Times New Roman" w:hAnsi="Times New Roman" w:cs="Times New Roman"/>
          <w:b/>
          <w:bCs/>
          <w:sz w:val="32"/>
          <w:szCs w:val="32"/>
        </w:rPr>
        <w:tab/>
      </w:r>
    </w:p>
    <w:p w14:paraId="78E380FF" w14:textId="77777777" w:rsidR="00B2709D" w:rsidRDefault="00000000">
      <w:pPr>
        <w:spacing w:afterLines="100" w:after="312" w:line="240" w:lineRule="auto"/>
        <w:ind w:firstLineChars="0" w:firstLine="0"/>
        <w:jc w:val="center"/>
        <w:rPr>
          <w:rFonts w:ascii="Times New Roman" w:hAnsi="Times New Roman" w:cs="Times New Roman"/>
          <w:b/>
          <w:bCs/>
          <w:sz w:val="32"/>
          <w:szCs w:val="32"/>
        </w:rPr>
      </w:pPr>
      <w:r>
        <w:rPr>
          <w:rFonts w:ascii="Times New Roman" w:hAnsi="Times New Roman" w:cs="Times New Roman" w:hint="eastAsia"/>
          <w:b/>
          <w:bCs/>
          <w:sz w:val="32"/>
          <w:szCs w:val="32"/>
        </w:rPr>
        <w:lastRenderedPageBreak/>
        <w:t>前</w:t>
      </w:r>
      <w:r>
        <w:rPr>
          <w:rFonts w:ascii="Times New Roman" w:hAnsi="Times New Roman" w:cs="Times New Roman" w:hint="eastAsia"/>
          <w:b/>
          <w:bCs/>
          <w:sz w:val="32"/>
          <w:szCs w:val="32"/>
        </w:rPr>
        <w:t xml:space="preserve">  </w:t>
      </w:r>
      <w:r>
        <w:rPr>
          <w:rFonts w:ascii="Times New Roman" w:hAnsi="Times New Roman" w:cs="Times New Roman" w:hint="eastAsia"/>
          <w:b/>
          <w:bCs/>
          <w:sz w:val="32"/>
          <w:szCs w:val="32"/>
        </w:rPr>
        <w:t>言</w:t>
      </w:r>
    </w:p>
    <w:p w14:paraId="4AD8C1B4" w14:textId="77777777" w:rsidR="00B2709D" w:rsidRDefault="00000000">
      <w:pPr>
        <w:widowControl/>
        <w:ind w:firstLine="420"/>
        <w:rPr>
          <w:rFonts w:ascii="Times New Roman" w:hAnsi="Times New Roman" w:cs="宋体"/>
          <w:kern w:val="0"/>
          <w:sz w:val="21"/>
          <w:szCs w:val="21"/>
          <w:shd w:val="clear" w:color="auto" w:fill="FFFFFF"/>
        </w:rPr>
      </w:pPr>
      <w:r>
        <w:rPr>
          <w:rFonts w:ascii="Times New Roman" w:hAnsi="Times New Roman" w:cs="宋体" w:hint="eastAsia"/>
          <w:kern w:val="0"/>
          <w:sz w:val="21"/>
          <w:szCs w:val="21"/>
          <w:shd w:val="clear" w:color="auto" w:fill="FFFFFF"/>
        </w:rPr>
        <w:t>根据国家标准化管理委员会、民政部制定的《团体标准管理规定》（国标委联〔</w:t>
      </w:r>
      <w:r>
        <w:rPr>
          <w:rFonts w:ascii="Times New Roman" w:hAnsi="Times New Roman" w:cs="宋体" w:hint="eastAsia"/>
          <w:kern w:val="0"/>
          <w:sz w:val="21"/>
          <w:szCs w:val="21"/>
          <w:shd w:val="clear" w:color="auto" w:fill="FFFFFF"/>
        </w:rPr>
        <w:t>2019</w:t>
      </w:r>
      <w:r>
        <w:rPr>
          <w:rFonts w:ascii="Times New Roman" w:hAnsi="Times New Roman" w:cs="宋体" w:hint="eastAsia"/>
          <w:kern w:val="0"/>
          <w:sz w:val="21"/>
          <w:szCs w:val="21"/>
          <w:shd w:val="clear" w:color="auto" w:fill="FFFFFF"/>
        </w:rPr>
        <w:t>〕</w:t>
      </w:r>
      <w:r>
        <w:rPr>
          <w:rFonts w:ascii="Times New Roman" w:hAnsi="Times New Roman" w:cs="宋体" w:hint="eastAsia"/>
          <w:kern w:val="0"/>
          <w:sz w:val="21"/>
          <w:szCs w:val="21"/>
          <w:shd w:val="clear" w:color="auto" w:fill="FFFFFF"/>
        </w:rPr>
        <w:t>1</w:t>
      </w:r>
      <w:r>
        <w:rPr>
          <w:rFonts w:ascii="Times New Roman" w:hAnsi="Times New Roman" w:cs="宋体" w:hint="eastAsia"/>
          <w:kern w:val="0"/>
          <w:sz w:val="21"/>
          <w:szCs w:val="21"/>
          <w:shd w:val="clear" w:color="auto" w:fill="FFFFFF"/>
        </w:rPr>
        <w:t>号）和江苏省土木建筑学会相关要求，标准编制组经广泛调查研究，认真总结实践经验，参考国家和地方有关标准，并在广泛征求意见的基础上，编制了本标准。</w:t>
      </w:r>
    </w:p>
    <w:p w14:paraId="788BF506" w14:textId="77777777" w:rsidR="00B2709D" w:rsidRDefault="00000000">
      <w:pPr>
        <w:widowControl/>
        <w:ind w:firstLine="420"/>
        <w:rPr>
          <w:rFonts w:ascii="Times New Roman" w:hAnsi="Times New Roman" w:cs="宋体"/>
          <w:kern w:val="0"/>
          <w:sz w:val="21"/>
          <w:szCs w:val="21"/>
          <w:shd w:val="clear" w:color="auto" w:fill="FFFFFF"/>
        </w:rPr>
      </w:pPr>
      <w:r>
        <w:rPr>
          <w:rFonts w:ascii="Times New Roman" w:hAnsi="Times New Roman" w:cs="宋体" w:hint="eastAsia"/>
          <w:kern w:val="0"/>
          <w:sz w:val="21"/>
          <w:szCs w:val="21"/>
          <w:shd w:val="clear" w:color="auto" w:fill="FFFFFF"/>
        </w:rPr>
        <w:t>本标准共分</w:t>
      </w:r>
      <w:r>
        <w:rPr>
          <w:rFonts w:ascii="Times New Roman" w:hAnsi="Times New Roman" w:cs="宋体" w:hint="eastAsia"/>
          <w:kern w:val="0"/>
          <w:sz w:val="21"/>
          <w:szCs w:val="21"/>
          <w:shd w:val="clear" w:color="auto" w:fill="FFFFFF"/>
        </w:rPr>
        <w:t>8</w:t>
      </w:r>
      <w:r>
        <w:rPr>
          <w:rFonts w:ascii="Times New Roman" w:hAnsi="Times New Roman" w:cs="宋体" w:hint="eastAsia"/>
          <w:kern w:val="0"/>
          <w:sz w:val="21"/>
          <w:szCs w:val="21"/>
          <w:shd w:val="clear" w:color="auto" w:fill="FFFFFF"/>
        </w:rPr>
        <w:t>章，主要内容包括：</w:t>
      </w:r>
      <w:r>
        <w:rPr>
          <w:rFonts w:ascii="Times New Roman" w:hAnsi="Times New Roman" w:cs="宋体" w:hint="eastAsia"/>
          <w:kern w:val="0"/>
          <w:sz w:val="21"/>
          <w:szCs w:val="21"/>
          <w:shd w:val="clear" w:color="auto" w:fill="FFFFFF"/>
        </w:rPr>
        <w:t>1.</w:t>
      </w:r>
      <w:r>
        <w:rPr>
          <w:rFonts w:ascii="Times New Roman" w:hAnsi="Times New Roman" w:cs="宋体" w:hint="eastAsia"/>
          <w:kern w:val="0"/>
          <w:sz w:val="21"/>
          <w:szCs w:val="21"/>
          <w:shd w:val="clear" w:color="auto" w:fill="FFFFFF"/>
        </w:rPr>
        <w:t>总则；</w:t>
      </w:r>
      <w:r>
        <w:rPr>
          <w:rFonts w:ascii="Times New Roman" w:hAnsi="Times New Roman" w:cs="宋体" w:hint="eastAsia"/>
          <w:kern w:val="0"/>
          <w:sz w:val="21"/>
          <w:szCs w:val="21"/>
          <w:shd w:val="clear" w:color="auto" w:fill="FFFFFF"/>
        </w:rPr>
        <w:t>2.</w:t>
      </w:r>
      <w:r>
        <w:rPr>
          <w:rFonts w:ascii="Times New Roman" w:hAnsi="Times New Roman" w:cs="宋体" w:hint="eastAsia"/>
          <w:kern w:val="0"/>
          <w:sz w:val="21"/>
          <w:szCs w:val="21"/>
          <w:shd w:val="clear" w:color="auto" w:fill="FFFFFF"/>
        </w:rPr>
        <w:t>术语；</w:t>
      </w:r>
      <w:r>
        <w:rPr>
          <w:rFonts w:ascii="Times New Roman" w:hAnsi="Times New Roman" w:cs="宋体" w:hint="eastAsia"/>
          <w:kern w:val="0"/>
          <w:sz w:val="21"/>
          <w:szCs w:val="21"/>
          <w:shd w:val="clear" w:color="auto" w:fill="FFFFFF"/>
        </w:rPr>
        <w:t>3.</w:t>
      </w:r>
      <w:r>
        <w:rPr>
          <w:rFonts w:ascii="Times New Roman" w:hAnsi="Times New Roman" w:cs="宋体" w:hint="eastAsia"/>
          <w:kern w:val="0"/>
          <w:sz w:val="21"/>
          <w:szCs w:val="21"/>
          <w:shd w:val="clear" w:color="auto" w:fill="FFFFFF"/>
        </w:rPr>
        <w:t>基本规定；</w:t>
      </w:r>
      <w:r>
        <w:rPr>
          <w:rFonts w:ascii="Times New Roman" w:hAnsi="Times New Roman" w:cs="宋体" w:hint="eastAsia"/>
          <w:kern w:val="0"/>
          <w:sz w:val="21"/>
          <w:szCs w:val="21"/>
          <w:shd w:val="clear" w:color="auto" w:fill="FFFFFF"/>
        </w:rPr>
        <w:t>4.</w:t>
      </w:r>
      <w:r>
        <w:rPr>
          <w:rFonts w:ascii="Times New Roman" w:hAnsi="Times New Roman" w:cs="宋体" w:hint="eastAsia"/>
          <w:kern w:val="0"/>
          <w:sz w:val="21"/>
          <w:szCs w:val="21"/>
          <w:shd w:val="clear" w:color="auto" w:fill="FFFFFF"/>
        </w:rPr>
        <w:t>设计评价；</w:t>
      </w:r>
      <w:r>
        <w:rPr>
          <w:rFonts w:ascii="Times New Roman" w:hAnsi="Times New Roman" w:cs="宋体" w:hint="eastAsia"/>
          <w:kern w:val="0"/>
          <w:sz w:val="21"/>
          <w:szCs w:val="21"/>
          <w:shd w:val="clear" w:color="auto" w:fill="FFFFFF"/>
        </w:rPr>
        <w:t>5.</w:t>
      </w:r>
      <w:r>
        <w:rPr>
          <w:rFonts w:ascii="Times New Roman" w:hAnsi="Times New Roman" w:cs="宋体" w:hint="eastAsia"/>
          <w:kern w:val="0"/>
          <w:sz w:val="21"/>
          <w:szCs w:val="21"/>
          <w:shd w:val="clear" w:color="auto" w:fill="FFFFFF"/>
        </w:rPr>
        <w:t>预制评价；</w:t>
      </w:r>
      <w:r>
        <w:rPr>
          <w:rFonts w:ascii="Times New Roman" w:hAnsi="Times New Roman" w:cs="宋体" w:hint="eastAsia"/>
          <w:kern w:val="0"/>
          <w:sz w:val="21"/>
          <w:szCs w:val="21"/>
          <w:shd w:val="clear" w:color="auto" w:fill="FFFFFF"/>
        </w:rPr>
        <w:t>6.</w:t>
      </w:r>
      <w:r>
        <w:rPr>
          <w:rFonts w:ascii="Times New Roman" w:hAnsi="Times New Roman" w:cs="宋体" w:hint="eastAsia"/>
          <w:kern w:val="0"/>
          <w:sz w:val="21"/>
          <w:szCs w:val="21"/>
          <w:shd w:val="clear" w:color="auto" w:fill="FFFFFF"/>
        </w:rPr>
        <w:t>安装评价；</w:t>
      </w:r>
      <w:r>
        <w:rPr>
          <w:rFonts w:ascii="Times New Roman" w:hAnsi="Times New Roman" w:cs="宋体" w:hint="eastAsia"/>
          <w:kern w:val="0"/>
          <w:sz w:val="21"/>
          <w:szCs w:val="21"/>
          <w:shd w:val="clear" w:color="auto" w:fill="FFFFFF"/>
        </w:rPr>
        <w:t>7.</w:t>
      </w:r>
      <w:r>
        <w:rPr>
          <w:rFonts w:ascii="Times New Roman" w:hAnsi="Times New Roman" w:cs="宋体" w:hint="eastAsia"/>
          <w:kern w:val="0"/>
          <w:sz w:val="21"/>
          <w:szCs w:val="21"/>
          <w:shd w:val="clear" w:color="auto" w:fill="FFFFFF"/>
        </w:rPr>
        <w:t>效益评价；</w:t>
      </w:r>
      <w:r>
        <w:rPr>
          <w:rFonts w:ascii="Times New Roman" w:hAnsi="Times New Roman" w:cs="宋体" w:hint="eastAsia"/>
          <w:kern w:val="0"/>
          <w:sz w:val="21"/>
          <w:szCs w:val="21"/>
          <w:shd w:val="clear" w:color="auto" w:fill="FFFFFF"/>
        </w:rPr>
        <w:t>8.</w:t>
      </w:r>
      <w:r>
        <w:rPr>
          <w:rFonts w:ascii="Times New Roman" w:hAnsi="Times New Roman" w:cs="宋体" w:hint="eastAsia"/>
          <w:kern w:val="0"/>
          <w:sz w:val="21"/>
          <w:szCs w:val="21"/>
          <w:shd w:val="clear" w:color="auto" w:fill="FFFFFF"/>
        </w:rPr>
        <w:t>评价报告编制。</w:t>
      </w:r>
    </w:p>
    <w:p w14:paraId="2C43D0D5" w14:textId="77777777" w:rsidR="00B2709D" w:rsidRDefault="00000000">
      <w:pPr>
        <w:widowControl/>
        <w:ind w:firstLine="420"/>
        <w:rPr>
          <w:rFonts w:ascii="Times New Roman" w:hAnsi="Times New Roman" w:cs="宋体"/>
          <w:kern w:val="0"/>
          <w:sz w:val="21"/>
          <w:szCs w:val="21"/>
          <w:shd w:val="clear" w:color="auto" w:fill="FFFFFF"/>
        </w:rPr>
      </w:pPr>
      <w:r>
        <w:rPr>
          <w:rFonts w:ascii="Times New Roman" w:hAnsi="Times New Roman" w:cs="宋体" w:hint="eastAsia"/>
          <w:kern w:val="0"/>
          <w:sz w:val="21"/>
          <w:szCs w:val="21"/>
          <w:shd w:val="clear" w:color="auto" w:fill="FFFFFF"/>
        </w:rPr>
        <w:t>本标准由江苏省土木建筑学会负责管理，</w:t>
      </w:r>
      <w:r>
        <w:rPr>
          <w:rFonts w:ascii="Times New Roman" w:hAnsi="Times New Roman" w:cs="宋体" w:hint="eastAsia"/>
          <w:kern w:val="0"/>
          <w:sz w:val="21"/>
          <w:szCs w:val="21"/>
          <w:shd w:val="clear" w:color="auto" w:fill="FFFFFF"/>
        </w:rPr>
        <w:t>XXXX</w:t>
      </w:r>
      <w:r>
        <w:rPr>
          <w:rFonts w:ascii="Times New Roman" w:hAnsi="Times New Roman" w:cs="宋体" w:hint="eastAsia"/>
          <w:kern w:val="0"/>
          <w:sz w:val="21"/>
          <w:szCs w:val="21"/>
          <w:shd w:val="clear" w:color="auto" w:fill="FFFFFF"/>
        </w:rPr>
        <w:t>负责具体技术内容的解释。执行过程中如有意见或建议，请寄送</w:t>
      </w:r>
      <w:r>
        <w:rPr>
          <w:rFonts w:ascii="Times New Roman" w:hAnsi="Times New Roman" w:cs="宋体" w:hint="eastAsia"/>
          <w:kern w:val="0"/>
          <w:sz w:val="21"/>
          <w:szCs w:val="21"/>
          <w:shd w:val="clear" w:color="auto" w:fill="FFFFFF"/>
        </w:rPr>
        <w:t>XXXX</w:t>
      </w:r>
      <w:r>
        <w:rPr>
          <w:rFonts w:ascii="Times New Roman" w:hAnsi="Times New Roman" w:cs="宋体" w:hint="eastAsia"/>
          <w:kern w:val="0"/>
          <w:sz w:val="21"/>
          <w:szCs w:val="21"/>
          <w:shd w:val="clear" w:color="auto" w:fill="FFFFFF"/>
        </w:rPr>
        <w:t>（地址：</w:t>
      </w:r>
      <w:r>
        <w:rPr>
          <w:rFonts w:ascii="Times New Roman" w:hAnsi="Times New Roman" w:cs="宋体" w:hint="eastAsia"/>
          <w:kern w:val="0"/>
          <w:sz w:val="21"/>
          <w:szCs w:val="21"/>
          <w:shd w:val="clear" w:color="auto" w:fill="FFFFFF"/>
        </w:rPr>
        <w:t xml:space="preserve">XXXX </w:t>
      </w:r>
      <w:r>
        <w:rPr>
          <w:rFonts w:ascii="Times New Roman" w:hAnsi="Times New Roman" w:cs="宋体" w:hint="eastAsia"/>
          <w:kern w:val="0"/>
          <w:sz w:val="21"/>
          <w:szCs w:val="21"/>
          <w:shd w:val="clear" w:color="auto" w:fill="FFFFFF"/>
        </w:rPr>
        <w:t>邮编：</w:t>
      </w:r>
      <w:r>
        <w:rPr>
          <w:rFonts w:ascii="Times New Roman" w:hAnsi="Times New Roman" w:cs="宋体" w:hint="eastAsia"/>
          <w:kern w:val="0"/>
          <w:sz w:val="21"/>
          <w:szCs w:val="21"/>
          <w:shd w:val="clear" w:color="auto" w:fill="FFFFFF"/>
        </w:rPr>
        <w:t>XXXX</w:t>
      </w:r>
      <w:r>
        <w:rPr>
          <w:rFonts w:ascii="Times New Roman" w:hAnsi="Times New Roman" w:cs="宋体" w:hint="eastAsia"/>
          <w:kern w:val="0"/>
          <w:sz w:val="21"/>
          <w:szCs w:val="21"/>
          <w:shd w:val="clear" w:color="auto" w:fill="FFFFFF"/>
        </w:rPr>
        <w:t>）。</w:t>
      </w:r>
    </w:p>
    <w:p w14:paraId="40AF335A" w14:textId="77777777" w:rsidR="00B2709D" w:rsidRDefault="00000000">
      <w:pPr>
        <w:widowControl/>
        <w:ind w:firstLine="420"/>
        <w:jc w:val="left"/>
        <w:rPr>
          <w:rFonts w:ascii="Times New Roman" w:hAnsi="Times New Roman" w:cs="Times New Roman"/>
          <w:kern w:val="0"/>
          <w:sz w:val="21"/>
          <w:szCs w:val="21"/>
          <w:shd w:val="clear" w:color="auto" w:fill="FFFFFF"/>
        </w:rPr>
      </w:pPr>
      <w:r>
        <w:rPr>
          <w:rFonts w:ascii="Times New Roman" w:hAnsi="Times New Roman" w:cs="Times New Roman"/>
          <w:kern w:val="0"/>
          <w:sz w:val="21"/>
          <w:szCs w:val="21"/>
          <w:shd w:val="clear" w:color="auto" w:fill="FFFFFF"/>
        </w:rPr>
        <w:t>本标准主编单位：无锡地铁建设有限责任公司</w:t>
      </w:r>
    </w:p>
    <w:p w14:paraId="1C51D179"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kern w:val="0"/>
          <w:sz w:val="21"/>
          <w:szCs w:val="21"/>
          <w:shd w:val="clear" w:color="auto" w:fill="FFFFFF"/>
        </w:rPr>
        <w:t>江苏省土木建筑学会城市轨道交通建设专业委员会</w:t>
      </w:r>
    </w:p>
    <w:p w14:paraId="09DDD744" w14:textId="77777777" w:rsidR="00B2709D" w:rsidRDefault="00000000">
      <w:pPr>
        <w:widowControl/>
        <w:ind w:firstLine="420"/>
        <w:jc w:val="left"/>
        <w:rPr>
          <w:rFonts w:ascii="Times New Roman" w:hAnsi="Times New Roman" w:cs="Times New Roman"/>
          <w:kern w:val="0"/>
          <w:sz w:val="21"/>
          <w:szCs w:val="21"/>
          <w:shd w:val="clear" w:color="auto" w:fill="FFFFFF"/>
        </w:rPr>
      </w:pPr>
      <w:r>
        <w:rPr>
          <w:rFonts w:ascii="Times New Roman" w:hAnsi="Times New Roman" w:cs="Times New Roman"/>
          <w:kern w:val="0"/>
          <w:sz w:val="21"/>
          <w:szCs w:val="21"/>
          <w:shd w:val="clear" w:color="auto" w:fill="FFFFFF"/>
        </w:rPr>
        <w:t>本标准参编单位：锡澄中车（无锡）城市轨道交通工程有限公司</w:t>
      </w:r>
    </w:p>
    <w:p w14:paraId="1E980A0C"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kern w:val="0"/>
          <w:sz w:val="21"/>
          <w:szCs w:val="21"/>
          <w:shd w:val="clear" w:color="auto" w:fill="FFFFFF"/>
        </w:rPr>
        <w:t>上海市政工程设计研究总院（集团）有限公司</w:t>
      </w:r>
    </w:p>
    <w:p w14:paraId="49C626A1"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kern w:val="0"/>
          <w:sz w:val="21"/>
          <w:szCs w:val="21"/>
          <w:shd w:val="clear" w:color="auto" w:fill="FFFFFF"/>
        </w:rPr>
        <w:t>上海市政预制技术开发有限公司</w:t>
      </w:r>
    </w:p>
    <w:p w14:paraId="51C4D823"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中铁第四勘察设计院集团有限公司</w:t>
      </w:r>
    </w:p>
    <w:p w14:paraId="07A494E7"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中车城市交通规划设计研究院有限公司</w:t>
      </w:r>
    </w:p>
    <w:p w14:paraId="4FF121C2"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中铁一局集团城市轨道交通工程有限公司</w:t>
      </w:r>
    </w:p>
    <w:p w14:paraId="70A8E006"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江苏盛华工程监理咨询有限公司</w:t>
      </w:r>
    </w:p>
    <w:p w14:paraId="19A72A23"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无锡地铁建设有限责任公司</w:t>
      </w:r>
    </w:p>
    <w:p w14:paraId="3D08402E"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中铁一局集团有限公司</w:t>
      </w:r>
    </w:p>
    <w:p w14:paraId="0092F8C9"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江苏中车机电科技有限公司</w:t>
      </w:r>
    </w:p>
    <w:p w14:paraId="215EE2DB"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锡澄中车（无锡）城市轨道交通工程有限公司</w:t>
      </w:r>
    </w:p>
    <w:p w14:paraId="5031A900"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中车智能交通工程技术有限公司</w:t>
      </w:r>
    </w:p>
    <w:p w14:paraId="1C2D483F"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江苏中车城市发展有限公司</w:t>
      </w:r>
    </w:p>
    <w:p w14:paraId="10394F96" w14:textId="77777777" w:rsidR="00B2709D" w:rsidRDefault="00000000">
      <w:pPr>
        <w:widowControl/>
        <w:ind w:firstLineChars="1000" w:firstLine="2100"/>
        <w:jc w:val="left"/>
        <w:rPr>
          <w:rFonts w:ascii="Times New Roman" w:hAnsi="Times New Roman" w:cs="Times New Roman"/>
          <w:kern w:val="0"/>
          <w:sz w:val="21"/>
          <w:szCs w:val="21"/>
          <w:shd w:val="clear" w:color="auto" w:fill="FFFFFF"/>
        </w:rPr>
      </w:pPr>
      <w:r>
        <w:rPr>
          <w:rFonts w:ascii="Times New Roman" w:hAnsi="Times New Roman" w:cs="Times New Roman" w:hint="eastAsia"/>
          <w:kern w:val="0"/>
          <w:sz w:val="21"/>
          <w:szCs w:val="21"/>
          <w:shd w:val="clear" w:color="auto" w:fill="FFFFFF"/>
        </w:rPr>
        <w:t>中铁建（无锡）工程科技发展有限公司</w:t>
      </w:r>
    </w:p>
    <w:p w14:paraId="01AEF7E6" w14:textId="77777777" w:rsidR="00B2709D" w:rsidRDefault="00000000">
      <w:pPr>
        <w:widowControl/>
        <w:ind w:firstLine="420"/>
        <w:rPr>
          <w:rFonts w:ascii="Times New Roman" w:hAnsi="Times New Roman" w:cs="Times New Roman"/>
          <w:kern w:val="0"/>
          <w:sz w:val="21"/>
          <w:szCs w:val="21"/>
          <w:shd w:val="clear" w:color="auto" w:fill="FFFFFF"/>
        </w:rPr>
      </w:pPr>
      <w:r>
        <w:rPr>
          <w:rFonts w:ascii="Times New Roman" w:hAnsi="Times New Roman" w:cs="Times New Roman"/>
          <w:kern w:val="0"/>
          <w:sz w:val="21"/>
          <w:szCs w:val="21"/>
          <w:shd w:val="clear" w:color="auto" w:fill="FFFFFF"/>
        </w:rPr>
        <w:t>本标准主要起草人：</w:t>
      </w:r>
      <w:r>
        <w:rPr>
          <w:rFonts w:ascii="Times New Roman" w:hAnsi="Times New Roman" w:cs="Times New Roman"/>
          <w:kern w:val="0"/>
          <w:sz w:val="21"/>
          <w:szCs w:val="21"/>
          <w:shd w:val="clear" w:color="auto" w:fill="FFFFFF"/>
        </w:rPr>
        <w:t xml:space="preserve"> </w:t>
      </w:r>
    </w:p>
    <w:p w14:paraId="3068F431" w14:textId="77777777" w:rsidR="00B2709D" w:rsidRDefault="00000000">
      <w:pPr>
        <w:widowControl/>
        <w:ind w:firstLine="420"/>
        <w:jc w:val="left"/>
        <w:rPr>
          <w:rFonts w:ascii="Times New Roman" w:eastAsia="仿宋" w:hAnsi="Times New Roman" w:cs="Times New Roman"/>
          <w:b/>
          <w:szCs w:val="28"/>
        </w:rPr>
      </w:pPr>
      <w:r>
        <w:rPr>
          <w:rFonts w:ascii="Times New Roman" w:hAnsi="Times New Roman" w:cs="Times New Roman"/>
          <w:kern w:val="0"/>
          <w:sz w:val="21"/>
          <w:szCs w:val="21"/>
          <w:shd w:val="clear" w:color="auto" w:fill="FFFFFF"/>
        </w:rPr>
        <w:t>本标准主要审查人：</w:t>
      </w:r>
      <w:r>
        <w:rPr>
          <w:rFonts w:ascii="Times New Roman" w:hAnsi="Times New Roman" w:cs="Times New Roman"/>
          <w:kern w:val="0"/>
          <w:sz w:val="21"/>
          <w:szCs w:val="21"/>
          <w:shd w:val="clear" w:color="auto" w:fill="FFFFFF"/>
        </w:rPr>
        <w:t xml:space="preserve"> </w:t>
      </w:r>
    </w:p>
    <w:p w14:paraId="456CDA23" w14:textId="77777777" w:rsidR="00B2709D" w:rsidRDefault="00000000">
      <w:pPr>
        <w:widowControl/>
        <w:ind w:firstLine="560"/>
        <w:jc w:val="left"/>
        <w:rPr>
          <w:rFonts w:ascii="Times New Roman" w:hAnsi="Times New Roman" w:cs="Times New Roman"/>
        </w:rPr>
        <w:sectPr w:rsidR="00B2709D">
          <w:footerReference w:type="default" r:id="rId15"/>
          <w:pgSz w:w="11906" w:h="16838"/>
          <w:pgMar w:top="1440" w:right="1800" w:bottom="1440" w:left="1800" w:header="851" w:footer="992" w:gutter="0"/>
          <w:cols w:space="425"/>
          <w:docGrid w:type="lines" w:linePitch="312"/>
        </w:sectPr>
      </w:pPr>
      <w:r>
        <w:rPr>
          <w:rFonts w:ascii="Times New Roman" w:hAnsi="Times New Roman" w:cs="Times New Roman"/>
        </w:rPr>
        <w:br w:type="page"/>
      </w:r>
    </w:p>
    <w:p w14:paraId="7BF9557D" w14:textId="77777777" w:rsidR="00B2709D" w:rsidRDefault="00000000">
      <w:pPr>
        <w:spacing w:afterLines="100" w:after="312"/>
        <w:ind w:firstLine="562"/>
        <w:jc w:val="center"/>
        <w:rPr>
          <w:rFonts w:ascii="Times New Roman" w:hAnsi="Times New Roman" w:cs="Times New Roman"/>
          <w:b/>
          <w:bCs/>
          <w:szCs w:val="28"/>
        </w:rPr>
      </w:pPr>
      <w:r>
        <w:rPr>
          <w:rFonts w:ascii="Times New Roman" w:hAnsi="Times New Roman" w:cs="Times New Roman"/>
          <w:b/>
          <w:bCs/>
          <w:szCs w:val="28"/>
        </w:rPr>
        <w:lastRenderedPageBreak/>
        <w:t>目</w:t>
      </w:r>
      <w:r>
        <w:rPr>
          <w:rFonts w:ascii="Times New Roman" w:hAnsi="Times New Roman" w:cs="Times New Roman"/>
          <w:b/>
          <w:bCs/>
          <w:szCs w:val="28"/>
        </w:rPr>
        <w:t xml:space="preserve">  </w:t>
      </w:r>
      <w:r>
        <w:rPr>
          <w:rFonts w:ascii="Times New Roman" w:hAnsi="Times New Roman" w:cs="Times New Roman"/>
          <w:b/>
          <w:bCs/>
          <w:szCs w:val="28"/>
        </w:rPr>
        <w:t>次</w:t>
      </w:r>
    </w:p>
    <w:p w14:paraId="2751A861"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TOC \o "1-1" \h \u </w:instrText>
      </w:r>
      <w:r>
        <w:rPr>
          <w:rFonts w:ascii="Times New Roman" w:hAnsi="Times New Roman" w:cs="Times New Roman"/>
          <w:color w:val="000000" w:themeColor="text1"/>
          <w:sz w:val="21"/>
          <w:szCs w:val="21"/>
        </w:rPr>
        <w:fldChar w:fldCharType="separate"/>
      </w:r>
      <w:hyperlink w:anchor="_Toc147691056" w:history="1">
        <w:r>
          <w:rPr>
            <w:rFonts w:ascii="Times New Roman" w:hAnsi="Times New Roman" w:cs="Times New Roman"/>
            <w:sz w:val="21"/>
          </w:rPr>
          <w:t xml:space="preserve">1 </w:t>
        </w:r>
        <w:r>
          <w:rPr>
            <w:rFonts w:ascii="Times New Roman" w:hAnsi="Times New Roman" w:cs="Times New Roman"/>
            <w:sz w:val="21"/>
          </w:rPr>
          <w:t>总则</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_Toc147691056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w:t>
        </w:r>
        <w:r>
          <w:rPr>
            <w:rFonts w:ascii="Times New Roman" w:hAnsi="Times New Roman" w:cs="Times New Roman"/>
            <w:sz w:val="21"/>
          </w:rPr>
          <w:fldChar w:fldCharType="end"/>
        </w:r>
      </w:hyperlink>
    </w:p>
    <w:p w14:paraId="02B55068"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57" w:history="1">
        <w:r>
          <w:rPr>
            <w:rFonts w:ascii="Times New Roman" w:hAnsi="Times New Roman" w:cs="Times New Roman"/>
            <w:sz w:val="21"/>
          </w:rPr>
          <w:t xml:space="preserve">2 </w:t>
        </w:r>
        <w:r>
          <w:rPr>
            <w:rFonts w:ascii="Times New Roman" w:hAnsi="Times New Roman" w:cs="Times New Roman"/>
            <w:sz w:val="21"/>
          </w:rPr>
          <w:t>术语</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_Toc147691057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w:t>
        </w:r>
        <w:r>
          <w:rPr>
            <w:rFonts w:ascii="Times New Roman" w:hAnsi="Times New Roman" w:cs="Times New Roman"/>
            <w:sz w:val="21"/>
          </w:rPr>
          <w:fldChar w:fldCharType="end"/>
        </w:r>
      </w:hyperlink>
    </w:p>
    <w:p w14:paraId="00DA5DFB"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58" w:history="1">
        <w:r>
          <w:rPr>
            <w:rFonts w:ascii="Times New Roman" w:hAnsi="Times New Roman" w:cs="Times New Roman"/>
            <w:sz w:val="21"/>
          </w:rPr>
          <w:t xml:space="preserve">3 </w:t>
        </w:r>
        <w:r>
          <w:rPr>
            <w:rFonts w:ascii="Times New Roman" w:hAnsi="Times New Roman" w:cs="Times New Roman"/>
            <w:sz w:val="21"/>
          </w:rPr>
          <w:t>基本规定</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_Toc147691058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w:t>
        </w:r>
        <w:r>
          <w:rPr>
            <w:rFonts w:ascii="Times New Roman" w:hAnsi="Times New Roman" w:cs="Times New Roman"/>
            <w:sz w:val="21"/>
          </w:rPr>
          <w:fldChar w:fldCharType="end"/>
        </w:r>
      </w:hyperlink>
    </w:p>
    <w:p w14:paraId="54542281"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59" w:history="1">
        <w:r>
          <w:rPr>
            <w:rFonts w:ascii="Times New Roman" w:hAnsi="Times New Roman" w:cs="Times New Roman"/>
            <w:sz w:val="21"/>
          </w:rPr>
          <w:t xml:space="preserve">4 </w:t>
        </w:r>
        <w:r>
          <w:rPr>
            <w:rFonts w:ascii="Times New Roman" w:hAnsi="Times New Roman" w:cs="Times New Roman"/>
            <w:sz w:val="21"/>
          </w:rPr>
          <w:t>设计评价</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_Toc147691059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8</w:t>
        </w:r>
        <w:r>
          <w:rPr>
            <w:rFonts w:ascii="Times New Roman" w:hAnsi="Times New Roman" w:cs="Times New Roman"/>
            <w:sz w:val="21"/>
          </w:rPr>
          <w:fldChar w:fldCharType="end"/>
        </w:r>
      </w:hyperlink>
    </w:p>
    <w:p w14:paraId="3ABC81CE"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0" w:history="1">
        <w:r>
          <w:rPr>
            <w:rFonts w:ascii="Times New Roman" w:hAnsi="Times New Roman" w:cs="Times New Roman"/>
            <w:sz w:val="21"/>
          </w:rPr>
          <w:t xml:space="preserve">5 </w:t>
        </w:r>
        <w:r>
          <w:rPr>
            <w:rFonts w:ascii="Times New Roman" w:hAnsi="Times New Roman" w:cs="Times New Roman"/>
            <w:sz w:val="21"/>
          </w:rPr>
          <w:t>预制评价</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_Toc147691060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13</w:t>
        </w:r>
        <w:r>
          <w:rPr>
            <w:rFonts w:ascii="Times New Roman" w:hAnsi="Times New Roman" w:cs="Times New Roman"/>
            <w:sz w:val="21"/>
          </w:rPr>
          <w:fldChar w:fldCharType="end"/>
        </w:r>
      </w:hyperlink>
    </w:p>
    <w:p w14:paraId="6CCC857D"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1" w:history="1">
        <w:r>
          <w:rPr>
            <w:rFonts w:ascii="Times New Roman" w:hAnsi="Times New Roman" w:cs="Times New Roman"/>
            <w:sz w:val="21"/>
          </w:rPr>
          <w:t xml:space="preserve">6 </w:t>
        </w:r>
        <w:r>
          <w:rPr>
            <w:rFonts w:ascii="Times New Roman" w:hAnsi="Times New Roman" w:cs="Times New Roman"/>
            <w:sz w:val="21"/>
          </w:rPr>
          <w:t>安装评价</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_Toc147691061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16</w:t>
        </w:r>
        <w:r>
          <w:rPr>
            <w:rFonts w:ascii="Times New Roman" w:hAnsi="Times New Roman" w:cs="Times New Roman"/>
            <w:sz w:val="21"/>
          </w:rPr>
          <w:fldChar w:fldCharType="end"/>
        </w:r>
      </w:hyperlink>
    </w:p>
    <w:p w14:paraId="7D29FB73"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2" w:history="1">
        <w:r>
          <w:rPr>
            <w:rFonts w:ascii="Times New Roman" w:hAnsi="Times New Roman" w:cs="Times New Roman"/>
            <w:sz w:val="21"/>
          </w:rPr>
          <w:t xml:space="preserve">7 </w:t>
        </w:r>
        <w:r>
          <w:rPr>
            <w:rFonts w:ascii="Times New Roman" w:hAnsi="Times New Roman" w:cs="Times New Roman"/>
            <w:sz w:val="21"/>
          </w:rPr>
          <w:t>效益评价</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_Toc147691062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19</w:t>
        </w:r>
        <w:r>
          <w:rPr>
            <w:rFonts w:ascii="Times New Roman" w:hAnsi="Times New Roman" w:cs="Times New Roman"/>
            <w:sz w:val="21"/>
          </w:rPr>
          <w:fldChar w:fldCharType="end"/>
        </w:r>
      </w:hyperlink>
    </w:p>
    <w:p w14:paraId="4EA07279"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3" w:history="1">
        <w:r>
          <w:rPr>
            <w:rFonts w:ascii="Times New Roman" w:hAnsi="Times New Roman" w:cs="Times New Roman"/>
            <w:sz w:val="21"/>
          </w:rPr>
          <w:t xml:space="preserve">8 </w:t>
        </w:r>
        <w:r>
          <w:rPr>
            <w:rFonts w:ascii="Times New Roman" w:hAnsi="Times New Roman" w:cs="Times New Roman"/>
            <w:sz w:val="21"/>
          </w:rPr>
          <w:t>评价报告编制</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_Toc147691063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22</w:t>
        </w:r>
        <w:r>
          <w:rPr>
            <w:rFonts w:ascii="Times New Roman" w:hAnsi="Times New Roman" w:cs="Times New Roman"/>
            <w:sz w:val="21"/>
          </w:rPr>
          <w:fldChar w:fldCharType="end"/>
        </w:r>
      </w:hyperlink>
    </w:p>
    <w:p w14:paraId="7C5463FF"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4" w:history="1">
        <w:r>
          <w:rPr>
            <w:rFonts w:ascii="Times New Roman" w:hAnsi="Times New Roman" w:cs="Times New Roman"/>
            <w:sz w:val="21"/>
          </w:rPr>
          <w:t>附录</w:t>
        </w:r>
        <w:r>
          <w:rPr>
            <w:rFonts w:ascii="Times New Roman" w:hAnsi="Times New Roman" w:cs="Times New Roman"/>
            <w:sz w:val="21"/>
          </w:rPr>
          <w:t xml:space="preserve">A </w:t>
        </w:r>
        <w:r>
          <w:rPr>
            <w:rFonts w:ascii="Times New Roman" w:hAnsi="Times New Roman" w:cs="Times New Roman"/>
            <w:sz w:val="21"/>
          </w:rPr>
          <w:t>装配式车站装配率计算方法</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_Toc147691064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23</w:t>
        </w:r>
        <w:r>
          <w:rPr>
            <w:rFonts w:ascii="Times New Roman" w:hAnsi="Times New Roman" w:cs="Times New Roman"/>
            <w:sz w:val="21"/>
          </w:rPr>
          <w:fldChar w:fldCharType="end"/>
        </w:r>
      </w:hyperlink>
    </w:p>
    <w:p w14:paraId="4C8D17E2"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5" w:history="1">
        <w:r>
          <w:rPr>
            <w:rFonts w:ascii="Times New Roman" w:hAnsi="Times New Roman" w:cs="Times New Roman"/>
            <w:sz w:val="21"/>
          </w:rPr>
          <w:t>附录</w:t>
        </w:r>
        <w:r>
          <w:rPr>
            <w:rFonts w:ascii="Times New Roman" w:hAnsi="Times New Roman" w:cs="Times New Roman"/>
            <w:sz w:val="21"/>
          </w:rPr>
          <w:t xml:space="preserve">B </w:t>
        </w:r>
        <w:r>
          <w:rPr>
            <w:rFonts w:ascii="Times New Roman" w:hAnsi="Times New Roman" w:cs="Times New Roman"/>
            <w:sz w:val="21"/>
          </w:rPr>
          <w:t>设计评价指标</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_Toc147691065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25</w:t>
        </w:r>
        <w:r>
          <w:rPr>
            <w:rFonts w:ascii="Times New Roman" w:hAnsi="Times New Roman" w:cs="Times New Roman"/>
            <w:sz w:val="21"/>
          </w:rPr>
          <w:fldChar w:fldCharType="end"/>
        </w:r>
      </w:hyperlink>
    </w:p>
    <w:p w14:paraId="5BDA28D1"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6" w:history="1">
        <w:r>
          <w:rPr>
            <w:rFonts w:ascii="Times New Roman" w:hAnsi="Times New Roman" w:cs="Times New Roman"/>
            <w:sz w:val="21"/>
          </w:rPr>
          <w:t>附录</w:t>
        </w:r>
        <w:r>
          <w:rPr>
            <w:rFonts w:ascii="Times New Roman" w:hAnsi="Times New Roman" w:cs="Times New Roman"/>
            <w:sz w:val="21"/>
          </w:rPr>
          <w:t xml:space="preserve">C </w:t>
        </w:r>
        <w:r>
          <w:rPr>
            <w:rFonts w:ascii="Times New Roman" w:hAnsi="Times New Roman" w:cs="Times New Roman"/>
            <w:sz w:val="21"/>
          </w:rPr>
          <w:t>预制评价指标</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_Toc147691066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27</w:t>
        </w:r>
        <w:r>
          <w:rPr>
            <w:rFonts w:ascii="Times New Roman" w:hAnsi="Times New Roman" w:cs="Times New Roman"/>
            <w:sz w:val="21"/>
          </w:rPr>
          <w:fldChar w:fldCharType="end"/>
        </w:r>
      </w:hyperlink>
    </w:p>
    <w:p w14:paraId="5B5CD375"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7" w:history="1">
        <w:r>
          <w:rPr>
            <w:rFonts w:ascii="Times New Roman" w:hAnsi="Times New Roman" w:cs="Times New Roman"/>
            <w:sz w:val="21"/>
          </w:rPr>
          <w:t>附录</w:t>
        </w:r>
        <w:r>
          <w:rPr>
            <w:rFonts w:ascii="Times New Roman" w:hAnsi="Times New Roman" w:cs="Times New Roman"/>
            <w:sz w:val="21"/>
          </w:rPr>
          <w:t xml:space="preserve">D </w:t>
        </w:r>
        <w:r>
          <w:rPr>
            <w:rFonts w:ascii="Times New Roman" w:hAnsi="Times New Roman" w:cs="Times New Roman"/>
            <w:sz w:val="21"/>
          </w:rPr>
          <w:t>安装评价指标</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_Toc147691067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28</w:t>
        </w:r>
        <w:r>
          <w:rPr>
            <w:rFonts w:ascii="Times New Roman" w:hAnsi="Times New Roman" w:cs="Times New Roman"/>
            <w:sz w:val="21"/>
          </w:rPr>
          <w:fldChar w:fldCharType="end"/>
        </w:r>
      </w:hyperlink>
    </w:p>
    <w:p w14:paraId="1329212C"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8" w:history="1">
        <w:r>
          <w:rPr>
            <w:rFonts w:ascii="Times New Roman" w:hAnsi="Times New Roman" w:cs="Times New Roman"/>
            <w:sz w:val="21"/>
          </w:rPr>
          <w:t>附录</w:t>
        </w:r>
        <w:r>
          <w:rPr>
            <w:rFonts w:ascii="Times New Roman" w:hAnsi="Times New Roman" w:cs="Times New Roman"/>
            <w:sz w:val="21"/>
          </w:rPr>
          <w:t xml:space="preserve">E </w:t>
        </w:r>
        <w:r>
          <w:rPr>
            <w:rFonts w:ascii="Times New Roman" w:hAnsi="Times New Roman" w:cs="Times New Roman"/>
            <w:sz w:val="21"/>
          </w:rPr>
          <w:t>效益评价指标</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_Toc147691068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30</w:t>
        </w:r>
        <w:r>
          <w:rPr>
            <w:rFonts w:ascii="Times New Roman" w:hAnsi="Times New Roman" w:cs="Times New Roman"/>
            <w:sz w:val="21"/>
          </w:rPr>
          <w:fldChar w:fldCharType="end"/>
        </w:r>
      </w:hyperlink>
    </w:p>
    <w:p w14:paraId="2BEA5D84"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9" w:history="1">
        <w:r>
          <w:rPr>
            <w:rFonts w:ascii="Times New Roman" w:hAnsi="Times New Roman" w:cs="Times New Roman"/>
            <w:sz w:val="21"/>
          </w:rPr>
          <w:t>本标准用词说明</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_Toc147691069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31</w:t>
        </w:r>
        <w:r>
          <w:rPr>
            <w:rFonts w:ascii="Times New Roman" w:hAnsi="Times New Roman" w:cs="Times New Roman"/>
            <w:sz w:val="21"/>
          </w:rPr>
          <w:fldChar w:fldCharType="end"/>
        </w:r>
      </w:hyperlink>
    </w:p>
    <w:p w14:paraId="59126432"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70" w:history="1">
        <w:r>
          <w:rPr>
            <w:rFonts w:ascii="Times New Roman" w:hAnsi="Times New Roman" w:cs="Times New Roman"/>
            <w:sz w:val="21"/>
          </w:rPr>
          <w:t>引用标准名录</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_Toc147691070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32</w:t>
        </w:r>
        <w:r>
          <w:rPr>
            <w:rFonts w:ascii="Times New Roman" w:hAnsi="Times New Roman" w:cs="Times New Roman"/>
            <w:sz w:val="21"/>
          </w:rPr>
          <w:fldChar w:fldCharType="end"/>
        </w:r>
      </w:hyperlink>
    </w:p>
    <w:p w14:paraId="319ACACD"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r>
        <w:rPr>
          <w:rFonts w:ascii="Times New Roman" w:hAnsi="Times New Roman" w:cs="Times New Roman" w:hint="eastAsia"/>
          <w:sz w:val="21"/>
        </w:rPr>
        <w:t>附：</w:t>
      </w:r>
      <w:hyperlink w:anchor="_Toc147691071" w:history="1">
        <w:r>
          <w:rPr>
            <w:rFonts w:ascii="Times New Roman" w:hAnsi="Times New Roman" w:cs="Times New Roman"/>
            <w:sz w:val="21"/>
          </w:rPr>
          <w:t>条文说明</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_Toc147691071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33</w:t>
        </w:r>
        <w:r>
          <w:rPr>
            <w:rFonts w:ascii="Times New Roman" w:hAnsi="Times New Roman" w:cs="Times New Roman"/>
            <w:sz w:val="21"/>
          </w:rPr>
          <w:fldChar w:fldCharType="end"/>
        </w:r>
      </w:hyperlink>
    </w:p>
    <w:p w14:paraId="1A62DEE3" w14:textId="77777777" w:rsidR="00B2709D" w:rsidRDefault="00B2709D">
      <w:pPr>
        <w:tabs>
          <w:tab w:val="right" w:leader="dot" w:pos="8312"/>
        </w:tabs>
        <w:spacing w:line="360" w:lineRule="exact"/>
        <w:ind w:firstLineChars="0" w:firstLine="0"/>
        <w:jc w:val="center"/>
        <w:rPr>
          <w:rFonts w:ascii="Times New Roman" w:eastAsia="Times New Roman" w:hAnsi="Times New Roman" w:cs="Times New Roman"/>
          <w:sz w:val="21"/>
        </w:rPr>
      </w:pPr>
    </w:p>
    <w:p w14:paraId="5E0D57B8" w14:textId="77777777" w:rsidR="00B2709D" w:rsidRDefault="00000000">
      <w:pPr>
        <w:widowControl/>
        <w:spacing w:line="360" w:lineRule="exact"/>
        <w:ind w:firstLineChars="0" w:firstLine="0"/>
        <w:jc w:val="left"/>
        <w:rPr>
          <w:rFonts w:ascii="Times New Roman" w:eastAsia="黑体" w:hAnsi="Times New Roman" w:cs="Times New Roman"/>
          <w:color w:val="000000" w:themeColor="text1"/>
          <w:sz w:val="21"/>
          <w:szCs w:val="21"/>
        </w:rPr>
      </w:pPr>
      <w:r>
        <w:rPr>
          <w:rFonts w:ascii="Times New Roman" w:hAnsi="Times New Roman" w:cs="Times New Roman"/>
          <w:color w:val="000000" w:themeColor="text1"/>
          <w:sz w:val="21"/>
          <w:szCs w:val="21"/>
        </w:rPr>
        <w:fldChar w:fldCharType="end"/>
      </w:r>
    </w:p>
    <w:p w14:paraId="40EB22F5"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17A8E72D"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45B9587A"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728423D3"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525F37E2"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29EFB80A"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6C74106D"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3BA719AA"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1490502C"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7F607169"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31EBC9A6"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3DA3AC90" w14:textId="77777777" w:rsidR="00B2709D" w:rsidRDefault="00B2709D">
      <w:pPr>
        <w:widowControl/>
        <w:ind w:firstLineChars="0" w:firstLine="0"/>
        <w:jc w:val="left"/>
        <w:rPr>
          <w:rFonts w:ascii="Times New Roman" w:eastAsia="黑体" w:hAnsi="Times New Roman" w:cs="Times New Roman"/>
          <w:color w:val="000000" w:themeColor="text1"/>
          <w:sz w:val="21"/>
          <w:szCs w:val="21"/>
        </w:rPr>
      </w:pPr>
    </w:p>
    <w:p w14:paraId="4B1FE030" w14:textId="77777777" w:rsidR="00B2709D" w:rsidRDefault="00B2709D">
      <w:pPr>
        <w:spacing w:afterLines="100" w:after="312"/>
        <w:ind w:firstLine="562"/>
        <w:jc w:val="center"/>
        <w:rPr>
          <w:rFonts w:ascii="Times New Roman" w:hAnsi="Times New Roman" w:cs="Times New Roman"/>
          <w:b/>
          <w:bCs/>
          <w:szCs w:val="28"/>
        </w:rPr>
      </w:pPr>
    </w:p>
    <w:p w14:paraId="20E85D0B" w14:textId="77777777" w:rsidR="00B2709D" w:rsidRDefault="00000000">
      <w:pPr>
        <w:spacing w:afterLines="100" w:after="312"/>
        <w:ind w:firstLine="562"/>
        <w:jc w:val="center"/>
        <w:rPr>
          <w:rFonts w:ascii="Times New Roman" w:hAnsi="Times New Roman" w:cs="Times New Roman"/>
          <w:b/>
          <w:bCs/>
          <w:szCs w:val="28"/>
        </w:rPr>
      </w:pPr>
      <w:r>
        <w:rPr>
          <w:rFonts w:ascii="Times New Roman" w:hAnsi="Times New Roman" w:cs="Times New Roman"/>
          <w:b/>
          <w:bCs/>
          <w:szCs w:val="28"/>
        </w:rPr>
        <w:lastRenderedPageBreak/>
        <w:t>Contents</w:t>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TOC \o "1-1" \h \u </w:instrText>
      </w:r>
      <w:r>
        <w:rPr>
          <w:rFonts w:ascii="Times New Roman" w:hAnsi="Times New Roman" w:cs="Times New Roman"/>
          <w:color w:val="000000" w:themeColor="text1"/>
          <w:sz w:val="21"/>
          <w:szCs w:val="21"/>
        </w:rPr>
        <w:fldChar w:fldCharType="separate"/>
      </w:r>
    </w:p>
    <w:p w14:paraId="0D462D0A"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56" w:history="1">
        <w:r>
          <w:rPr>
            <w:rFonts w:ascii="Times New Roman" w:hAnsi="Times New Roman" w:cs="Times New Roman"/>
            <w:sz w:val="21"/>
          </w:rPr>
          <w:t>1 General Provisions</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_Toc147691056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w:t>
        </w:r>
        <w:r>
          <w:rPr>
            <w:rFonts w:ascii="Times New Roman" w:hAnsi="Times New Roman" w:cs="Times New Roman"/>
            <w:sz w:val="21"/>
          </w:rPr>
          <w:fldChar w:fldCharType="end"/>
        </w:r>
      </w:hyperlink>
    </w:p>
    <w:p w14:paraId="583A9B65"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57" w:history="1">
        <w:r>
          <w:rPr>
            <w:rFonts w:ascii="Times New Roman" w:hAnsi="Times New Roman" w:cs="Times New Roman"/>
            <w:sz w:val="21"/>
          </w:rPr>
          <w:t>2 Terms</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_Toc147691057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w:t>
        </w:r>
        <w:r>
          <w:rPr>
            <w:rFonts w:ascii="Times New Roman" w:hAnsi="Times New Roman" w:cs="Times New Roman"/>
            <w:sz w:val="21"/>
          </w:rPr>
          <w:fldChar w:fldCharType="end"/>
        </w:r>
      </w:hyperlink>
    </w:p>
    <w:p w14:paraId="5B684576"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58" w:history="1">
        <w:r>
          <w:rPr>
            <w:rFonts w:ascii="Times New Roman" w:hAnsi="Times New Roman" w:cs="Times New Roman"/>
            <w:sz w:val="21"/>
          </w:rPr>
          <w:t>3 Basic Regulations</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_Toc147691058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w:t>
        </w:r>
        <w:r>
          <w:rPr>
            <w:rFonts w:ascii="Times New Roman" w:hAnsi="Times New Roman" w:cs="Times New Roman"/>
            <w:sz w:val="21"/>
          </w:rPr>
          <w:fldChar w:fldCharType="end"/>
        </w:r>
      </w:hyperlink>
    </w:p>
    <w:p w14:paraId="4A3D9C8E"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59" w:history="1">
        <w:r>
          <w:rPr>
            <w:rFonts w:ascii="Times New Roman" w:hAnsi="Times New Roman" w:cs="Times New Roman"/>
            <w:sz w:val="21"/>
          </w:rPr>
          <w:t xml:space="preserve">4 </w:t>
        </w:r>
        <w:bookmarkStart w:id="4" w:name="_Hlk148182130"/>
        <w:r>
          <w:rPr>
            <w:rFonts w:ascii="Times New Roman" w:hAnsi="Times New Roman" w:cs="Times New Roman"/>
            <w:sz w:val="21"/>
          </w:rPr>
          <w:t>Design Evaluation</w:t>
        </w:r>
        <w:bookmarkEnd w:id="4"/>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_Toc147691059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8</w:t>
        </w:r>
        <w:r>
          <w:rPr>
            <w:rFonts w:ascii="Times New Roman" w:hAnsi="Times New Roman" w:cs="Times New Roman"/>
            <w:sz w:val="21"/>
          </w:rPr>
          <w:fldChar w:fldCharType="end"/>
        </w:r>
      </w:hyperlink>
    </w:p>
    <w:p w14:paraId="38ABC183"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0" w:history="1">
        <w:r>
          <w:rPr>
            <w:rFonts w:ascii="Times New Roman" w:hAnsi="Times New Roman" w:cs="Times New Roman"/>
            <w:sz w:val="21"/>
          </w:rPr>
          <w:t>5 Prefabrication Evaluation</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_Toc147691060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13</w:t>
        </w:r>
        <w:r>
          <w:rPr>
            <w:rFonts w:ascii="Times New Roman" w:hAnsi="Times New Roman" w:cs="Times New Roman"/>
            <w:sz w:val="21"/>
          </w:rPr>
          <w:fldChar w:fldCharType="end"/>
        </w:r>
      </w:hyperlink>
    </w:p>
    <w:p w14:paraId="302B94D5"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1" w:history="1">
        <w:r>
          <w:rPr>
            <w:rFonts w:ascii="Times New Roman" w:hAnsi="Times New Roman" w:cs="Times New Roman"/>
            <w:sz w:val="21"/>
          </w:rPr>
          <w:t xml:space="preserve">6 </w:t>
        </w:r>
        <w:bookmarkStart w:id="5" w:name="_Hlk148182236"/>
        <w:r>
          <w:rPr>
            <w:rFonts w:ascii="Times New Roman" w:hAnsi="Times New Roman" w:cs="Times New Roman"/>
            <w:sz w:val="21"/>
          </w:rPr>
          <w:t>Installation</w:t>
        </w:r>
        <w:bookmarkEnd w:id="5"/>
        <w:r>
          <w:rPr>
            <w:rFonts w:ascii="Times New Roman" w:hAnsi="Times New Roman" w:cs="Times New Roman"/>
            <w:sz w:val="21"/>
          </w:rPr>
          <w:t xml:space="preserve"> Evaluation</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_Toc147691061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16</w:t>
        </w:r>
        <w:r>
          <w:rPr>
            <w:rFonts w:ascii="Times New Roman" w:hAnsi="Times New Roman" w:cs="Times New Roman"/>
            <w:sz w:val="21"/>
          </w:rPr>
          <w:fldChar w:fldCharType="end"/>
        </w:r>
      </w:hyperlink>
    </w:p>
    <w:p w14:paraId="12F98BD8"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2" w:history="1">
        <w:r>
          <w:rPr>
            <w:rFonts w:ascii="Times New Roman" w:hAnsi="Times New Roman" w:cs="Times New Roman"/>
            <w:sz w:val="21"/>
          </w:rPr>
          <w:t xml:space="preserve">7 </w:t>
        </w:r>
        <w:bookmarkStart w:id="6" w:name="_Hlk148182252"/>
        <w:r>
          <w:rPr>
            <w:rFonts w:ascii="Times New Roman" w:hAnsi="Times New Roman" w:cs="Times New Roman"/>
            <w:sz w:val="21"/>
          </w:rPr>
          <w:t>Benefit</w:t>
        </w:r>
        <w:bookmarkEnd w:id="6"/>
        <w:r>
          <w:rPr>
            <w:rFonts w:ascii="Times New Roman" w:hAnsi="Times New Roman" w:cs="Times New Roman"/>
            <w:sz w:val="21"/>
          </w:rPr>
          <w:t xml:space="preserve"> Evaluation</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_Toc147691062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19</w:t>
        </w:r>
        <w:r>
          <w:rPr>
            <w:rFonts w:ascii="Times New Roman" w:hAnsi="Times New Roman" w:cs="Times New Roman"/>
            <w:sz w:val="21"/>
          </w:rPr>
          <w:fldChar w:fldCharType="end"/>
        </w:r>
      </w:hyperlink>
    </w:p>
    <w:p w14:paraId="0A76967E"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3" w:history="1">
        <w:r>
          <w:rPr>
            <w:rFonts w:ascii="Times New Roman" w:hAnsi="Times New Roman" w:cs="Times New Roman"/>
            <w:sz w:val="21"/>
          </w:rPr>
          <w:t>8 Preparation of Evaluation Report</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_Toc147691063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22</w:t>
        </w:r>
        <w:r>
          <w:rPr>
            <w:rFonts w:ascii="Times New Roman" w:hAnsi="Times New Roman" w:cs="Times New Roman"/>
            <w:sz w:val="21"/>
          </w:rPr>
          <w:fldChar w:fldCharType="end"/>
        </w:r>
      </w:hyperlink>
    </w:p>
    <w:p w14:paraId="02781C05"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4" w:history="1">
        <w:r>
          <w:rPr>
            <w:rFonts w:ascii="Times New Roman" w:hAnsi="Times New Roman" w:cs="Times New Roman" w:hint="eastAsia"/>
            <w:sz w:val="21"/>
          </w:rPr>
          <w:t>A</w:t>
        </w:r>
        <w:r>
          <w:rPr>
            <w:rFonts w:ascii="Times New Roman" w:hAnsi="Times New Roman" w:cs="Times New Roman"/>
            <w:sz w:val="21"/>
          </w:rPr>
          <w:t>ppendix A  Calculation Method for Assembly Rate of Prefabricated Stations</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_Toc147691064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23</w:t>
        </w:r>
        <w:r>
          <w:rPr>
            <w:rFonts w:ascii="Times New Roman" w:hAnsi="Times New Roman" w:cs="Times New Roman"/>
            <w:sz w:val="21"/>
          </w:rPr>
          <w:fldChar w:fldCharType="end"/>
        </w:r>
      </w:hyperlink>
    </w:p>
    <w:p w14:paraId="54D7A0CA"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5" w:history="1">
        <w:r>
          <w:rPr>
            <w:rFonts w:ascii="Times New Roman" w:hAnsi="Times New Roman" w:cs="Times New Roman" w:hint="eastAsia"/>
            <w:sz w:val="21"/>
          </w:rPr>
          <w:t>A</w:t>
        </w:r>
        <w:r>
          <w:rPr>
            <w:rFonts w:ascii="Times New Roman" w:hAnsi="Times New Roman" w:cs="Times New Roman"/>
            <w:sz w:val="21"/>
          </w:rPr>
          <w:t>ppendix B  Design Evaluation Index</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_Toc147691065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25</w:t>
        </w:r>
        <w:r>
          <w:rPr>
            <w:rFonts w:ascii="Times New Roman" w:hAnsi="Times New Roman" w:cs="Times New Roman"/>
            <w:sz w:val="21"/>
          </w:rPr>
          <w:fldChar w:fldCharType="end"/>
        </w:r>
      </w:hyperlink>
    </w:p>
    <w:p w14:paraId="6F404F55"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6" w:history="1">
        <w:r>
          <w:rPr>
            <w:rFonts w:ascii="Times New Roman" w:hAnsi="Times New Roman" w:cs="Times New Roman" w:hint="eastAsia"/>
            <w:sz w:val="21"/>
          </w:rPr>
          <w:t>A</w:t>
        </w:r>
        <w:r>
          <w:rPr>
            <w:rFonts w:ascii="Times New Roman" w:hAnsi="Times New Roman" w:cs="Times New Roman"/>
            <w:sz w:val="21"/>
          </w:rPr>
          <w:t>ppendix C  Prefabrication Evaluation Index</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_Toc147691066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27</w:t>
        </w:r>
        <w:r>
          <w:rPr>
            <w:rFonts w:ascii="Times New Roman" w:hAnsi="Times New Roman" w:cs="Times New Roman"/>
            <w:sz w:val="21"/>
          </w:rPr>
          <w:fldChar w:fldCharType="end"/>
        </w:r>
      </w:hyperlink>
    </w:p>
    <w:p w14:paraId="11305A94"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7" w:history="1">
        <w:r>
          <w:rPr>
            <w:rFonts w:ascii="Times New Roman" w:hAnsi="Times New Roman" w:cs="Times New Roman" w:hint="eastAsia"/>
            <w:sz w:val="21"/>
          </w:rPr>
          <w:t>A</w:t>
        </w:r>
        <w:r>
          <w:rPr>
            <w:rFonts w:ascii="Times New Roman" w:hAnsi="Times New Roman" w:cs="Times New Roman"/>
            <w:sz w:val="21"/>
          </w:rPr>
          <w:t>ppendix D  Installation Evaluation Index</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_Toc147691067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28</w:t>
        </w:r>
        <w:r>
          <w:rPr>
            <w:rFonts w:ascii="Times New Roman" w:hAnsi="Times New Roman" w:cs="Times New Roman"/>
            <w:sz w:val="21"/>
          </w:rPr>
          <w:fldChar w:fldCharType="end"/>
        </w:r>
      </w:hyperlink>
    </w:p>
    <w:p w14:paraId="070FAC6C"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8" w:history="1">
        <w:r>
          <w:rPr>
            <w:rFonts w:ascii="Times New Roman" w:hAnsi="Times New Roman" w:cs="Times New Roman" w:hint="eastAsia"/>
            <w:sz w:val="21"/>
          </w:rPr>
          <w:t>A</w:t>
        </w:r>
        <w:r>
          <w:rPr>
            <w:rFonts w:ascii="Times New Roman" w:hAnsi="Times New Roman" w:cs="Times New Roman"/>
            <w:sz w:val="21"/>
          </w:rPr>
          <w:t>ppendix E  Benefit Evaluation Index</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_Toc147691068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30</w:t>
        </w:r>
        <w:r>
          <w:rPr>
            <w:rFonts w:ascii="Times New Roman" w:hAnsi="Times New Roman" w:cs="Times New Roman"/>
            <w:sz w:val="21"/>
          </w:rPr>
          <w:fldChar w:fldCharType="end"/>
        </w:r>
      </w:hyperlink>
    </w:p>
    <w:p w14:paraId="7F5657BD"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hyperlink w:anchor="_Toc147691069" w:history="1">
        <w:r>
          <w:rPr>
            <w:rFonts w:ascii="Times New Roman" w:hAnsi="Times New Roman" w:cs="Times New Roman" w:hint="eastAsia"/>
            <w:sz w:val="21"/>
          </w:rPr>
          <w:t>Explanation of Wording in This Code</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_Toc147691069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31</w:t>
        </w:r>
        <w:r>
          <w:rPr>
            <w:rFonts w:ascii="Times New Roman" w:hAnsi="Times New Roman" w:cs="Times New Roman"/>
            <w:sz w:val="21"/>
          </w:rPr>
          <w:fldChar w:fldCharType="end"/>
        </w:r>
      </w:hyperlink>
    </w:p>
    <w:p w14:paraId="2E70E9D1"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r>
        <w:rPr>
          <w:rFonts w:ascii="Times New Roman" w:hAnsi="Times New Roman" w:cs="Times New Roman"/>
          <w:sz w:val="21"/>
        </w:rPr>
        <w:t>L</w:t>
      </w:r>
      <w:hyperlink w:anchor="_Toc147691070" w:history="1">
        <w:r>
          <w:rPr>
            <w:rFonts w:ascii="Times New Roman" w:hAnsi="Times New Roman" w:cs="Times New Roman" w:hint="eastAsia"/>
            <w:sz w:val="21"/>
          </w:rPr>
          <w:t>ist of Quoted Standards</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_Toc147691070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32</w:t>
        </w:r>
        <w:r>
          <w:rPr>
            <w:rFonts w:ascii="Times New Roman" w:hAnsi="Times New Roman" w:cs="Times New Roman"/>
            <w:sz w:val="21"/>
          </w:rPr>
          <w:fldChar w:fldCharType="end"/>
        </w:r>
      </w:hyperlink>
    </w:p>
    <w:p w14:paraId="3CC6D004" w14:textId="77777777" w:rsidR="00B2709D" w:rsidRDefault="00000000">
      <w:pPr>
        <w:tabs>
          <w:tab w:val="right" w:leader="dot" w:pos="8312"/>
        </w:tabs>
        <w:spacing w:line="360" w:lineRule="exact"/>
        <w:ind w:firstLineChars="0" w:firstLine="0"/>
        <w:jc w:val="center"/>
        <w:rPr>
          <w:rFonts w:ascii="Times New Roman" w:hAnsi="Times New Roman" w:cs="Times New Roman"/>
          <w:sz w:val="21"/>
        </w:rPr>
      </w:pPr>
      <w:r>
        <w:rPr>
          <w:rFonts w:ascii="Times New Roman" w:hAnsi="Times New Roman" w:cs="Times New Roman"/>
          <w:sz w:val="21"/>
        </w:rPr>
        <w:t>A</w:t>
      </w:r>
      <w:hyperlink w:anchor="_Toc147691071" w:history="1">
        <w:r>
          <w:rPr>
            <w:rFonts w:ascii="Times New Roman" w:hAnsi="Times New Roman" w:cs="Times New Roman"/>
            <w:sz w:val="21"/>
          </w:rPr>
          <w:t>ddition: Explanation of Provisions</w:t>
        </w:r>
        <w:r>
          <w:rPr>
            <w:rFonts w:ascii="Times New Roman" w:hAnsi="Times New Roman" w:cs="Times New Roman"/>
            <w:sz w:val="21"/>
          </w:rPr>
          <w:tab/>
        </w:r>
        <w:r>
          <w:rPr>
            <w:rFonts w:ascii="Times New Roman" w:hAnsi="Times New Roman" w:cs="Times New Roman"/>
            <w:sz w:val="21"/>
          </w:rPr>
          <w:fldChar w:fldCharType="begin"/>
        </w:r>
        <w:r>
          <w:rPr>
            <w:rFonts w:ascii="Times New Roman" w:hAnsi="Times New Roman" w:cs="Times New Roman"/>
            <w:sz w:val="21"/>
          </w:rPr>
          <w:instrText xml:space="preserve"> PAGEREF _Toc147691071 \h </w:instrText>
        </w:r>
        <w:r>
          <w:rPr>
            <w:rFonts w:ascii="Times New Roman" w:hAnsi="Times New Roman" w:cs="Times New Roman"/>
            <w:sz w:val="21"/>
          </w:rPr>
        </w:r>
        <w:r>
          <w:rPr>
            <w:rFonts w:ascii="Times New Roman" w:hAnsi="Times New Roman" w:cs="Times New Roman"/>
            <w:sz w:val="21"/>
          </w:rPr>
          <w:fldChar w:fldCharType="separate"/>
        </w:r>
        <w:r>
          <w:rPr>
            <w:rFonts w:ascii="Times New Roman" w:hAnsi="Times New Roman" w:cs="Times New Roman"/>
            <w:sz w:val="21"/>
          </w:rPr>
          <w:t>33</w:t>
        </w:r>
        <w:r>
          <w:rPr>
            <w:rFonts w:ascii="Times New Roman" w:hAnsi="Times New Roman" w:cs="Times New Roman"/>
            <w:sz w:val="21"/>
          </w:rPr>
          <w:fldChar w:fldCharType="end"/>
        </w:r>
      </w:hyperlink>
    </w:p>
    <w:p w14:paraId="3227022B" w14:textId="77777777" w:rsidR="00B2709D" w:rsidRDefault="00B2709D">
      <w:pPr>
        <w:ind w:firstLine="560"/>
      </w:pPr>
    </w:p>
    <w:p w14:paraId="1D8B07DC" w14:textId="77777777" w:rsidR="00B2709D" w:rsidRDefault="00000000">
      <w:pPr>
        <w:pStyle w:val="TOC1"/>
        <w:tabs>
          <w:tab w:val="right" w:leader="dot" w:pos="8306"/>
        </w:tabs>
        <w:spacing w:line="360" w:lineRule="exact"/>
        <w:ind w:firstLineChars="0" w:firstLine="0"/>
        <w:rPr>
          <w:rFonts w:ascii="Times New Roman" w:eastAsia="黑体" w:hAnsi="Times New Roman" w:cs="Times New Roman"/>
          <w:color w:val="000000" w:themeColor="text1"/>
          <w:sz w:val="21"/>
          <w:szCs w:val="21"/>
        </w:rPr>
        <w:sectPr w:rsidR="00B2709D">
          <w:footerReference w:type="default" r:id="rId16"/>
          <w:type w:val="continuous"/>
          <w:pgSz w:w="11906" w:h="16838"/>
          <w:pgMar w:top="1440" w:right="1800" w:bottom="1440" w:left="1800" w:header="851" w:footer="992" w:gutter="0"/>
          <w:cols w:space="425"/>
          <w:docGrid w:type="lines" w:linePitch="312"/>
        </w:sectPr>
      </w:pPr>
      <w:r>
        <w:rPr>
          <w:rFonts w:ascii="Times New Roman" w:hAnsi="Times New Roman" w:cs="Times New Roman"/>
          <w:color w:val="000000" w:themeColor="text1"/>
          <w:sz w:val="21"/>
          <w:szCs w:val="21"/>
        </w:rPr>
        <w:fldChar w:fldCharType="end"/>
      </w:r>
    </w:p>
    <w:p w14:paraId="79B94D66" w14:textId="77777777" w:rsidR="00B2709D" w:rsidRDefault="00000000">
      <w:pPr>
        <w:keepNext/>
        <w:keepLines/>
        <w:spacing w:before="260" w:after="260" w:line="416" w:lineRule="auto"/>
        <w:ind w:firstLineChars="0" w:firstLine="0"/>
        <w:jc w:val="center"/>
        <w:outlineLvl w:val="0"/>
        <w:rPr>
          <w:rFonts w:ascii="Times New Roman" w:eastAsia="Times New Roman" w:hAnsi="Times New Roman" w:cs="Times New Roman"/>
          <w:b/>
          <w:bCs/>
          <w:sz w:val="32"/>
          <w:szCs w:val="32"/>
        </w:rPr>
      </w:pPr>
      <w:bookmarkStart w:id="7" w:name="_Toc90755860"/>
      <w:bookmarkStart w:id="8" w:name="_Toc16595"/>
      <w:bookmarkStart w:id="9" w:name="_Toc2300"/>
      <w:bookmarkStart w:id="10" w:name="_Toc16"/>
      <w:bookmarkStart w:id="11" w:name="_Toc32378"/>
      <w:bookmarkStart w:id="12" w:name="_Toc88588960"/>
      <w:bookmarkStart w:id="13" w:name="_Toc3792"/>
      <w:bookmarkStart w:id="14" w:name="_Toc17292"/>
      <w:bookmarkStart w:id="15" w:name="_Toc17872"/>
      <w:bookmarkStart w:id="16" w:name="_Toc32766"/>
      <w:bookmarkStart w:id="17" w:name="_Toc147691056"/>
      <w:bookmarkStart w:id="18" w:name="_Toc1498"/>
      <w:bookmarkStart w:id="19" w:name="_Toc22759"/>
      <w:bookmarkStart w:id="20" w:name="_Toc88414253"/>
      <w:bookmarkStart w:id="21" w:name="_Toc75548971"/>
      <w:bookmarkStart w:id="22" w:name="_Toc398"/>
      <w:bookmarkStart w:id="23" w:name="_Toc23546"/>
      <w:bookmarkStart w:id="24" w:name="_Toc26878"/>
      <w:bookmarkStart w:id="25" w:name="_Toc12874"/>
      <w:bookmarkStart w:id="26" w:name="_Toc28978"/>
      <w:bookmarkStart w:id="27" w:name="_Toc11112"/>
      <w:bookmarkStart w:id="28" w:name="_Toc7585"/>
      <w:r>
        <w:rPr>
          <w:rFonts w:ascii="Times New Roman" w:eastAsia="Times New Roman" w:hAnsi="Times New Roman" w:cs="Times New Roman"/>
          <w:b/>
          <w:bCs/>
          <w:sz w:val="32"/>
          <w:szCs w:val="32"/>
        </w:rPr>
        <w:lastRenderedPageBreak/>
        <w:t xml:space="preserve">1 </w:t>
      </w:r>
      <w:r>
        <w:rPr>
          <w:rFonts w:ascii="Times New Roman" w:hAnsi="Times New Roman" w:cs="Times New Roman"/>
          <w:b/>
          <w:bCs/>
          <w:sz w:val="32"/>
          <w:szCs w:val="32"/>
        </w:rPr>
        <w:t>总则</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4DB3106"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29" w:name="_Toc22491"/>
      <w:bookmarkStart w:id="30" w:name="_Toc31888"/>
      <w:bookmarkStart w:id="31" w:name="_Toc9352"/>
      <w:bookmarkEnd w:id="24"/>
      <w:bookmarkEnd w:id="25"/>
      <w:bookmarkEnd w:id="26"/>
      <w:bookmarkEnd w:id="27"/>
      <w:bookmarkEnd w:id="28"/>
      <w:r>
        <w:rPr>
          <w:rFonts w:ascii="Times New Roman" w:hAnsi="Times New Roman" w:cs="Times New Roman"/>
          <w:b/>
          <w:sz w:val="21"/>
          <w:szCs w:val="21"/>
        </w:rPr>
        <w:t xml:space="preserve">1.0.1  </w:t>
      </w:r>
      <w:bookmarkEnd w:id="29"/>
      <w:bookmarkEnd w:id="30"/>
      <w:bookmarkEnd w:id="31"/>
      <w:r>
        <w:rPr>
          <w:rFonts w:ascii="Times New Roman" w:hAnsi="Times New Roman" w:cs="Times New Roman"/>
          <w:sz w:val="21"/>
          <w:szCs w:val="21"/>
        </w:rPr>
        <w:t>为规范城市轨道交通装配式</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hint="eastAsia"/>
          <w:sz w:val="21"/>
          <w:szCs w:val="21"/>
        </w:rPr>
        <w:t>结构</w:t>
      </w:r>
      <w:r>
        <w:rPr>
          <w:rFonts w:ascii="Times New Roman" w:hAnsi="Times New Roman" w:cs="Times New Roman"/>
          <w:sz w:val="21"/>
          <w:szCs w:val="21"/>
        </w:rPr>
        <w:t>的评价，引导城市轨道交通装配式</w:t>
      </w:r>
      <w:r>
        <w:rPr>
          <w:rFonts w:ascii="Times New Roman" w:hAnsi="Times New Roman" w:cs="Times New Roman" w:hint="eastAsia"/>
          <w:sz w:val="21"/>
          <w:szCs w:val="21"/>
        </w:rPr>
        <w:t>地下</w:t>
      </w:r>
      <w:r>
        <w:rPr>
          <w:rFonts w:ascii="Times New Roman" w:hAnsi="Times New Roman" w:cs="Times New Roman"/>
          <w:sz w:val="21"/>
          <w:szCs w:val="21"/>
        </w:rPr>
        <w:t>车站建造向新型</w:t>
      </w:r>
      <w:r>
        <w:rPr>
          <w:rFonts w:ascii="Times New Roman" w:hAnsi="Times New Roman" w:cs="Times New Roman" w:hint="eastAsia"/>
          <w:sz w:val="21"/>
          <w:szCs w:val="21"/>
        </w:rPr>
        <w:t>建筑</w:t>
      </w:r>
      <w:r>
        <w:rPr>
          <w:rFonts w:ascii="Times New Roman" w:hAnsi="Times New Roman" w:cs="Times New Roman"/>
          <w:sz w:val="21"/>
          <w:szCs w:val="21"/>
        </w:rPr>
        <w:t>工业化方向发展，促进</w:t>
      </w:r>
      <w:r>
        <w:rPr>
          <w:rFonts w:ascii="Times New Roman" w:hAnsi="Times New Roman" w:cs="Times New Roman" w:hint="eastAsia"/>
          <w:sz w:val="21"/>
          <w:szCs w:val="21"/>
        </w:rPr>
        <w:t>装配式地下</w:t>
      </w:r>
      <w:r>
        <w:rPr>
          <w:rFonts w:ascii="Times New Roman" w:hAnsi="Times New Roman" w:cs="Times New Roman"/>
          <w:sz w:val="21"/>
          <w:szCs w:val="21"/>
        </w:rPr>
        <w:t>车站建造的技术进步，提高城市轨道交通装配式</w:t>
      </w:r>
      <w:r>
        <w:rPr>
          <w:rFonts w:ascii="Times New Roman" w:hAnsi="Times New Roman" w:cs="Times New Roman" w:hint="eastAsia"/>
          <w:sz w:val="21"/>
          <w:szCs w:val="21"/>
        </w:rPr>
        <w:t>地下</w:t>
      </w:r>
      <w:r>
        <w:rPr>
          <w:rFonts w:ascii="Times New Roman" w:hAnsi="Times New Roman" w:cs="Times New Roman"/>
          <w:sz w:val="21"/>
          <w:szCs w:val="21"/>
        </w:rPr>
        <w:t>车站建造的质量和效率，制定本标准。</w:t>
      </w:r>
    </w:p>
    <w:p w14:paraId="77F48D77"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32" w:name="_Toc16563"/>
      <w:bookmarkStart w:id="33" w:name="_Toc28477"/>
      <w:bookmarkStart w:id="34" w:name="_Toc2980"/>
      <w:bookmarkStart w:id="35" w:name="_Toc14825"/>
      <w:r>
        <w:rPr>
          <w:rFonts w:ascii="Times New Roman" w:hAnsi="Times New Roman" w:cs="Times New Roman"/>
          <w:b/>
          <w:sz w:val="21"/>
          <w:szCs w:val="21"/>
        </w:rPr>
        <w:t xml:space="preserve">1.0.2  </w:t>
      </w:r>
      <w:bookmarkEnd w:id="32"/>
      <w:bookmarkEnd w:id="33"/>
      <w:bookmarkEnd w:id="34"/>
      <w:bookmarkEnd w:id="35"/>
      <w:r>
        <w:rPr>
          <w:rFonts w:ascii="Times New Roman" w:hAnsi="Times New Roman" w:cs="Times New Roman"/>
          <w:sz w:val="21"/>
          <w:szCs w:val="21"/>
        </w:rPr>
        <w:t>本规范适用于新建城市轨道交通装配式</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hint="eastAsia"/>
          <w:sz w:val="21"/>
          <w:szCs w:val="21"/>
        </w:rPr>
        <w:t>结构工业化</w:t>
      </w:r>
      <w:r>
        <w:rPr>
          <w:rFonts w:ascii="Times New Roman" w:hAnsi="Times New Roman" w:cs="Times New Roman"/>
          <w:sz w:val="21"/>
          <w:szCs w:val="21"/>
        </w:rPr>
        <w:t>建造水平评价。</w:t>
      </w:r>
    </w:p>
    <w:p w14:paraId="7BE409B5" w14:textId="77777777" w:rsidR="00B2709D" w:rsidRDefault="00000000">
      <w:pPr>
        <w:ind w:firstLineChars="0" w:firstLine="0"/>
      </w:pPr>
      <w:r>
        <w:rPr>
          <w:rFonts w:ascii="Times New Roman" w:hAnsi="Times New Roman" w:cs="Times New Roman"/>
          <w:b/>
          <w:sz w:val="21"/>
          <w:szCs w:val="21"/>
        </w:rPr>
        <w:t xml:space="preserve">1.0.3  </w:t>
      </w:r>
      <w:r>
        <w:rPr>
          <w:rFonts w:ascii="Times New Roman" w:hAnsi="Times New Roman" w:cs="Times New Roman"/>
          <w:bCs/>
          <w:sz w:val="21"/>
          <w:szCs w:val="21"/>
        </w:rPr>
        <w:t>城市轨道交通装配式</w:t>
      </w:r>
      <w:r>
        <w:rPr>
          <w:rFonts w:ascii="Times New Roman" w:hAnsi="Times New Roman" w:cs="Times New Roman" w:hint="eastAsia"/>
          <w:bCs/>
          <w:sz w:val="21"/>
          <w:szCs w:val="21"/>
        </w:rPr>
        <w:t>地下</w:t>
      </w:r>
      <w:r>
        <w:rPr>
          <w:rFonts w:ascii="Times New Roman" w:hAnsi="Times New Roman" w:cs="Times New Roman"/>
          <w:bCs/>
          <w:sz w:val="21"/>
          <w:szCs w:val="21"/>
        </w:rPr>
        <w:t>车站</w:t>
      </w:r>
      <w:r>
        <w:rPr>
          <w:rFonts w:ascii="Times New Roman" w:hAnsi="Times New Roman" w:cs="Times New Roman" w:hint="eastAsia"/>
          <w:bCs/>
          <w:sz w:val="21"/>
          <w:szCs w:val="21"/>
        </w:rPr>
        <w:t>结构</w:t>
      </w:r>
      <w:r>
        <w:rPr>
          <w:rFonts w:ascii="Times New Roman" w:hAnsi="Times New Roman" w:cs="Times New Roman"/>
          <w:bCs/>
          <w:sz w:val="21"/>
          <w:szCs w:val="21"/>
        </w:rPr>
        <w:t>评价除应符合本标准外，尚应符合国家、行业和本市现行有关标准的规定。</w:t>
      </w:r>
    </w:p>
    <w:p w14:paraId="76557224" w14:textId="77777777" w:rsidR="00B2709D" w:rsidRDefault="00000000">
      <w:pPr>
        <w:ind w:firstLine="560"/>
        <w:rPr>
          <w:rFonts w:ascii="Times New Roman" w:hAnsi="Times New Roman" w:cs="Times New Roman"/>
        </w:rPr>
      </w:pPr>
      <w:r>
        <w:rPr>
          <w:rFonts w:ascii="Times New Roman" w:hAnsi="Times New Roman" w:cs="Times New Roman"/>
        </w:rPr>
        <w:br w:type="page"/>
      </w:r>
    </w:p>
    <w:p w14:paraId="4708C5FD" w14:textId="77777777" w:rsidR="00B2709D" w:rsidRDefault="00000000">
      <w:pPr>
        <w:keepNext/>
        <w:keepLines/>
        <w:spacing w:before="260" w:after="260" w:line="416" w:lineRule="auto"/>
        <w:ind w:firstLineChars="0" w:firstLine="0"/>
        <w:jc w:val="center"/>
        <w:outlineLvl w:val="0"/>
        <w:rPr>
          <w:rFonts w:ascii="Times New Roman" w:eastAsia="Times New Roman" w:hAnsi="Times New Roman" w:cs="Times New Roman"/>
          <w:b/>
          <w:bCs/>
          <w:sz w:val="32"/>
          <w:szCs w:val="32"/>
        </w:rPr>
      </w:pPr>
      <w:bookmarkStart w:id="36" w:name="_Toc18267"/>
      <w:bookmarkStart w:id="37" w:name="_Toc17828"/>
      <w:bookmarkStart w:id="38" w:name="_Toc90755861"/>
      <w:bookmarkStart w:id="39" w:name="_Toc147691057"/>
      <w:bookmarkStart w:id="40" w:name="_Toc29652"/>
      <w:bookmarkStart w:id="41" w:name="_Toc29407"/>
      <w:bookmarkStart w:id="42" w:name="_Toc26521"/>
      <w:bookmarkStart w:id="43" w:name="_Toc1879"/>
      <w:bookmarkStart w:id="44" w:name="_Toc75548972"/>
      <w:bookmarkStart w:id="45" w:name="_Toc6229"/>
      <w:bookmarkStart w:id="46" w:name="_Toc26218"/>
      <w:bookmarkStart w:id="47" w:name="_Toc19719"/>
      <w:bookmarkStart w:id="48" w:name="_Toc29823"/>
      <w:bookmarkStart w:id="49" w:name="_Toc88588961"/>
      <w:bookmarkStart w:id="50" w:name="_Toc10778"/>
      <w:bookmarkStart w:id="51" w:name="_Toc88414254"/>
      <w:bookmarkStart w:id="52" w:name="_Toc5364"/>
      <w:bookmarkStart w:id="53" w:name="_Toc18727"/>
      <w:bookmarkStart w:id="54" w:name="_Toc141"/>
      <w:bookmarkStart w:id="55" w:name="_Toc28667"/>
      <w:bookmarkStart w:id="56" w:name="_Toc9819"/>
      <w:bookmarkStart w:id="57" w:name="_Toc12058"/>
      <w:r>
        <w:rPr>
          <w:rFonts w:ascii="Times New Roman" w:eastAsia="Times New Roman" w:hAnsi="Times New Roman" w:cs="Times New Roman"/>
          <w:b/>
          <w:bCs/>
          <w:sz w:val="32"/>
          <w:szCs w:val="32"/>
        </w:rPr>
        <w:lastRenderedPageBreak/>
        <w:t xml:space="preserve">2 </w:t>
      </w:r>
      <w:r>
        <w:rPr>
          <w:rFonts w:ascii="Times New Roman" w:hAnsi="Times New Roman" w:cs="Times New Roman"/>
          <w:b/>
          <w:bCs/>
          <w:sz w:val="32"/>
          <w:szCs w:val="32"/>
        </w:rPr>
        <w:t>术语</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6A05EF1"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58" w:name="_Toc13224"/>
      <w:bookmarkStart w:id="59" w:name="_Toc20540"/>
      <w:bookmarkStart w:id="60" w:name="_Toc13851"/>
      <w:bookmarkStart w:id="61" w:name="_Toc1530"/>
      <w:bookmarkStart w:id="62" w:name="_Hlk148375753"/>
      <w:bookmarkEnd w:id="53"/>
      <w:bookmarkEnd w:id="54"/>
      <w:bookmarkEnd w:id="55"/>
      <w:bookmarkEnd w:id="56"/>
      <w:bookmarkEnd w:id="57"/>
      <w:r>
        <w:rPr>
          <w:rFonts w:ascii="Times New Roman" w:hAnsi="Times New Roman" w:cs="Times New Roman"/>
          <w:b/>
          <w:sz w:val="21"/>
          <w:szCs w:val="21"/>
        </w:rPr>
        <w:t xml:space="preserve">2.0.1  </w:t>
      </w:r>
      <w:r>
        <w:rPr>
          <w:rFonts w:ascii="Times New Roman" w:hAnsi="Times New Roman" w:cs="Times New Roman"/>
          <w:sz w:val="21"/>
          <w:szCs w:val="21"/>
        </w:rPr>
        <w:t>装配式</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sz w:val="21"/>
          <w:szCs w:val="21"/>
        </w:rPr>
        <w:t xml:space="preserve"> prefabricated underground station</w:t>
      </w:r>
      <w:bookmarkEnd w:id="58"/>
      <w:bookmarkEnd w:id="59"/>
      <w:bookmarkEnd w:id="60"/>
      <w:bookmarkEnd w:id="61"/>
    </w:p>
    <w:bookmarkEnd w:id="62"/>
    <w:p w14:paraId="416709D5"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采用以标准化设计、工厂化制造、装配化施工和信息化管理等生产方式建造的</w:t>
      </w:r>
      <w:r>
        <w:rPr>
          <w:rFonts w:ascii="Times New Roman" w:hAnsi="Times New Roman" w:cs="Times New Roman" w:hint="eastAsia"/>
          <w:sz w:val="21"/>
          <w:szCs w:val="21"/>
        </w:rPr>
        <w:t>地下</w:t>
      </w:r>
      <w:r>
        <w:rPr>
          <w:rFonts w:ascii="Times New Roman" w:hAnsi="Times New Roman" w:cs="Times New Roman"/>
          <w:sz w:val="21"/>
          <w:szCs w:val="21"/>
        </w:rPr>
        <w:t>车站。</w:t>
      </w:r>
    </w:p>
    <w:p w14:paraId="28F118C1"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r>
        <w:rPr>
          <w:rFonts w:ascii="Times New Roman" w:hAnsi="Times New Roman" w:cs="Times New Roman"/>
          <w:b/>
          <w:sz w:val="21"/>
          <w:szCs w:val="21"/>
        </w:rPr>
        <w:t xml:space="preserve">2.0.2  </w:t>
      </w:r>
      <w:r>
        <w:rPr>
          <w:rFonts w:ascii="Times New Roman" w:hAnsi="Times New Roman" w:cs="Times New Roman" w:hint="eastAsia"/>
          <w:sz w:val="21"/>
          <w:szCs w:val="21"/>
        </w:rPr>
        <w:t>新型建筑工业化</w:t>
      </w:r>
      <w:r>
        <w:rPr>
          <w:rFonts w:ascii="Times New Roman" w:hAnsi="Times New Roman" w:cs="Times New Roman"/>
          <w:sz w:val="21"/>
          <w:szCs w:val="21"/>
        </w:rPr>
        <w:t xml:space="preserve"> new</w:t>
      </w:r>
      <w:r>
        <w:rPr>
          <w:rFonts w:ascii="Times New Roman" w:hAnsi="Times New Roman" w:cs="Times New Roman" w:hint="eastAsia"/>
          <w:sz w:val="21"/>
          <w:szCs w:val="21"/>
        </w:rPr>
        <w:t xml:space="preserve"> </w:t>
      </w:r>
      <w:r>
        <w:rPr>
          <w:rFonts w:ascii="Times New Roman" w:hAnsi="Times New Roman" w:cs="Times New Roman"/>
          <w:sz w:val="21"/>
          <w:szCs w:val="21"/>
        </w:rPr>
        <w:t>construction</w:t>
      </w:r>
      <w:r>
        <w:rPr>
          <w:rFonts w:ascii="Times New Roman" w:hAnsi="Times New Roman" w:cs="Times New Roman" w:hint="eastAsia"/>
          <w:sz w:val="21"/>
          <w:szCs w:val="21"/>
        </w:rPr>
        <w:t xml:space="preserve"> industrialization</w:t>
      </w:r>
    </w:p>
    <w:p w14:paraId="444F7EED" w14:textId="77777777" w:rsidR="00B2709D" w:rsidRDefault="00000000">
      <w:pPr>
        <w:ind w:firstLine="420"/>
        <w:rPr>
          <w:rFonts w:ascii="Times New Roman" w:hAnsi="Times New Roman" w:cs="Times New Roman"/>
          <w:sz w:val="21"/>
          <w:szCs w:val="21"/>
        </w:rPr>
      </w:pPr>
      <w:r>
        <w:rPr>
          <w:rFonts w:ascii="Times New Roman" w:hAnsi="Times New Roman" w:cs="Times New Roman" w:hint="eastAsia"/>
          <w:sz w:val="21"/>
          <w:szCs w:val="21"/>
        </w:rPr>
        <w:t>通过新一代信息技术驱动，以工程全寿命期系统化集成设计，精益化生产施工为主要手段，整合全产业链、价值链和创新链。实现工程建设高效益、高质量、低消耗、低排放的建筑工业化。</w:t>
      </w:r>
    </w:p>
    <w:p w14:paraId="38C529A2"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63" w:name="_Toc17509"/>
      <w:bookmarkStart w:id="64" w:name="_Toc8332"/>
      <w:bookmarkStart w:id="65" w:name="_Toc31237"/>
      <w:bookmarkStart w:id="66" w:name="_Toc23192"/>
      <w:r>
        <w:rPr>
          <w:rFonts w:ascii="Times New Roman" w:hAnsi="Times New Roman" w:cs="Times New Roman"/>
          <w:b/>
          <w:sz w:val="21"/>
          <w:szCs w:val="21"/>
        </w:rPr>
        <w:t xml:space="preserve">2.0.3  </w:t>
      </w:r>
      <w:r>
        <w:rPr>
          <w:rFonts w:ascii="Times New Roman" w:hAnsi="Times New Roman" w:cs="Times New Roman"/>
          <w:sz w:val="21"/>
          <w:szCs w:val="21"/>
        </w:rPr>
        <w:t>预制构件</w:t>
      </w:r>
      <w:r>
        <w:rPr>
          <w:rFonts w:ascii="Times New Roman" w:hAnsi="Times New Roman" w:cs="Times New Roman"/>
          <w:sz w:val="21"/>
          <w:szCs w:val="21"/>
        </w:rPr>
        <w:t xml:space="preserve"> prefabricated component</w:t>
      </w:r>
      <w:bookmarkEnd w:id="63"/>
      <w:bookmarkEnd w:id="64"/>
      <w:bookmarkEnd w:id="65"/>
      <w:bookmarkEnd w:id="66"/>
    </w:p>
    <w:p w14:paraId="7EDAF607"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在工厂或现场预先制作的结构构件。</w:t>
      </w:r>
    </w:p>
    <w:p w14:paraId="311D6401"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67" w:name="_Toc15680"/>
      <w:bookmarkStart w:id="68" w:name="_Toc17248"/>
      <w:bookmarkStart w:id="69" w:name="_Toc27827"/>
      <w:bookmarkStart w:id="70" w:name="_Toc126"/>
      <w:r>
        <w:rPr>
          <w:rFonts w:ascii="Times New Roman" w:hAnsi="Times New Roman" w:cs="Times New Roman"/>
          <w:b/>
          <w:sz w:val="21"/>
          <w:szCs w:val="21"/>
        </w:rPr>
        <w:t xml:space="preserve">2.0.4  </w:t>
      </w:r>
      <w:r>
        <w:rPr>
          <w:rFonts w:ascii="Times New Roman" w:hAnsi="Times New Roman" w:cs="Times New Roman"/>
          <w:sz w:val="21"/>
          <w:szCs w:val="21"/>
        </w:rPr>
        <w:t>装配率</w:t>
      </w:r>
      <w:r>
        <w:rPr>
          <w:rFonts w:ascii="Times New Roman" w:hAnsi="Times New Roman" w:cs="Times New Roman"/>
          <w:sz w:val="21"/>
          <w:szCs w:val="21"/>
        </w:rPr>
        <w:t xml:space="preserve"> assembled ratio</w:t>
      </w:r>
      <w:bookmarkEnd w:id="67"/>
      <w:bookmarkEnd w:id="68"/>
      <w:bookmarkEnd w:id="69"/>
      <w:bookmarkEnd w:id="70"/>
    </w:p>
    <w:p w14:paraId="4F923EC6"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工业化建筑中预制构件、建筑部品的数量（或面积）占同类构件或部品总数量（或面积）的比率。</w:t>
      </w:r>
    </w:p>
    <w:p w14:paraId="387F058D"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r>
        <w:rPr>
          <w:rFonts w:ascii="Times New Roman" w:hAnsi="Times New Roman" w:cs="Times New Roman"/>
          <w:b/>
          <w:sz w:val="21"/>
          <w:szCs w:val="21"/>
        </w:rPr>
        <w:t xml:space="preserve">2.0.5  </w:t>
      </w:r>
      <w:r>
        <w:rPr>
          <w:rFonts w:ascii="Times New Roman" w:hAnsi="Times New Roman" w:cs="Times New Roman"/>
          <w:sz w:val="21"/>
          <w:szCs w:val="21"/>
        </w:rPr>
        <w:t>建筑部品</w:t>
      </w:r>
      <w:r>
        <w:rPr>
          <w:rFonts w:ascii="Times New Roman" w:hAnsi="Times New Roman" w:cs="Times New Roman"/>
          <w:sz w:val="21"/>
          <w:szCs w:val="21"/>
        </w:rPr>
        <w:t xml:space="preserve"> construction component</w:t>
      </w:r>
    </w:p>
    <w:p w14:paraId="7C04C0F8"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工业化生产、现场安装的具有建筑使用功能的建筑产品，通常由多个建筑构件或产品组合而成。</w:t>
      </w:r>
    </w:p>
    <w:p w14:paraId="5D6BE6A0"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r>
        <w:rPr>
          <w:rFonts w:ascii="Times New Roman" w:hAnsi="Times New Roman" w:cs="Times New Roman"/>
          <w:b/>
          <w:sz w:val="21"/>
          <w:szCs w:val="21"/>
        </w:rPr>
        <w:t xml:space="preserve">2.0.6  </w:t>
      </w:r>
      <w:r>
        <w:rPr>
          <w:rFonts w:ascii="Times New Roman" w:hAnsi="Times New Roman" w:cs="Times New Roman"/>
          <w:sz w:val="21"/>
          <w:szCs w:val="21"/>
        </w:rPr>
        <w:t>建筑</w:t>
      </w:r>
      <w:r>
        <w:rPr>
          <w:rFonts w:ascii="Times New Roman" w:hAnsi="Times New Roman" w:cs="Times New Roman" w:hint="eastAsia"/>
          <w:sz w:val="21"/>
          <w:szCs w:val="21"/>
        </w:rPr>
        <w:t>构件</w:t>
      </w:r>
      <w:r>
        <w:rPr>
          <w:rFonts w:ascii="Times New Roman" w:hAnsi="Times New Roman" w:cs="Times New Roman"/>
          <w:sz w:val="21"/>
          <w:szCs w:val="21"/>
        </w:rPr>
        <w:t xml:space="preserve"> construction parts</w:t>
      </w:r>
    </w:p>
    <w:p w14:paraId="0F7B5DC5"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构成建筑物</w:t>
      </w:r>
      <w:r>
        <w:rPr>
          <w:rFonts w:ascii="Times New Roman" w:hAnsi="Times New Roman" w:cs="Times New Roman" w:hint="eastAsia"/>
          <w:sz w:val="21"/>
          <w:szCs w:val="21"/>
        </w:rPr>
        <w:t>的</w:t>
      </w:r>
      <w:r>
        <w:rPr>
          <w:rFonts w:ascii="Times New Roman" w:hAnsi="Times New Roman" w:cs="Times New Roman"/>
          <w:sz w:val="21"/>
          <w:szCs w:val="21"/>
        </w:rPr>
        <w:t>各个要素</w:t>
      </w:r>
      <w:r>
        <w:rPr>
          <w:rFonts w:ascii="Times New Roman" w:hAnsi="Times New Roman" w:cs="Times New Roman" w:hint="eastAsia"/>
          <w:sz w:val="21"/>
          <w:szCs w:val="21"/>
        </w:rPr>
        <w:t>，</w:t>
      </w:r>
      <w:r>
        <w:rPr>
          <w:rFonts w:ascii="Times New Roman" w:hAnsi="Times New Roman" w:cs="Times New Roman"/>
          <w:sz w:val="21"/>
          <w:szCs w:val="21"/>
        </w:rPr>
        <w:t>主要有：墙、</w:t>
      </w:r>
      <w:r>
        <w:rPr>
          <w:rFonts w:ascii="Times New Roman" w:hAnsi="Times New Roman" w:cs="Times New Roman" w:hint="eastAsia"/>
          <w:sz w:val="21"/>
          <w:szCs w:val="21"/>
        </w:rPr>
        <w:t>板、</w:t>
      </w:r>
      <w:r>
        <w:rPr>
          <w:rFonts w:ascii="Times New Roman" w:hAnsi="Times New Roman" w:cs="Times New Roman"/>
          <w:sz w:val="21"/>
          <w:szCs w:val="21"/>
        </w:rPr>
        <w:t>柱、</w:t>
      </w:r>
      <w:r>
        <w:rPr>
          <w:rFonts w:ascii="Times New Roman" w:hAnsi="Times New Roman" w:cs="Times New Roman" w:hint="eastAsia"/>
          <w:sz w:val="21"/>
          <w:szCs w:val="21"/>
        </w:rPr>
        <w:t>梁</w:t>
      </w:r>
      <w:r>
        <w:rPr>
          <w:rFonts w:ascii="Times New Roman" w:hAnsi="Times New Roman" w:cs="Times New Roman"/>
          <w:sz w:val="21"/>
          <w:szCs w:val="21"/>
        </w:rPr>
        <w:t>等。</w:t>
      </w:r>
    </w:p>
    <w:p w14:paraId="0AC919A6"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71" w:name="_Toc24766"/>
      <w:bookmarkStart w:id="72" w:name="_Toc19043"/>
      <w:bookmarkStart w:id="73" w:name="_Toc8455"/>
      <w:bookmarkStart w:id="74" w:name="_Toc23671"/>
      <w:r>
        <w:rPr>
          <w:rFonts w:ascii="Times New Roman" w:hAnsi="Times New Roman" w:cs="Times New Roman"/>
          <w:b/>
          <w:sz w:val="21"/>
          <w:szCs w:val="21"/>
        </w:rPr>
        <w:t>2.0.</w:t>
      </w:r>
      <w:r>
        <w:rPr>
          <w:rFonts w:ascii="Times New Roman" w:hAnsi="Times New Roman" w:cs="Times New Roman" w:hint="eastAsia"/>
          <w:b/>
          <w:sz w:val="21"/>
          <w:szCs w:val="21"/>
        </w:rPr>
        <w:t>7</w:t>
      </w:r>
      <w:r>
        <w:rPr>
          <w:rFonts w:ascii="Times New Roman" w:hAnsi="Times New Roman" w:cs="Times New Roman"/>
          <w:b/>
          <w:sz w:val="21"/>
          <w:szCs w:val="21"/>
        </w:rPr>
        <w:t xml:space="preserve">  </w:t>
      </w:r>
      <w:r>
        <w:rPr>
          <w:rFonts w:ascii="Times New Roman" w:hAnsi="Times New Roman" w:cs="Times New Roman"/>
          <w:sz w:val="21"/>
          <w:szCs w:val="21"/>
        </w:rPr>
        <w:t>评价等级</w:t>
      </w:r>
      <w:r>
        <w:rPr>
          <w:rFonts w:ascii="Times New Roman" w:hAnsi="Times New Roman" w:cs="Times New Roman"/>
          <w:sz w:val="21"/>
          <w:szCs w:val="21"/>
        </w:rPr>
        <w:t xml:space="preserve"> evaluated grade</w:t>
      </w:r>
      <w:bookmarkEnd w:id="71"/>
      <w:bookmarkEnd w:id="72"/>
      <w:bookmarkEnd w:id="73"/>
      <w:bookmarkEnd w:id="74"/>
    </w:p>
    <w:p w14:paraId="5FE9A8EE"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对城市轨道交通装配式</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hint="eastAsia"/>
          <w:sz w:val="21"/>
          <w:szCs w:val="21"/>
        </w:rPr>
        <w:t>结构</w:t>
      </w:r>
      <w:r>
        <w:rPr>
          <w:rFonts w:ascii="Times New Roman" w:hAnsi="Times New Roman" w:cs="Times New Roman"/>
          <w:sz w:val="21"/>
          <w:szCs w:val="21"/>
        </w:rPr>
        <w:t>进行评价后得到的级别。</w:t>
      </w:r>
    </w:p>
    <w:p w14:paraId="22029212" w14:textId="77777777" w:rsidR="00B2709D" w:rsidRDefault="00000000">
      <w:pPr>
        <w:numPr>
          <w:ilvl w:val="255"/>
          <w:numId w:val="0"/>
        </w:numPr>
        <w:outlineLvl w:val="2"/>
        <w:rPr>
          <w:rFonts w:ascii="Times New Roman" w:hAnsi="Times New Roman" w:cs="Times New Roman"/>
          <w:bCs/>
          <w:sz w:val="21"/>
          <w:szCs w:val="21"/>
        </w:rPr>
      </w:pPr>
      <w:bookmarkStart w:id="75" w:name="_Hlk148182159"/>
      <w:r>
        <w:rPr>
          <w:rFonts w:ascii="Times New Roman" w:hAnsi="Times New Roman" w:cs="Times New Roman"/>
          <w:b/>
          <w:bCs/>
          <w:sz w:val="21"/>
          <w:szCs w:val="21"/>
        </w:rPr>
        <w:t>2.0.</w:t>
      </w:r>
      <w:r>
        <w:rPr>
          <w:rFonts w:ascii="Times New Roman" w:hAnsi="Times New Roman" w:cs="Times New Roman" w:hint="eastAsia"/>
          <w:b/>
          <w:bCs/>
          <w:sz w:val="21"/>
          <w:szCs w:val="21"/>
        </w:rPr>
        <w:t>8</w:t>
      </w:r>
      <w:r>
        <w:rPr>
          <w:rFonts w:ascii="Times New Roman" w:hAnsi="Times New Roman" w:cs="Times New Roman"/>
          <w:b/>
          <w:bCs/>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设计</w:t>
      </w:r>
      <w:r>
        <w:rPr>
          <w:rFonts w:ascii="Times New Roman" w:hAnsi="Times New Roman" w:cs="Times New Roman"/>
          <w:sz w:val="21"/>
          <w:szCs w:val="21"/>
        </w:rPr>
        <w:t>评价</w:t>
      </w:r>
      <w:r>
        <w:rPr>
          <w:rFonts w:ascii="Times New Roman" w:hAnsi="Times New Roman" w:cs="Times New Roman"/>
          <w:bCs/>
          <w:sz w:val="21"/>
          <w:szCs w:val="21"/>
        </w:rPr>
        <w:t xml:space="preserve"> design </w:t>
      </w:r>
      <w:r>
        <w:rPr>
          <w:rFonts w:ascii="Times New Roman" w:hAnsi="Times New Roman" w:cs="Times New Roman" w:hint="eastAsia"/>
          <w:bCs/>
          <w:sz w:val="21"/>
          <w:szCs w:val="21"/>
        </w:rPr>
        <w:t>e</w:t>
      </w:r>
      <w:r>
        <w:rPr>
          <w:rFonts w:ascii="Times New Roman" w:hAnsi="Times New Roman" w:cs="Times New Roman"/>
          <w:bCs/>
          <w:sz w:val="21"/>
          <w:szCs w:val="21"/>
        </w:rPr>
        <w:t>valuation</w:t>
      </w:r>
    </w:p>
    <w:p w14:paraId="57AA8DAF" w14:textId="77777777" w:rsidR="00B2709D" w:rsidRDefault="00000000">
      <w:pPr>
        <w:ind w:firstLine="420"/>
        <w:rPr>
          <w:rFonts w:ascii="Times New Roman" w:hAnsi="Times New Roman" w:cs="Times New Roman"/>
          <w:bCs/>
          <w:sz w:val="21"/>
          <w:szCs w:val="21"/>
        </w:rPr>
      </w:pPr>
      <w:r>
        <w:rPr>
          <w:rFonts w:ascii="Times New Roman" w:hAnsi="Times New Roman" w:cs="Times New Roman"/>
          <w:bCs/>
          <w:sz w:val="21"/>
          <w:szCs w:val="21"/>
        </w:rPr>
        <w:t>对</w:t>
      </w:r>
      <w:r>
        <w:rPr>
          <w:rFonts w:ascii="Times New Roman" w:hAnsi="Times New Roman" w:cs="Times New Roman" w:hint="eastAsia"/>
          <w:bCs/>
          <w:sz w:val="21"/>
          <w:szCs w:val="21"/>
        </w:rPr>
        <w:t>装配式地下车站结构的设计</w:t>
      </w:r>
      <w:r>
        <w:rPr>
          <w:rFonts w:ascii="Times New Roman" w:hAnsi="Times New Roman" w:cs="Times New Roman"/>
          <w:bCs/>
          <w:sz w:val="21"/>
          <w:szCs w:val="21"/>
        </w:rPr>
        <w:t>过程进行</w:t>
      </w:r>
      <w:r>
        <w:rPr>
          <w:rFonts w:ascii="Times New Roman" w:hAnsi="Times New Roman" w:cs="Times New Roman" w:hint="eastAsia"/>
          <w:bCs/>
          <w:sz w:val="21"/>
          <w:szCs w:val="21"/>
        </w:rPr>
        <w:t>的</w:t>
      </w:r>
      <w:r>
        <w:rPr>
          <w:rFonts w:ascii="Times New Roman" w:hAnsi="Times New Roman" w:cs="Times New Roman"/>
          <w:bCs/>
          <w:sz w:val="21"/>
          <w:szCs w:val="21"/>
        </w:rPr>
        <w:t>系统性</w:t>
      </w:r>
      <w:r>
        <w:rPr>
          <w:rFonts w:ascii="Times New Roman" w:hAnsi="Times New Roman" w:cs="Times New Roman" w:hint="eastAsia"/>
          <w:bCs/>
          <w:sz w:val="21"/>
          <w:szCs w:val="21"/>
        </w:rPr>
        <w:t>评价</w:t>
      </w:r>
      <w:r>
        <w:rPr>
          <w:rFonts w:ascii="Times New Roman" w:hAnsi="Times New Roman" w:cs="Times New Roman"/>
          <w:bCs/>
          <w:sz w:val="21"/>
          <w:szCs w:val="21"/>
        </w:rPr>
        <w:t>。</w:t>
      </w:r>
    </w:p>
    <w:bookmarkEnd w:id="75"/>
    <w:p w14:paraId="450A67E9" w14:textId="77777777" w:rsidR="00B2709D" w:rsidRDefault="00000000">
      <w:pPr>
        <w:numPr>
          <w:ilvl w:val="255"/>
          <w:numId w:val="0"/>
        </w:numPr>
        <w:outlineLvl w:val="2"/>
        <w:rPr>
          <w:rFonts w:ascii="Times New Roman" w:hAnsi="Times New Roman" w:cs="Times New Roman"/>
          <w:bCs/>
          <w:sz w:val="21"/>
          <w:szCs w:val="21"/>
        </w:rPr>
      </w:pPr>
      <w:r>
        <w:rPr>
          <w:rFonts w:ascii="Times New Roman" w:hAnsi="Times New Roman" w:cs="Times New Roman"/>
          <w:b/>
          <w:bCs/>
          <w:sz w:val="21"/>
          <w:szCs w:val="21"/>
        </w:rPr>
        <w:t>2.0.</w:t>
      </w:r>
      <w:r>
        <w:rPr>
          <w:rFonts w:ascii="Times New Roman" w:hAnsi="Times New Roman" w:cs="Times New Roman" w:hint="eastAsia"/>
          <w:b/>
          <w:bCs/>
          <w:sz w:val="21"/>
          <w:szCs w:val="21"/>
        </w:rPr>
        <w:t>9</w:t>
      </w:r>
      <w:r>
        <w:rPr>
          <w:rFonts w:ascii="Times New Roman" w:hAnsi="Times New Roman" w:cs="Times New Roman"/>
          <w:b/>
          <w:bCs/>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预制</w:t>
      </w:r>
      <w:r>
        <w:rPr>
          <w:rFonts w:ascii="Times New Roman" w:hAnsi="Times New Roman" w:cs="Times New Roman"/>
          <w:sz w:val="21"/>
          <w:szCs w:val="21"/>
        </w:rPr>
        <w:t>评价</w:t>
      </w:r>
      <w:r>
        <w:rPr>
          <w:rFonts w:ascii="Times New Roman" w:hAnsi="Times New Roman" w:cs="Times New Roman"/>
          <w:bCs/>
          <w:sz w:val="21"/>
          <w:szCs w:val="21"/>
        </w:rPr>
        <w:t xml:space="preserve"> prefabrication </w:t>
      </w:r>
      <w:r>
        <w:rPr>
          <w:rFonts w:ascii="Times New Roman" w:hAnsi="Times New Roman" w:cs="Times New Roman" w:hint="eastAsia"/>
          <w:bCs/>
          <w:sz w:val="21"/>
          <w:szCs w:val="21"/>
        </w:rPr>
        <w:t>e</w:t>
      </w:r>
      <w:r>
        <w:rPr>
          <w:rFonts w:ascii="Times New Roman" w:hAnsi="Times New Roman" w:cs="Times New Roman"/>
          <w:bCs/>
          <w:sz w:val="21"/>
          <w:szCs w:val="21"/>
        </w:rPr>
        <w:t>valuation</w:t>
      </w:r>
    </w:p>
    <w:p w14:paraId="3B4140B8" w14:textId="77777777" w:rsidR="00B2709D" w:rsidRDefault="00000000">
      <w:pPr>
        <w:ind w:firstLine="420"/>
        <w:rPr>
          <w:rFonts w:ascii="Times New Roman" w:hAnsi="Times New Roman" w:cs="Times New Roman"/>
          <w:bCs/>
          <w:sz w:val="21"/>
          <w:szCs w:val="21"/>
        </w:rPr>
      </w:pPr>
      <w:bookmarkStart w:id="76" w:name="_Hlk148183171"/>
      <w:r>
        <w:rPr>
          <w:rFonts w:ascii="Times New Roman" w:hAnsi="Times New Roman" w:cs="Times New Roman"/>
          <w:bCs/>
          <w:sz w:val="21"/>
          <w:szCs w:val="21"/>
        </w:rPr>
        <w:t>对</w:t>
      </w:r>
      <w:r>
        <w:rPr>
          <w:rFonts w:ascii="Times New Roman" w:hAnsi="Times New Roman" w:cs="Times New Roman" w:hint="eastAsia"/>
          <w:bCs/>
          <w:sz w:val="21"/>
          <w:szCs w:val="21"/>
        </w:rPr>
        <w:t>装配式地下车站结构预制构件的生产</w:t>
      </w:r>
      <w:r>
        <w:rPr>
          <w:rFonts w:ascii="Times New Roman" w:hAnsi="Times New Roman" w:cs="Times New Roman"/>
          <w:bCs/>
          <w:sz w:val="21"/>
          <w:szCs w:val="21"/>
        </w:rPr>
        <w:t>制造过程进行</w:t>
      </w:r>
      <w:r>
        <w:rPr>
          <w:rFonts w:ascii="Times New Roman" w:hAnsi="Times New Roman" w:cs="Times New Roman" w:hint="eastAsia"/>
          <w:bCs/>
          <w:sz w:val="21"/>
          <w:szCs w:val="21"/>
        </w:rPr>
        <w:t>的</w:t>
      </w:r>
      <w:r>
        <w:rPr>
          <w:rFonts w:ascii="Times New Roman" w:hAnsi="Times New Roman" w:cs="Times New Roman"/>
          <w:bCs/>
          <w:sz w:val="21"/>
          <w:szCs w:val="21"/>
        </w:rPr>
        <w:t>系统性</w:t>
      </w:r>
      <w:r>
        <w:rPr>
          <w:rFonts w:ascii="Times New Roman" w:hAnsi="Times New Roman" w:cs="Times New Roman" w:hint="eastAsia"/>
          <w:bCs/>
          <w:sz w:val="21"/>
          <w:szCs w:val="21"/>
        </w:rPr>
        <w:t>评价</w:t>
      </w:r>
      <w:r>
        <w:rPr>
          <w:rFonts w:ascii="Times New Roman" w:hAnsi="Times New Roman" w:cs="Times New Roman"/>
          <w:bCs/>
          <w:sz w:val="21"/>
          <w:szCs w:val="21"/>
        </w:rPr>
        <w:t>。</w:t>
      </w:r>
    </w:p>
    <w:bookmarkEnd w:id="76"/>
    <w:p w14:paraId="515C9BF9" w14:textId="77777777" w:rsidR="00B2709D" w:rsidRDefault="00000000">
      <w:pPr>
        <w:numPr>
          <w:ilvl w:val="255"/>
          <w:numId w:val="0"/>
        </w:numPr>
        <w:outlineLvl w:val="2"/>
        <w:rPr>
          <w:rFonts w:ascii="Times New Roman" w:hAnsi="Times New Roman" w:cs="Times New Roman"/>
          <w:bCs/>
          <w:sz w:val="21"/>
          <w:szCs w:val="21"/>
        </w:rPr>
      </w:pPr>
      <w:r>
        <w:rPr>
          <w:rFonts w:ascii="Times New Roman" w:hAnsi="Times New Roman" w:cs="Times New Roman"/>
          <w:b/>
          <w:bCs/>
          <w:sz w:val="21"/>
          <w:szCs w:val="21"/>
        </w:rPr>
        <w:t>2.0.</w:t>
      </w:r>
      <w:r>
        <w:rPr>
          <w:rFonts w:ascii="Times New Roman" w:hAnsi="Times New Roman" w:cs="Times New Roman" w:hint="eastAsia"/>
          <w:b/>
          <w:bCs/>
          <w:sz w:val="21"/>
          <w:szCs w:val="21"/>
        </w:rPr>
        <w:t>10</w:t>
      </w:r>
      <w:r>
        <w:rPr>
          <w:rFonts w:ascii="Times New Roman" w:hAnsi="Times New Roman" w:cs="Times New Roman"/>
          <w:b/>
          <w:bCs/>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安装</w:t>
      </w:r>
      <w:r>
        <w:rPr>
          <w:rFonts w:ascii="Times New Roman" w:hAnsi="Times New Roman" w:cs="Times New Roman"/>
          <w:sz w:val="21"/>
          <w:szCs w:val="21"/>
        </w:rPr>
        <w:t>评价</w:t>
      </w:r>
      <w:r>
        <w:rPr>
          <w:rFonts w:ascii="Times New Roman" w:hAnsi="Times New Roman" w:cs="Times New Roman"/>
          <w:bCs/>
          <w:sz w:val="21"/>
          <w:szCs w:val="21"/>
        </w:rPr>
        <w:t xml:space="preserve"> installation </w:t>
      </w:r>
      <w:r>
        <w:rPr>
          <w:rFonts w:ascii="Times New Roman" w:hAnsi="Times New Roman" w:cs="Times New Roman" w:hint="eastAsia"/>
          <w:bCs/>
          <w:sz w:val="21"/>
          <w:szCs w:val="21"/>
        </w:rPr>
        <w:t>e</w:t>
      </w:r>
      <w:r>
        <w:rPr>
          <w:rFonts w:ascii="Times New Roman" w:hAnsi="Times New Roman" w:cs="Times New Roman"/>
          <w:bCs/>
          <w:sz w:val="21"/>
          <w:szCs w:val="21"/>
        </w:rPr>
        <w:t>valuation</w:t>
      </w:r>
    </w:p>
    <w:p w14:paraId="68D88415" w14:textId="77777777" w:rsidR="00B2709D" w:rsidRDefault="00000000">
      <w:pPr>
        <w:ind w:firstLine="420"/>
        <w:rPr>
          <w:rFonts w:ascii="Times New Roman" w:hAnsi="Times New Roman" w:cs="Times New Roman"/>
          <w:bCs/>
          <w:sz w:val="21"/>
          <w:szCs w:val="21"/>
        </w:rPr>
      </w:pPr>
      <w:r>
        <w:rPr>
          <w:rFonts w:ascii="Times New Roman" w:hAnsi="Times New Roman" w:cs="Times New Roman"/>
          <w:bCs/>
          <w:sz w:val="21"/>
          <w:szCs w:val="21"/>
        </w:rPr>
        <w:t>对装配式地下车站结构预制构件的</w:t>
      </w:r>
      <w:r>
        <w:rPr>
          <w:rFonts w:ascii="Times New Roman" w:hAnsi="Times New Roman" w:cs="Times New Roman" w:hint="eastAsia"/>
          <w:bCs/>
          <w:sz w:val="21"/>
          <w:szCs w:val="21"/>
        </w:rPr>
        <w:t>现场安装</w:t>
      </w:r>
      <w:r>
        <w:rPr>
          <w:rFonts w:ascii="Times New Roman" w:hAnsi="Times New Roman" w:cs="Times New Roman"/>
          <w:bCs/>
          <w:sz w:val="21"/>
          <w:szCs w:val="21"/>
        </w:rPr>
        <w:t>过程进行</w:t>
      </w:r>
      <w:r>
        <w:rPr>
          <w:rFonts w:ascii="Times New Roman" w:hAnsi="Times New Roman" w:cs="Times New Roman" w:hint="eastAsia"/>
          <w:bCs/>
          <w:sz w:val="21"/>
          <w:szCs w:val="21"/>
        </w:rPr>
        <w:t>的</w:t>
      </w:r>
      <w:r>
        <w:rPr>
          <w:rFonts w:ascii="Times New Roman" w:hAnsi="Times New Roman" w:cs="Times New Roman"/>
          <w:bCs/>
          <w:sz w:val="21"/>
          <w:szCs w:val="21"/>
        </w:rPr>
        <w:t>系统性评价。</w:t>
      </w:r>
    </w:p>
    <w:p w14:paraId="555017A8" w14:textId="77777777" w:rsidR="00B2709D" w:rsidRDefault="00000000">
      <w:pPr>
        <w:numPr>
          <w:ilvl w:val="255"/>
          <w:numId w:val="0"/>
        </w:numPr>
        <w:outlineLvl w:val="2"/>
        <w:rPr>
          <w:rFonts w:ascii="Times New Roman" w:hAnsi="Times New Roman" w:cs="Times New Roman"/>
          <w:bCs/>
          <w:sz w:val="21"/>
          <w:szCs w:val="21"/>
        </w:rPr>
      </w:pPr>
      <w:r>
        <w:rPr>
          <w:rFonts w:ascii="Times New Roman" w:hAnsi="Times New Roman" w:cs="Times New Roman"/>
          <w:b/>
          <w:bCs/>
          <w:sz w:val="21"/>
          <w:szCs w:val="21"/>
        </w:rPr>
        <w:t>2.0.</w:t>
      </w:r>
      <w:r>
        <w:rPr>
          <w:rFonts w:ascii="Times New Roman" w:hAnsi="Times New Roman" w:cs="Times New Roman" w:hint="eastAsia"/>
          <w:b/>
          <w:bCs/>
          <w:sz w:val="21"/>
          <w:szCs w:val="21"/>
        </w:rPr>
        <w:t>11</w:t>
      </w:r>
      <w:r>
        <w:rPr>
          <w:rFonts w:ascii="Times New Roman" w:hAnsi="Times New Roman" w:cs="Times New Roman"/>
          <w:b/>
          <w:bCs/>
          <w:sz w:val="21"/>
          <w:szCs w:val="21"/>
        </w:rPr>
        <w:t xml:space="preserve"> </w:t>
      </w:r>
      <w:r>
        <w:rPr>
          <w:rFonts w:ascii="Times New Roman" w:hAnsi="Times New Roman" w:cs="Times New Roman"/>
          <w:sz w:val="21"/>
          <w:szCs w:val="21"/>
        </w:rPr>
        <w:t xml:space="preserve"> </w:t>
      </w:r>
      <w:r>
        <w:rPr>
          <w:rFonts w:ascii="Times New Roman" w:hAnsi="Times New Roman" w:cs="Times New Roman" w:hint="eastAsia"/>
          <w:sz w:val="21"/>
          <w:szCs w:val="21"/>
        </w:rPr>
        <w:t>效益</w:t>
      </w:r>
      <w:r>
        <w:rPr>
          <w:rFonts w:ascii="Times New Roman" w:hAnsi="Times New Roman" w:cs="Times New Roman"/>
          <w:sz w:val="21"/>
          <w:szCs w:val="21"/>
        </w:rPr>
        <w:t>评价</w:t>
      </w:r>
      <w:r>
        <w:rPr>
          <w:rFonts w:ascii="Times New Roman" w:hAnsi="Times New Roman" w:cs="Times New Roman"/>
          <w:bCs/>
          <w:sz w:val="21"/>
          <w:szCs w:val="21"/>
        </w:rPr>
        <w:t xml:space="preserve"> benefit </w:t>
      </w:r>
      <w:r>
        <w:rPr>
          <w:rFonts w:ascii="Times New Roman" w:hAnsi="Times New Roman" w:cs="Times New Roman" w:hint="eastAsia"/>
          <w:bCs/>
          <w:sz w:val="21"/>
          <w:szCs w:val="21"/>
        </w:rPr>
        <w:t>e</w:t>
      </w:r>
      <w:r>
        <w:rPr>
          <w:rFonts w:ascii="Times New Roman" w:hAnsi="Times New Roman" w:cs="Times New Roman"/>
          <w:bCs/>
          <w:sz w:val="21"/>
          <w:szCs w:val="21"/>
        </w:rPr>
        <w:t>valuation</w:t>
      </w:r>
    </w:p>
    <w:p w14:paraId="7CA875CC" w14:textId="77777777" w:rsidR="00B2709D" w:rsidRDefault="00000000">
      <w:pPr>
        <w:ind w:firstLine="420"/>
        <w:rPr>
          <w:rFonts w:ascii="Times New Roman" w:hAnsi="Times New Roman" w:cs="Times New Roman"/>
          <w:bCs/>
          <w:sz w:val="21"/>
          <w:szCs w:val="21"/>
        </w:rPr>
      </w:pPr>
      <w:r>
        <w:rPr>
          <w:rFonts w:ascii="Times New Roman" w:hAnsi="Times New Roman" w:cs="Times New Roman"/>
          <w:bCs/>
          <w:sz w:val="21"/>
          <w:szCs w:val="21"/>
        </w:rPr>
        <w:t>对装配式地下车站结构</w:t>
      </w:r>
      <w:r>
        <w:rPr>
          <w:rFonts w:ascii="Times New Roman" w:hAnsi="Times New Roman" w:cs="Times New Roman" w:hint="eastAsia"/>
          <w:bCs/>
          <w:sz w:val="21"/>
          <w:szCs w:val="21"/>
        </w:rPr>
        <w:t>建造</w:t>
      </w:r>
      <w:r>
        <w:rPr>
          <w:rFonts w:ascii="Times New Roman" w:hAnsi="Times New Roman" w:cs="Times New Roman"/>
          <w:bCs/>
          <w:sz w:val="21"/>
          <w:szCs w:val="21"/>
        </w:rPr>
        <w:t>过程</w:t>
      </w:r>
      <w:r>
        <w:rPr>
          <w:rFonts w:ascii="Times New Roman" w:hAnsi="Times New Roman" w:cs="Times New Roman" w:hint="eastAsia"/>
          <w:bCs/>
          <w:sz w:val="21"/>
          <w:szCs w:val="21"/>
        </w:rPr>
        <w:t>中的经济效益、社会效益及环境效益</w:t>
      </w:r>
      <w:r>
        <w:rPr>
          <w:rFonts w:ascii="Times New Roman" w:hAnsi="Times New Roman" w:cs="Times New Roman"/>
          <w:bCs/>
          <w:sz w:val="21"/>
          <w:szCs w:val="21"/>
        </w:rPr>
        <w:t>进行</w:t>
      </w:r>
      <w:r>
        <w:rPr>
          <w:rFonts w:ascii="Times New Roman" w:hAnsi="Times New Roman" w:cs="Times New Roman" w:hint="eastAsia"/>
          <w:bCs/>
          <w:sz w:val="21"/>
          <w:szCs w:val="21"/>
        </w:rPr>
        <w:t>的</w:t>
      </w:r>
      <w:r>
        <w:rPr>
          <w:rFonts w:ascii="Times New Roman" w:hAnsi="Times New Roman" w:cs="Times New Roman"/>
          <w:bCs/>
          <w:sz w:val="21"/>
          <w:szCs w:val="21"/>
        </w:rPr>
        <w:t>系统性评价。</w:t>
      </w:r>
    </w:p>
    <w:p w14:paraId="65BC1748" w14:textId="77777777" w:rsidR="00B2709D" w:rsidRDefault="00000000">
      <w:pPr>
        <w:ind w:firstLine="560"/>
        <w:rPr>
          <w:rFonts w:ascii="Times New Roman" w:hAnsi="Times New Roman" w:cs="Times New Roman"/>
        </w:rPr>
      </w:pPr>
      <w:r>
        <w:rPr>
          <w:rFonts w:ascii="Times New Roman" w:hAnsi="Times New Roman" w:cs="Times New Roman"/>
        </w:rPr>
        <w:br w:type="page"/>
      </w:r>
    </w:p>
    <w:p w14:paraId="7BD60EE0" w14:textId="77777777" w:rsidR="00B2709D" w:rsidRDefault="00000000">
      <w:pPr>
        <w:keepNext/>
        <w:keepLines/>
        <w:spacing w:before="260" w:after="260" w:line="416" w:lineRule="auto"/>
        <w:ind w:firstLineChars="0" w:firstLine="0"/>
        <w:jc w:val="center"/>
        <w:outlineLvl w:val="0"/>
        <w:rPr>
          <w:rFonts w:ascii="Times New Roman" w:eastAsia="Times New Roman" w:hAnsi="Times New Roman" w:cs="Times New Roman"/>
          <w:b/>
          <w:bCs/>
          <w:sz w:val="32"/>
          <w:szCs w:val="32"/>
        </w:rPr>
      </w:pPr>
      <w:bookmarkStart w:id="77" w:name="_Toc1318"/>
      <w:bookmarkStart w:id="78" w:name="_Toc88588962"/>
      <w:bookmarkStart w:id="79" w:name="_Toc14769"/>
      <w:bookmarkStart w:id="80" w:name="_Toc31522"/>
      <w:bookmarkStart w:id="81" w:name="_Toc17681"/>
      <w:bookmarkStart w:id="82" w:name="_Toc10023"/>
      <w:bookmarkStart w:id="83" w:name="_Toc30585"/>
      <w:bookmarkStart w:id="84" w:name="_Toc90755862"/>
      <w:bookmarkStart w:id="85" w:name="_Toc88414255"/>
      <w:bookmarkStart w:id="86" w:name="_Toc23116"/>
      <w:bookmarkStart w:id="87" w:name="_Toc147691058"/>
      <w:bookmarkStart w:id="88" w:name="_Toc75548973"/>
      <w:bookmarkStart w:id="89" w:name="_Toc27647"/>
      <w:bookmarkStart w:id="90" w:name="_Toc20324"/>
      <w:bookmarkStart w:id="91" w:name="_Toc26066"/>
      <w:bookmarkStart w:id="92" w:name="_Toc32736"/>
      <w:bookmarkStart w:id="93" w:name="_Toc26400"/>
      <w:bookmarkStart w:id="94" w:name="_Toc29159"/>
      <w:bookmarkStart w:id="95" w:name="_Toc204"/>
      <w:bookmarkStart w:id="96" w:name="_Toc5147"/>
      <w:bookmarkStart w:id="97" w:name="_Toc19298"/>
      <w:bookmarkStart w:id="98" w:name="_Toc27839"/>
      <w:r>
        <w:rPr>
          <w:rFonts w:ascii="Times New Roman" w:eastAsia="Times New Roman" w:hAnsi="Times New Roman" w:cs="Times New Roman"/>
          <w:b/>
          <w:bCs/>
          <w:sz w:val="32"/>
          <w:szCs w:val="32"/>
        </w:rPr>
        <w:lastRenderedPageBreak/>
        <w:t xml:space="preserve">3 </w:t>
      </w:r>
      <w:r>
        <w:rPr>
          <w:rFonts w:ascii="Times New Roman" w:hAnsi="Times New Roman" w:cs="Times New Roman"/>
          <w:b/>
          <w:bCs/>
          <w:sz w:val="32"/>
          <w:szCs w:val="32"/>
        </w:rPr>
        <w:t>基本规定</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E05B2E4"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99" w:name="_Toc5313"/>
      <w:bookmarkStart w:id="100" w:name="_Toc27537"/>
      <w:bookmarkStart w:id="101" w:name="_Toc25629"/>
      <w:bookmarkStart w:id="102" w:name="_Toc1884"/>
      <w:bookmarkEnd w:id="94"/>
      <w:bookmarkEnd w:id="95"/>
      <w:bookmarkEnd w:id="96"/>
      <w:bookmarkEnd w:id="97"/>
      <w:bookmarkEnd w:id="98"/>
      <w:r>
        <w:rPr>
          <w:rFonts w:ascii="Times New Roman" w:hAnsi="Times New Roman" w:cs="Times New Roman"/>
          <w:b/>
          <w:sz w:val="21"/>
          <w:szCs w:val="21"/>
        </w:rPr>
        <w:t xml:space="preserve">3.1  </w:t>
      </w:r>
      <w:r>
        <w:rPr>
          <w:rFonts w:ascii="Times New Roman" w:hAnsi="Times New Roman" w:cs="Times New Roman"/>
          <w:sz w:val="21"/>
          <w:szCs w:val="21"/>
        </w:rPr>
        <w:t>一般规定</w:t>
      </w:r>
      <w:bookmarkEnd w:id="99"/>
      <w:bookmarkEnd w:id="100"/>
      <w:bookmarkEnd w:id="101"/>
      <w:bookmarkEnd w:id="102"/>
    </w:p>
    <w:p w14:paraId="1BACB710" w14:textId="77777777" w:rsidR="00B2709D" w:rsidRDefault="00000000">
      <w:pPr>
        <w:numPr>
          <w:ilvl w:val="255"/>
          <w:numId w:val="0"/>
        </w:numPr>
        <w:jc w:val="left"/>
        <w:rPr>
          <w:rFonts w:ascii="Times New Roman" w:hAnsi="Times New Roman" w:cs="Times New Roman"/>
          <w:iCs/>
          <w:sz w:val="21"/>
          <w:szCs w:val="21"/>
        </w:rPr>
      </w:pPr>
      <w:r>
        <w:rPr>
          <w:rFonts w:ascii="Times New Roman" w:hAnsi="Times New Roman" w:cs="Times New Roman"/>
          <w:b/>
          <w:iCs/>
          <w:sz w:val="21"/>
          <w:szCs w:val="21"/>
        </w:rPr>
        <w:t xml:space="preserve">3.1.1  </w:t>
      </w:r>
      <w:r>
        <w:rPr>
          <w:rFonts w:ascii="Times New Roman" w:hAnsi="Times New Roman" w:cs="Times New Roman"/>
          <w:iCs/>
          <w:sz w:val="21"/>
          <w:szCs w:val="21"/>
        </w:rPr>
        <w:t>城市轨道交通装配式</w:t>
      </w:r>
      <w:r>
        <w:rPr>
          <w:rFonts w:ascii="Times New Roman" w:hAnsi="Times New Roman" w:cs="Times New Roman" w:hint="eastAsia"/>
          <w:iCs/>
          <w:sz w:val="21"/>
          <w:szCs w:val="21"/>
        </w:rPr>
        <w:t>地下</w:t>
      </w:r>
      <w:r>
        <w:rPr>
          <w:rFonts w:ascii="Times New Roman" w:hAnsi="Times New Roman" w:cs="Times New Roman"/>
          <w:iCs/>
          <w:sz w:val="21"/>
          <w:szCs w:val="21"/>
        </w:rPr>
        <w:t>车站</w:t>
      </w:r>
      <w:r>
        <w:rPr>
          <w:rFonts w:ascii="Times New Roman" w:hAnsi="Times New Roman" w:cs="Times New Roman" w:hint="eastAsia"/>
          <w:iCs/>
          <w:sz w:val="21"/>
          <w:szCs w:val="21"/>
        </w:rPr>
        <w:t>结构</w:t>
      </w:r>
      <w:r>
        <w:rPr>
          <w:rFonts w:ascii="Times New Roman" w:hAnsi="Times New Roman" w:cs="Times New Roman"/>
          <w:iCs/>
          <w:sz w:val="21"/>
          <w:szCs w:val="21"/>
        </w:rPr>
        <w:t>的评价以单个车站为评价对象</w:t>
      </w:r>
      <w:r>
        <w:rPr>
          <w:rFonts w:ascii="Times New Roman" w:hAnsi="Times New Roman" w:cs="Times New Roman" w:hint="eastAsia"/>
          <w:iCs/>
          <w:sz w:val="21"/>
          <w:szCs w:val="21"/>
        </w:rPr>
        <w:t>，主要针对地下</w:t>
      </w:r>
      <w:r>
        <w:rPr>
          <w:rFonts w:ascii="Times New Roman" w:hAnsi="Times New Roman" w:cs="Times New Roman"/>
          <w:iCs/>
          <w:sz w:val="21"/>
          <w:szCs w:val="21"/>
        </w:rPr>
        <w:t>车站的主体</w:t>
      </w:r>
      <w:r>
        <w:rPr>
          <w:rFonts w:ascii="Times New Roman" w:hAnsi="Times New Roman" w:cs="Times New Roman" w:hint="eastAsia"/>
          <w:iCs/>
          <w:sz w:val="21"/>
          <w:szCs w:val="21"/>
        </w:rPr>
        <w:t>受力</w:t>
      </w:r>
      <w:r>
        <w:rPr>
          <w:rFonts w:ascii="Times New Roman" w:hAnsi="Times New Roman" w:cs="Times New Roman"/>
          <w:iCs/>
          <w:sz w:val="21"/>
          <w:szCs w:val="21"/>
        </w:rPr>
        <w:t>结构。</w:t>
      </w:r>
    </w:p>
    <w:p w14:paraId="4BF7994F"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iCs/>
          <w:sz w:val="21"/>
          <w:szCs w:val="21"/>
        </w:rPr>
        <w:t xml:space="preserve">3.1.2  </w:t>
      </w:r>
      <w:r>
        <w:rPr>
          <w:rFonts w:ascii="Times New Roman" w:hAnsi="Times New Roman" w:cs="Times New Roman"/>
          <w:iCs/>
          <w:sz w:val="21"/>
          <w:szCs w:val="21"/>
        </w:rPr>
        <w:t>装配式</w:t>
      </w:r>
      <w:r>
        <w:rPr>
          <w:rFonts w:ascii="Times New Roman" w:hAnsi="Times New Roman" w:cs="Times New Roman" w:hint="eastAsia"/>
          <w:iCs/>
          <w:sz w:val="21"/>
          <w:szCs w:val="21"/>
        </w:rPr>
        <w:t>地下</w:t>
      </w:r>
      <w:r>
        <w:rPr>
          <w:rFonts w:ascii="Times New Roman" w:hAnsi="Times New Roman" w:cs="Times New Roman"/>
          <w:iCs/>
          <w:sz w:val="21"/>
          <w:szCs w:val="21"/>
        </w:rPr>
        <w:t>车站</w:t>
      </w:r>
      <w:r>
        <w:rPr>
          <w:rFonts w:ascii="Times New Roman" w:hAnsi="Times New Roman" w:cs="Times New Roman" w:hint="eastAsia"/>
          <w:iCs/>
          <w:sz w:val="21"/>
          <w:szCs w:val="21"/>
        </w:rPr>
        <w:t>结构</w:t>
      </w:r>
      <w:r>
        <w:rPr>
          <w:rFonts w:ascii="Times New Roman" w:hAnsi="Times New Roman" w:cs="Times New Roman"/>
          <w:iCs/>
          <w:sz w:val="21"/>
          <w:szCs w:val="21"/>
        </w:rPr>
        <w:t>的评价应在车站竣工后进行</w:t>
      </w:r>
      <w:r>
        <w:rPr>
          <w:rFonts w:ascii="Times New Roman" w:hAnsi="Times New Roman" w:cs="Times New Roman" w:hint="eastAsia"/>
          <w:iCs/>
          <w:sz w:val="21"/>
          <w:szCs w:val="21"/>
        </w:rPr>
        <w:t>，</w:t>
      </w:r>
      <w:r>
        <w:rPr>
          <w:rFonts w:ascii="Times New Roman" w:hAnsi="Times New Roman" w:cs="Times New Roman"/>
          <w:iCs/>
          <w:sz w:val="21"/>
          <w:szCs w:val="21"/>
        </w:rPr>
        <w:t>在施工图完成后可以进行预评价。</w:t>
      </w:r>
    </w:p>
    <w:p w14:paraId="74C143E3"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iCs/>
          <w:sz w:val="21"/>
          <w:szCs w:val="21"/>
        </w:rPr>
        <w:t xml:space="preserve">3.1.3  </w:t>
      </w:r>
      <w:r>
        <w:rPr>
          <w:rFonts w:ascii="Times New Roman" w:hAnsi="Times New Roman" w:cs="Times New Roman"/>
          <w:iCs/>
          <w:sz w:val="21"/>
          <w:szCs w:val="21"/>
        </w:rPr>
        <w:t>申请评价方应对参评车站的设计、预制、安装阶段进行全过程控制，选用适宜的技术、设备和材料，对车站的技术经济性进行分析，并应在评价时提供相应的分析、测试报告和相关的文件。申请评价方应对所提交资料的真实性和完整性负责。</w:t>
      </w:r>
    </w:p>
    <w:p w14:paraId="355653A7"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iCs/>
          <w:sz w:val="21"/>
          <w:szCs w:val="21"/>
        </w:rPr>
        <w:t xml:space="preserve">3.1.4  </w:t>
      </w:r>
      <w:r>
        <w:rPr>
          <w:rFonts w:ascii="Times New Roman" w:hAnsi="Times New Roman" w:cs="Times New Roman"/>
          <w:iCs/>
          <w:sz w:val="21"/>
          <w:szCs w:val="21"/>
        </w:rPr>
        <w:t>评价机构对申请评价方提交的相关文件进行审查，出具评价报告并确定评价等级。</w:t>
      </w:r>
    </w:p>
    <w:p w14:paraId="4BD3EEA1"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03" w:name="_Toc24354"/>
      <w:bookmarkStart w:id="104" w:name="_Toc6893"/>
      <w:bookmarkStart w:id="105" w:name="_Toc23214"/>
      <w:bookmarkStart w:id="106" w:name="_Toc6767"/>
      <w:r>
        <w:rPr>
          <w:rFonts w:ascii="Times New Roman" w:hAnsi="Times New Roman" w:cs="Times New Roman"/>
          <w:b/>
          <w:sz w:val="21"/>
          <w:szCs w:val="21"/>
        </w:rPr>
        <w:t xml:space="preserve">3.2  </w:t>
      </w:r>
      <w:r>
        <w:rPr>
          <w:rFonts w:ascii="Times New Roman" w:hAnsi="Times New Roman" w:cs="Times New Roman"/>
          <w:sz w:val="21"/>
          <w:szCs w:val="21"/>
        </w:rPr>
        <w:t>评价指标和权重</w:t>
      </w:r>
      <w:bookmarkEnd w:id="103"/>
      <w:bookmarkEnd w:id="104"/>
      <w:bookmarkEnd w:id="105"/>
      <w:bookmarkEnd w:id="106"/>
    </w:p>
    <w:p w14:paraId="1C7682D6" w14:textId="77777777" w:rsidR="00B2709D" w:rsidRDefault="00000000">
      <w:pPr>
        <w:numPr>
          <w:ilvl w:val="255"/>
          <w:numId w:val="0"/>
        </w:numPr>
        <w:rPr>
          <w:rFonts w:ascii="Times New Roman" w:hAnsi="Times New Roman" w:cs="Times New Roman"/>
          <w:iCs/>
          <w:sz w:val="21"/>
          <w:szCs w:val="21"/>
        </w:rPr>
      </w:pPr>
      <w:bookmarkStart w:id="107" w:name="_Toc8478"/>
      <w:r>
        <w:rPr>
          <w:rFonts w:ascii="Times New Roman" w:hAnsi="Times New Roman" w:cs="Times New Roman"/>
          <w:b/>
          <w:iCs/>
          <w:sz w:val="21"/>
          <w:szCs w:val="21"/>
        </w:rPr>
        <w:t xml:space="preserve">3.2.1  </w:t>
      </w:r>
      <w:r>
        <w:rPr>
          <w:rFonts w:ascii="Times New Roman" w:hAnsi="Times New Roman" w:cs="Times New Roman"/>
          <w:iCs/>
          <w:sz w:val="21"/>
          <w:szCs w:val="21"/>
        </w:rPr>
        <w:t>城市轨道交通装配式车站的评价指标体系可分为一级指标、二级指标和三级指标。其中一级指标分为设计、预制、安装和效益四个部分，每类指标均包含控制项和评分项。</w:t>
      </w:r>
      <w:bookmarkEnd w:id="107"/>
    </w:p>
    <w:p w14:paraId="0986183F"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iCs/>
          <w:sz w:val="21"/>
          <w:szCs w:val="21"/>
        </w:rPr>
        <w:t xml:space="preserve">3.2.2  </w:t>
      </w:r>
      <w:r>
        <w:rPr>
          <w:rFonts w:ascii="Times New Roman" w:hAnsi="Times New Roman" w:cs="Times New Roman"/>
          <w:iCs/>
          <w:sz w:val="21"/>
          <w:szCs w:val="21"/>
        </w:rPr>
        <w:t>城市轨道交通装配式</w:t>
      </w:r>
      <w:r>
        <w:rPr>
          <w:rFonts w:ascii="Times New Roman" w:hAnsi="Times New Roman" w:cs="Times New Roman" w:hint="eastAsia"/>
          <w:iCs/>
          <w:sz w:val="21"/>
          <w:szCs w:val="21"/>
        </w:rPr>
        <w:t>地下</w:t>
      </w:r>
      <w:r>
        <w:rPr>
          <w:rFonts w:ascii="Times New Roman" w:hAnsi="Times New Roman" w:cs="Times New Roman"/>
          <w:iCs/>
          <w:sz w:val="21"/>
          <w:szCs w:val="21"/>
        </w:rPr>
        <w:t>车站</w:t>
      </w:r>
      <w:r>
        <w:rPr>
          <w:rFonts w:ascii="Times New Roman" w:hAnsi="Times New Roman" w:cs="Times New Roman" w:hint="eastAsia"/>
          <w:iCs/>
          <w:sz w:val="21"/>
          <w:szCs w:val="21"/>
        </w:rPr>
        <w:t>结构评价</w:t>
      </w:r>
      <w:r>
        <w:rPr>
          <w:rFonts w:ascii="Times New Roman" w:hAnsi="Times New Roman" w:cs="Times New Roman"/>
          <w:iCs/>
          <w:sz w:val="21"/>
          <w:szCs w:val="21"/>
        </w:rPr>
        <w:t>的一级指标的权重符合表</w:t>
      </w:r>
      <w:r>
        <w:rPr>
          <w:rFonts w:ascii="Times New Roman" w:hAnsi="Times New Roman" w:cs="Times New Roman"/>
          <w:iCs/>
          <w:sz w:val="21"/>
          <w:szCs w:val="21"/>
        </w:rPr>
        <w:t>3.2.2</w:t>
      </w:r>
      <w:r>
        <w:rPr>
          <w:rFonts w:ascii="Times New Roman" w:hAnsi="Times New Roman" w:cs="Times New Roman"/>
          <w:iCs/>
          <w:sz w:val="21"/>
          <w:szCs w:val="21"/>
        </w:rPr>
        <w:t>的规定。</w:t>
      </w:r>
    </w:p>
    <w:p w14:paraId="785CEDD1" w14:textId="77777777" w:rsidR="00B2709D" w:rsidRDefault="00000000">
      <w:pPr>
        <w:adjustRightInd w:val="0"/>
        <w:snapToGrid w:val="0"/>
        <w:ind w:firstLineChars="0" w:firstLine="0"/>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rPr>
        <w:t xml:space="preserve">3.2.2 </w:t>
      </w:r>
      <w:r>
        <w:rPr>
          <w:rFonts w:ascii="Times New Roman" w:hAnsi="Times New Roman" w:cs="Times New Roman"/>
          <w:b/>
          <w:sz w:val="21"/>
          <w:szCs w:val="21"/>
        </w:rPr>
        <w:t>城市轨道交通装配式</w:t>
      </w:r>
      <w:r>
        <w:rPr>
          <w:rFonts w:ascii="Times New Roman" w:hAnsi="Times New Roman" w:cs="Times New Roman" w:hint="eastAsia"/>
          <w:b/>
          <w:sz w:val="21"/>
          <w:szCs w:val="21"/>
        </w:rPr>
        <w:t>地下</w:t>
      </w:r>
      <w:r>
        <w:rPr>
          <w:rFonts w:ascii="Times New Roman" w:hAnsi="Times New Roman" w:cs="Times New Roman"/>
          <w:b/>
          <w:sz w:val="21"/>
          <w:szCs w:val="21"/>
        </w:rPr>
        <w:t>车站</w:t>
      </w:r>
      <w:r>
        <w:rPr>
          <w:rFonts w:ascii="Times New Roman" w:hAnsi="Times New Roman" w:cs="Times New Roman" w:hint="eastAsia"/>
          <w:b/>
          <w:sz w:val="21"/>
          <w:szCs w:val="21"/>
        </w:rPr>
        <w:t>结构评价</w:t>
      </w:r>
      <w:r>
        <w:rPr>
          <w:rFonts w:ascii="Times New Roman" w:hAnsi="Times New Roman" w:cs="Times New Roman"/>
          <w:b/>
          <w:sz w:val="21"/>
          <w:szCs w:val="21"/>
        </w:rPr>
        <w:t>一级指标权重</w:t>
      </w:r>
    </w:p>
    <w:tbl>
      <w:tblPr>
        <w:tblW w:w="4999" w:type="pct"/>
        <w:tblLook w:val="04A0" w:firstRow="1" w:lastRow="0" w:firstColumn="1" w:lastColumn="0" w:noHBand="0" w:noVBand="1"/>
      </w:tblPr>
      <w:tblGrid>
        <w:gridCol w:w="2546"/>
        <w:gridCol w:w="5748"/>
      </w:tblGrid>
      <w:tr w:rsidR="00B2709D" w14:paraId="39451088" w14:textId="77777777">
        <w:trPr>
          <w:trHeight w:val="90"/>
        </w:trPr>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1C6F5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类别</w:t>
            </w:r>
          </w:p>
        </w:tc>
        <w:tc>
          <w:tcPr>
            <w:tcW w:w="3464" w:type="pct"/>
            <w:tcBorders>
              <w:top w:val="single" w:sz="4" w:space="0" w:color="auto"/>
              <w:left w:val="nil"/>
              <w:bottom w:val="single" w:sz="4" w:space="0" w:color="auto"/>
              <w:right w:val="single" w:sz="4" w:space="0" w:color="auto"/>
            </w:tcBorders>
            <w:shd w:val="clear" w:color="auto" w:fill="auto"/>
            <w:noWrap/>
            <w:vAlign w:val="bottom"/>
          </w:tcPr>
          <w:p w14:paraId="7DE79B7D"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w:t>
            </w:r>
            <w:r>
              <w:rPr>
                <w:rFonts w:ascii="Times New Roman" w:hAnsi="Times New Roman" w:cs="Times New Roman"/>
                <w:kern w:val="0"/>
                <w:sz w:val="21"/>
                <w:szCs w:val="21"/>
                <w:vertAlign w:val="subscript"/>
              </w:rPr>
              <w:t>1</w:t>
            </w:r>
          </w:p>
        </w:tc>
      </w:tr>
      <w:tr w:rsidR="00B2709D" w14:paraId="6151AC77" w14:textId="77777777">
        <w:trPr>
          <w:trHeight w:val="285"/>
        </w:trPr>
        <w:tc>
          <w:tcPr>
            <w:tcW w:w="1535" w:type="pct"/>
            <w:tcBorders>
              <w:top w:val="nil"/>
              <w:left w:val="single" w:sz="4" w:space="0" w:color="auto"/>
              <w:bottom w:val="single" w:sz="4" w:space="0" w:color="auto"/>
              <w:right w:val="single" w:sz="4" w:space="0" w:color="auto"/>
            </w:tcBorders>
            <w:shd w:val="clear" w:color="auto" w:fill="auto"/>
            <w:noWrap/>
            <w:vAlign w:val="bottom"/>
          </w:tcPr>
          <w:p w14:paraId="299810A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设计评价</w:t>
            </w:r>
          </w:p>
        </w:tc>
        <w:tc>
          <w:tcPr>
            <w:tcW w:w="3464" w:type="pct"/>
            <w:tcBorders>
              <w:top w:val="nil"/>
              <w:left w:val="nil"/>
              <w:bottom w:val="single" w:sz="4" w:space="0" w:color="auto"/>
              <w:right w:val="single" w:sz="4" w:space="0" w:color="auto"/>
            </w:tcBorders>
            <w:shd w:val="clear" w:color="auto" w:fill="auto"/>
            <w:noWrap/>
            <w:vAlign w:val="bottom"/>
          </w:tcPr>
          <w:p w14:paraId="49C3383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0.45</w:t>
            </w:r>
          </w:p>
        </w:tc>
      </w:tr>
      <w:tr w:rsidR="00B2709D" w14:paraId="07F57399" w14:textId="77777777">
        <w:trPr>
          <w:trHeight w:val="285"/>
        </w:trPr>
        <w:tc>
          <w:tcPr>
            <w:tcW w:w="1535" w:type="pct"/>
            <w:tcBorders>
              <w:top w:val="nil"/>
              <w:left w:val="single" w:sz="4" w:space="0" w:color="auto"/>
              <w:bottom w:val="single" w:sz="4" w:space="0" w:color="auto"/>
              <w:right w:val="single" w:sz="4" w:space="0" w:color="auto"/>
            </w:tcBorders>
            <w:shd w:val="clear" w:color="auto" w:fill="auto"/>
            <w:noWrap/>
            <w:vAlign w:val="bottom"/>
          </w:tcPr>
          <w:p w14:paraId="15523A6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预制评价</w:t>
            </w:r>
          </w:p>
        </w:tc>
        <w:tc>
          <w:tcPr>
            <w:tcW w:w="3464" w:type="pct"/>
            <w:tcBorders>
              <w:top w:val="nil"/>
              <w:left w:val="nil"/>
              <w:bottom w:val="single" w:sz="4" w:space="0" w:color="auto"/>
              <w:right w:val="single" w:sz="4" w:space="0" w:color="auto"/>
            </w:tcBorders>
            <w:shd w:val="clear" w:color="auto" w:fill="auto"/>
            <w:noWrap/>
            <w:vAlign w:val="bottom"/>
          </w:tcPr>
          <w:p w14:paraId="0E9868B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0.20</w:t>
            </w:r>
          </w:p>
        </w:tc>
      </w:tr>
      <w:tr w:rsidR="00B2709D" w14:paraId="442EA07D" w14:textId="77777777">
        <w:trPr>
          <w:trHeight w:val="285"/>
        </w:trPr>
        <w:tc>
          <w:tcPr>
            <w:tcW w:w="1535" w:type="pct"/>
            <w:tcBorders>
              <w:top w:val="nil"/>
              <w:left w:val="single" w:sz="4" w:space="0" w:color="auto"/>
              <w:bottom w:val="single" w:sz="4" w:space="0" w:color="auto"/>
              <w:right w:val="single" w:sz="4" w:space="0" w:color="auto"/>
            </w:tcBorders>
            <w:shd w:val="clear" w:color="auto" w:fill="auto"/>
            <w:noWrap/>
            <w:vAlign w:val="bottom"/>
          </w:tcPr>
          <w:p w14:paraId="6E605C8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安装评价</w:t>
            </w:r>
          </w:p>
        </w:tc>
        <w:tc>
          <w:tcPr>
            <w:tcW w:w="3464" w:type="pct"/>
            <w:tcBorders>
              <w:top w:val="nil"/>
              <w:left w:val="nil"/>
              <w:bottom w:val="single" w:sz="4" w:space="0" w:color="auto"/>
              <w:right w:val="single" w:sz="4" w:space="0" w:color="auto"/>
            </w:tcBorders>
            <w:shd w:val="clear" w:color="auto" w:fill="auto"/>
            <w:noWrap/>
            <w:vAlign w:val="bottom"/>
          </w:tcPr>
          <w:p w14:paraId="01CA2D0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0.20</w:t>
            </w:r>
          </w:p>
        </w:tc>
      </w:tr>
      <w:tr w:rsidR="00B2709D" w14:paraId="58278798" w14:textId="77777777">
        <w:trPr>
          <w:trHeight w:val="285"/>
        </w:trPr>
        <w:tc>
          <w:tcPr>
            <w:tcW w:w="1535" w:type="pct"/>
            <w:tcBorders>
              <w:top w:val="nil"/>
              <w:left w:val="single" w:sz="4" w:space="0" w:color="auto"/>
              <w:bottom w:val="single" w:sz="4" w:space="0" w:color="auto"/>
              <w:right w:val="single" w:sz="4" w:space="0" w:color="auto"/>
            </w:tcBorders>
            <w:shd w:val="clear" w:color="auto" w:fill="auto"/>
            <w:noWrap/>
            <w:vAlign w:val="bottom"/>
          </w:tcPr>
          <w:p w14:paraId="4BCFBCA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效益评价</w:t>
            </w:r>
          </w:p>
        </w:tc>
        <w:tc>
          <w:tcPr>
            <w:tcW w:w="3464" w:type="pct"/>
            <w:tcBorders>
              <w:top w:val="nil"/>
              <w:left w:val="nil"/>
              <w:bottom w:val="single" w:sz="4" w:space="0" w:color="auto"/>
              <w:right w:val="single" w:sz="4" w:space="0" w:color="auto"/>
            </w:tcBorders>
            <w:shd w:val="clear" w:color="auto" w:fill="auto"/>
            <w:noWrap/>
            <w:vAlign w:val="bottom"/>
          </w:tcPr>
          <w:p w14:paraId="7B85D41E"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0.15</w:t>
            </w:r>
          </w:p>
        </w:tc>
      </w:tr>
    </w:tbl>
    <w:p w14:paraId="7F89C66E"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iCs/>
          <w:sz w:val="21"/>
          <w:szCs w:val="21"/>
        </w:rPr>
        <w:t xml:space="preserve">3.2.3  </w:t>
      </w:r>
      <w:r>
        <w:rPr>
          <w:rFonts w:ascii="Times New Roman" w:hAnsi="Times New Roman" w:cs="Times New Roman"/>
          <w:iCs/>
          <w:sz w:val="21"/>
          <w:szCs w:val="21"/>
        </w:rPr>
        <w:t>评价指标的得分项的二级指标和三级指标的组成及权重系数如表</w:t>
      </w:r>
      <w:r>
        <w:rPr>
          <w:rFonts w:ascii="Times New Roman" w:hAnsi="Times New Roman" w:cs="Times New Roman"/>
          <w:iCs/>
          <w:sz w:val="21"/>
          <w:szCs w:val="21"/>
        </w:rPr>
        <w:t>3.2.3-1~</w:t>
      </w:r>
      <w:r>
        <w:rPr>
          <w:rFonts w:ascii="Times New Roman" w:hAnsi="Times New Roman" w:cs="Times New Roman"/>
          <w:iCs/>
          <w:sz w:val="21"/>
          <w:szCs w:val="21"/>
        </w:rPr>
        <w:t>表</w:t>
      </w:r>
      <w:r>
        <w:rPr>
          <w:rFonts w:ascii="Times New Roman" w:hAnsi="Times New Roman" w:cs="Times New Roman"/>
          <w:iCs/>
          <w:sz w:val="21"/>
          <w:szCs w:val="21"/>
        </w:rPr>
        <w:t>3.2.3-4</w:t>
      </w:r>
      <w:r>
        <w:rPr>
          <w:rFonts w:ascii="Times New Roman" w:hAnsi="Times New Roman" w:cs="Times New Roman"/>
          <w:iCs/>
          <w:sz w:val="21"/>
          <w:szCs w:val="21"/>
        </w:rPr>
        <w:t>所示。</w:t>
      </w:r>
    </w:p>
    <w:p w14:paraId="638E5F99" w14:textId="77777777" w:rsidR="00B2709D" w:rsidRDefault="00000000">
      <w:pPr>
        <w:ind w:firstLineChars="0" w:firstLine="0"/>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rPr>
        <w:t xml:space="preserve">3.2.3-1 </w:t>
      </w:r>
      <w:r>
        <w:rPr>
          <w:rFonts w:ascii="Times New Roman" w:hAnsi="Times New Roman" w:cs="Times New Roman"/>
          <w:b/>
          <w:sz w:val="21"/>
          <w:szCs w:val="21"/>
        </w:rPr>
        <w:t>城市轨道交通装配式</w:t>
      </w:r>
      <w:r>
        <w:rPr>
          <w:rFonts w:ascii="Times New Roman" w:hAnsi="Times New Roman" w:cs="Times New Roman" w:hint="eastAsia"/>
          <w:b/>
          <w:sz w:val="21"/>
          <w:szCs w:val="21"/>
        </w:rPr>
        <w:t>地下</w:t>
      </w:r>
      <w:r>
        <w:rPr>
          <w:rFonts w:ascii="Times New Roman" w:hAnsi="Times New Roman" w:cs="Times New Roman"/>
          <w:b/>
          <w:sz w:val="21"/>
          <w:szCs w:val="21"/>
        </w:rPr>
        <w:t>车站</w:t>
      </w:r>
      <w:r>
        <w:rPr>
          <w:rFonts w:ascii="Times New Roman" w:hAnsi="Times New Roman" w:cs="Times New Roman" w:hint="eastAsia"/>
          <w:b/>
          <w:sz w:val="21"/>
          <w:szCs w:val="21"/>
        </w:rPr>
        <w:t>结构</w:t>
      </w:r>
      <w:r>
        <w:rPr>
          <w:rFonts w:ascii="Times New Roman" w:hAnsi="Times New Roman" w:cs="Times New Roman"/>
          <w:b/>
          <w:sz w:val="21"/>
          <w:szCs w:val="21"/>
        </w:rPr>
        <w:t>设计评价指标和权重表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59"/>
        <w:gridCol w:w="5457"/>
        <w:gridCol w:w="828"/>
      </w:tblGrid>
      <w:tr w:rsidR="00B2709D" w14:paraId="0F08C59D" w14:textId="77777777">
        <w:trPr>
          <w:trHeight w:val="278"/>
          <w:jc w:val="center"/>
        </w:trPr>
        <w:tc>
          <w:tcPr>
            <w:tcW w:w="1211" w:type="pct"/>
            <w:gridSpan w:val="2"/>
            <w:tcBorders>
              <w:bottom w:val="single" w:sz="4" w:space="0" w:color="auto"/>
              <w:right w:val="single" w:sz="4" w:space="0" w:color="auto"/>
            </w:tcBorders>
            <w:shd w:val="clear" w:color="000000" w:fill="FFFFFF"/>
            <w:vAlign w:val="center"/>
          </w:tcPr>
          <w:p w14:paraId="67F65150" w14:textId="77777777" w:rsidR="00B2709D" w:rsidRDefault="00000000">
            <w:pPr>
              <w:spacing w:line="240" w:lineRule="auto"/>
              <w:ind w:firstLineChars="0" w:firstLine="0"/>
              <w:jc w:val="center"/>
              <w:rPr>
                <w:rFonts w:ascii="Times New Roman" w:hAnsi="Times New Roman" w:cs="Times New Roman"/>
                <w:kern w:val="0"/>
                <w:sz w:val="21"/>
                <w:szCs w:val="21"/>
              </w:rPr>
            </w:pPr>
            <w:bookmarkStart w:id="108" w:name="_Hlk147688830"/>
            <w:r>
              <w:rPr>
                <w:rFonts w:ascii="Times New Roman" w:hAnsi="Times New Roman" w:cs="Times New Roman"/>
                <w:kern w:val="0"/>
                <w:sz w:val="21"/>
                <w:szCs w:val="21"/>
              </w:rPr>
              <w:t>二级指标</w:t>
            </w:r>
          </w:p>
        </w:tc>
        <w:tc>
          <w:tcPr>
            <w:tcW w:w="3789" w:type="pct"/>
            <w:gridSpan w:val="2"/>
            <w:tcBorders>
              <w:left w:val="single" w:sz="4" w:space="0" w:color="auto"/>
              <w:bottom w:val="single" w:sz="4" w:space="0" w:color="auto"/>
              <w:right w:val="single" w:sz="4" w:space="0" w:color="auto"/>
            </w:tcBorders>
            <w:shd w:val="clear" w:color="000000" w:fill="FFFFFF"/>
            <w:vAlign w:val="center"/>
          </w:tcPr>
          <w:p w14:paraId="6F9A5701"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三级指标</w:t>
            </w:r>
          </w:p>
        </w:tc>
      </w:tr>
      <w:tr w:rsidR="00B2709D" w14:paraId="645E98B5" w14:textId="77777777">
        <w:trPr>
          <w:trHeight w:val="278"/>
          <w:jc w:val="center"/>
        </w:trPr>
        <w:tc>
          <w:tcPr>
            <w:tcW w:w="693" w:type="pct"/>
            <w:tcBorders>
              <w:top w:val="single" w:sz="4" w:space="0" w:color="auto"/>
              <w:bottom w:val="single" w:sz="4" w:space="0" w:color="auto"/>
              <w:right w:val="single" w:sz="4" w:space="0" w:color="auto"/>
            </w:tcBorders>
            <w:shd w:val="clear" w:color="000000" w:fill="FFFFFF"/>
            <w:vAlign w:val="center"/>
          </w:tcPr>
          <w:p w14:paraId="5E91E27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518" w:type="pct"/>
            <w:tcBorders>
              <w:top w:val="single" w:sz="4" w:space="0" w:color="auto"/>
              <w:left w:val="single" w:sz="4" w:space="0" w:color="auto"/>
              <w:bottom w:val="single" w:sz="4" w:space="0" w:color="auto"/>
              <w:right w:val="single" w:sz="4" w:space="0" w:color="auto"/>
            </w:tcBorders>
            <w:shd w:val="clear" w:color="000000" w:fill="FFFFFF"/>
            <w:vAlign w:val="center"/>
          </w:tcPr>
          <w:p w14:paraId="1DA8CAB1"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w:t>
            </w:r>
            <w:r>
              <w:rPr>
                <w:rFonts w:ascii="Times New Roman" w:hAnsi="Times New Roman" w:cs="Times New Roman"/>
                <w:kern w:val="0"/>
                <w:sz w:val="21"/>
                <w:szCs w:val="21"/>
                <w:vertAlign w:val="subscript"/>
              </w:rPr>
              <w:t>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6F74A045"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499" w:type="pct"/>
            <w:tcBorders>
              <w:top w:val="single" w:sz="4" w:space="0" w:color="auto"/>
              <w:left w:val="single" w:sz="4" w:space="0" w:color="auto"/>
              <w:bottom w:val="single" w:sz="4" w:space="0" w:color="auto"/>
              <w:right w:val="single" w:sz="4" w:space="0" w:color="auto"/>
            </w:tcBorders>
            <w:shd w:val="clear" w:color="000000" w:fill="FFFFFF"/>
          </w:tcPr>
          <w:p w14:paraId="68356B3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w:t>
            </w:r>
            <w:r>
              <w:rPr>
                <w:rFonts w:ascii="Times New Roman" w:hAnsi="Times New Roman" w:cs="Times New Roman"/>
                <w:kern w:val="0"/>
                <w:sz w:val="21"/>
                <w:szCs w:val="21"/>
                <w:vertAlign w:val="subscript"/>
              </w:rPr>
              <w:t>3</w:t>
            </w:r>
          </w:p>
        </w:tc>
      </w:tr>
      <w:bookmarkEnd w:id="108"/>
      <w:tr w:rsidR="00B2709D" w14:paraId="658C6AED" w14:textId="77777777">
        <w:trPr>
          <w:trHeight w:val="278"/>
          <w:jc w:val="center"/>
        </w:trPr>
        <w:tc>
          <w:tcPr>
            <w:tcW w:w="693" w:type="pct"/>
            <w:vMerge w:val="restart"/>
            <w:tcBorders>
              <w:top w:val="single" w:sz="4" w:space="0" w:color="auto"/>
              <w:bottom w:val="single" w:sz="4" w:space="0" w:color="auto"/>
              <w:right w:val="single" w:sz="4" w:space="0" w:color="auto"/>
            </w:tcBorders>
            <w:shd w:val="clear" w:color="000000" w:fill="FFFFFF"/>
            <w:vAlign w:val="center"/>
          </w:tcPr>
          <w:p w14:paraId="1C154A66"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车站总体设计</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D3DB1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15889F08"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在单体车站中预制标准段长度</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3549A6B0"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0.06</w:t>
            </w:r>
          </w:p>
        </w:tc>
      </w:tr>
      <w:tr w:rsidR="00B2709D" w14:paraId="02A32D42" w14:textId="77777777">
        <w:trPr>
          <w:trHeight w:val="269"/>
          <w:jc w:val="center"/>
        </w:trPr>
        <w:tc>
          <w:tcPr>
            <w:tcW w:w="693" w:type="pct"/>
            <w:vMerge/>
            <w:tcBorders>
              <w:top w:val="single" w:sz="4" w:space="0" w:color="auto"/>
              <w:bottom w:val="single" w:sz="4" w:space="0" w:color="auto"/>
              <w:right w:val="single" w:sz="4" w:space="0" w:color="auto"/>
            </w:tcBorders>
            <w:shd w:val="clear" w:color="000000" w:fill="FFFFFF"/>
            <w:vAlign w:val="center"/>
          </w:tcPr>
          <w:p w14:paraId="56EF00C1"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29FCD337"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633FBC6C"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在单体车站中柱（墙）网重复率</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1F2C541A"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0.06</w:t>
            </w:r>
          </w:p>
        </w:tc>
      </w:tr>
      <w:tr w:rsidR="00B2709D" w14:paraId="118BE167" w14:textId="77777777">
        <w:trPr>
          <w:trHeight w:val="394"/>
          <w:jc w:val="center"/>
        </w:trPr>
        <w:tc>
          <w:tcPr>
            <w:tcW w:w="693" w:type="pct"/>
            <w:vMerge w:val="restart"/>
            <w:tcBorders>
              <w:top w:val="single" w:sz="4" w:space="0" w:color="auto"/>
              <w:bottom w:val="single" w:sz="4" w:space="0" w:color="auto"/>
              <w:right w:val="single" w:sz="4" w:space="0" w:color="auto"/>
            </w:tcBorders>
            <w:shd w:val="clear" w:color="000000" w:fill="FFFFFF"/>
            <w:vAlign w:val="center"/>
          </w:tcPr>
          <w:p w14:paraId="490BFF37"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预制构件标准化设计</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C4AAA56"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0.36</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07758F6B"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总体布置图中有明确的装配基准及各构件与基准之间的定位尺寸和公差</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440BBE2F"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0.06</w:t>
            </w:r>
          </w:p>
        </w:tc>
      </w:tr>
      <w:tr w:rsidR="00B2709D" w14:paraId="06B91686" w14:textId="77777777">
        <w:trPr>
          <w:trHeight w:val="305"/>
          <w:jc w:val="center"/>
        </w:trPr>
        <w:tc>
          <w:tcPr>
            <w:tcW w:w="693" w:type="pct"/>
            <w:vMerge/>
            <w:tcBorders>
              <w:top w:val="single" w:sz="4" w:space="0" w:color="auto"/>
              <w:bottom w:val="single" w:sz="4" w:space="0" w:color="auto"/>
              <w:right w:val="single" w:sz="4" w:space="0" w:color="auto"/>
            </w:tcBorders>
            <w:shd w:val="clear" w:color="000000" w:fill="FFFFFF"/>
            <w:vAlign w:val="center"/>
          </w:tcPr>
          <w:p w14:paraId="3E52D51B"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0AC6387D"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7171D86B"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构件详图中有明确的制造尺寸及公差、预埋件定位尺寸及公差</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378865E0"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0.06</w:t>
            </w:r>
          </w:p>
        </w:tc>
      </w:tr>
      <w:tr w:rsidR="00B2709D" w14:paraId="2D799B1C" w14:textId="77777777">
        <w:trPr>
          <w:trHeight w:val="189"/>
          <w:jc w:val="center"/>
        </w:trPr>
        <w:tc>
          <w:tcPr>
            <w:tcW w:w="693" w:type="pct"/>
            <w:vMerge/>
            <w:tcBorders>
              <w:top w:val="single" w:sz="4" w:space="0" w:color="auto"/>
              <w:bottom w:val="single" w:sz="4" w:space="0" w:color="auto"/>
              <w:right w:val="single" w:sz="4" w:space="0" w:color="auto"/>
            </w:tcBorders>
            <w:shd w:val="clear" w:color="000000" w:fill="FFFFFF"/>
            <w:vAlign w:val="center"/>
          </w:tcPr>
          <w:p w14:paraId="05A1C57C"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2A21DF5E"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7082F143"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柱距、层高、梁、板、柱、门窗、节点的设计符合《建筑模数协调标准》的规定</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6A6E888E"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0.06</w:t>
            </w:r>
          </w:p>
        </w:tc>
      </w:tr>
    </w:tbl>
    <w:p w14:paraId="2D404DC0" w14:textId="77777777" w:rsidR="00B2709D" w:rsidRDefault="00B2709D">
      <w:pPr>
        <w:ind w:firstLineChars="0" w:firstLine="0"/>
        <w:rPr>
          <w:rFonts w:ascii="Times New Roman" w:hAnsi="Times New Roman" w:cs="Times New Roman"/>
          <w:b/>
          <w:sz w:val="21"/>
          <w:szCs w:val="21"/>
        </w:rPr>
      </w:pPr>
    </w:p>
    <w:p w14:paraId="16F38AA8" w14:textId="77777777" w:rsidR="00B2709D" w:rsidRDefault="00000000">
      <w:pPr>
        <w:ind w:firstLineChars="0" w:firstLine="0"/>
        <w:rPr>
          <w:rFonts w:ascii="Times New Roman" w:hAnsi="Times New Roman" w:cs="Times New Roman"/>
          <w:b/>
          <w:sz w:val="21"/>
          <w:szCs w:val="21"/>
        </w:rPr>
      </w:pPr>
      <w:bookmarkStart w:id="109" w:name="_Hlk147689013"/>
      <w:r>
        <w:rPr>
          <w:rFonts w:ascii="Times New Roman" w:hAnsi="Times New Roman" w:cs="Times New Roman" w:hint="eastAsia"/>
          <w:b/>
          <w:sz w:val="21"/>
          <w:szCs w:val="21"/>
        </w:rPr>
        <w:lastRenderedPageBreak/>
        <w:t>续上表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59"/>
        <w:gridCol w:w="5458"/>
        <w:gridCol w:w="828"/>
      </w:tblGrid>
      <w:tr w:rsidR="00B2709D" w14:paraId="0B27E8D7" w14:textId="77777777">
        <w:trPr>
          <w:trHeight w:val="385"/>
          <w:jc w:val="center"/>
        </w:trPr>
        <w:tc>
          <w:tcPr>
            <w:tcW w:w="1210" w:type="pct"/>
            <w:gridSpan w:val="2"/>
            <w:tcBorders>
              <w:top w:val="single" w:sz="4" w:space="0" w:color="auto"/>
              <w:bottom w:val="single" w:sz="4" w:space="0" w:color="auto"/>
              <w:right w:val="single" w:sz="4" w:space="0" w:color="auto"/>
            </w:tcBorders>
            <w:shd w:val="clear" w:color="000000" w:fill="FFFFFF"/>
            <w:vAlign w:val="center"/>
          </w:tcPr>
          <w:bookmarkEnd w:id="109"/>
          <w:p w14:paraId="181B0296"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二级指标</w:t>
            </w:r>
          </w:p>
        </w:tc>
        <w:tc>
          <w:tcPr>
            <w:tcW w:w="378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3EE6C4"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三级指标</w:t>
            </w:r>
          </w:p>
        </w:tc>
      </w:tr>
      <w:tr w:rsidR="00B2709D" w14:paraId="08000CDF" w14:textId="77777777">
        <w:trPr>
          <w:trHeight w:val="385"/>
          <w:jc w:val="center"/>
        </w:trPr>
        <w:tc>
          <w:tcPr>
            <w:tcW w:w="692" w:type="pct"/>
            <w:tcBorders>
              <w:top w:val="single" w:sz="4" w:space="0" w:color="auto"/>
              <w:bottom w:val="single" w:sz="4" w:space="0" w:color="auto"/>
              <w:right w:val="single" w:sz="4" w:space="0" w:color="auto"/>
            </w:tcBorders>
            <w:shd w:val="clear" w:color="000000" w:fill="FFFFFF"/>
            <w:vAlign w:val="center"/>
          </w:tcPr>
          <w:p w14:paraId="151C2858"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518" w:type="pct"/>
            <w:tcBorders>
              <w:top w:val="single" w:sz="4" w:space="0" w:color="auto"/>
              <w:left w:val="single" w:sz="4" w:space="0" w:color="auto"/>
              <w:bottom w:val="single" w:sz="4" w:space="0" w:color="auto"/>
              <w:right w:val="single" w:sz="4" w:space="0" w:color="auto"/>
            </w:tcBorders>
            <w:shd w:val="clear" w:color="000000" w:fill="FFFFFF"/>
            <w:vAlign w:val="center"/>
          </w:tcPr>
          <w:p w14:paraId="74448032"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w:t>
            </w:r>
            <w:r>
              <w:rPr>
                <w:rFonts w:ascii="Times New Roman" w:hAnsi="Times New Roman" w:cs="Times New Roman"/>
                <w:kern w:val="0"/>
                <w:sz w:val="21"/>
                <w:szCs w:val="21"/>
                <w:vertAlign w:val="subscript"/>
              </w:rPr>
              <w:t>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02F70244"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指标内容</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591EA72B"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w:t>
            </w:r>
            <w:r>
              <w:rPr>
                <w:rFonts w:ascii="Times New Roman" w:hAnsi="Times New Roman" w:cs="Times New Roman"/>
                <w:kern w:val="0"/>
                <w:sz w:val="21"/>
                <w:szCs w:val="21"/>
                <w:vertAlign w:val="subscript"/>
              </w:rPr>
              <w:t>3</w:t>
            </w:r>
          </w:p>
        </w:tc>
      </w:tr>
      <w:tr w:rsidR="00B2709D" w14:paraId="3AD8338E" w14:textId="77777777">
        <w:trPr>
          <w:trHeight w:val="385"/>
          <w:jc w:val="center"/>
        </w:trPr>
        <w:tc>
          <w:tcPr>
            <w:tcW w:w="692" w:type="pct"/>
            <w:vMerge w:val="restart"/>
            <w:tcBorders>
              <w:top w:val="single" w:sz="4" w:space="0" w:color="auto"/>
              <w:bottom w:val="single" w:sz="4" w:space="0" w:color="auto"/>
              <w:right w:val="single" w:sz="4" w:space="0" w:color="auto"/>
            </w:tcBorders>
            <w:shd w:val="clear" w:color="000000" w:fill="FFFFFF"/>
            <w:vAlign w:val="center"/>
          </w:tcPr>
          <w:p w14:paraId="04FA6EE1"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预制构件标准化设计</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7C5321"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0.36</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3A8DE4F7" w14:textId="77777777" w:rsidR="00B2709D" w:rsidRDefault="00000000">
            <w:pPr>
              <w:widowControl/>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单个车站中重复使用最多的三个规格水平构件（梁、板、拱）的总个数占同类预制构件总个数的比例</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7095B89C"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0.06</w:t>
            </w:r>
          </w:p>
        </w:tc>
      </w:tr>
      <w:tr w:rsidR="00B2709D" w14:paraId="15308E06" w14:textId="77777777">
        <w:trPr>
          <w:trHeight w:val="506"/>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133EA43B"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652F3683"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5F4B1994"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单体车站中重复使用最多的三个规格竖向构件（柱、墙）的总个数占同类预制构件总个数的比例</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5F21225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0.06</w:t>
            </w:r>
          </w:p>
        </w:tc>
      </w:tr>
      <w:tr w:rsidR="00B2709D" w14:paraId="46840793" w14:textId="77777777">
        <w:trPr>
          <w:trHeight w:val="799"/>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02C54B28"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65E1023D"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041FCDA9"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所有二次结构（楼梯、站台板、轨顶风道等）中至少一类预制构件在单体建筑中重复使用最多的三个规格构件的总面积占同类预制构件总面积的比例</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53217B4C"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0.06</w:t>
            </w:r>
          </w:p>
        </w:tc>
      </w:tr>
      <w:tr w:rsidR="00B2709D" w14:paraId="50E6EB9A" w14:textId="77777777">
        <w:trPr>
          <w:trHeight w:val="164"/>
          <w:jc w:val="center"/>
        </w:trPr>
        <w:tc>
          <w:tcPr>
            <w:tcW w:w="692" w:type="pct"/>
            <w:tcBorders>
              <w:top w:val="single" w:sz="4" w:space="0" w:color="auto"/>
              <w:bottom w:val="single" w:sz="4" w:space="0" w:color="auto"/>
              <w:right w:val="single" w:sz="4" w:space="0" w:color="auto"/>
            </w:tcBorders>
            <w:shd w:val="clear" w:color="000000" w:fill="FFFFFF"/>
            <w:vAlign w:val="center"/>
          </w:tcPr>
          <w:p w14:paraId="52235AA2"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装配率</w:t>
            </w:r>
          </w:p>
        </w:tc>
        <w:tc>
          <w:tcPr>
            <w:tcW w:w="518" w:type="pct"/>
            <w:tcBorders>
              <w:top w:val="single" w:sz="4" w:space="0" w:color="auto"/>
              <w:left w:val="single" w:sz="4" w:space="0" w:color="auto"/>
              <w:bottom w:val="single" w:sz="4" w:space="0" w:color="auto"/>
              <w:right w:val="single" w:sz="4" w:space="0" w:color="auto"/>
            </w:tcBorders>
            <w:shd w:val="clear" w:color="000000" w:fill="FFFFFF"/>
            <w:vAlign w:val="center"/>
          </w:tcPr>
          <w:p w14:paraId="3158D697"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0.16</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382D1B40"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单体车站预制装配率</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357B2929"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0.16</w:t>
            </w:r>
          </w:p>
        </w:tc>
      </w:tr>
      <w:tr w:rsidR="00B2709D" w14:paraId="0A144B3B" w14:textId="77777777">
        <w:trPr>
          <w:trHeight w:val="164"/>
          <w:jc w:val="center"/>
        </w:trPr>
        <w:tc>
          <w:tcPr>
            <w:tcW w:w="692" w:type="pct"/>
            <w:vMerge w:val="restart"/>
            <w:tcBorders>
              <w:top w:val="single" w:sz="4" w:space="0" w:color="auto"/>
              <w:bottom w:val="single" w:sz="4" w:space="0" w:color="auto"/>
              <w:right w:val="single" w:sz="4" w:space="0" w:color="auto"/>
            </w:tcBorders>
            <w:shd w:val="clear" w:color="000000" w:fill="FFFFFF"/>
            <w:vAlign w:val="center"/>
          </w:tcPr>
          <w:p w14:paraId="45E9476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结构体系适应性</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649601"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2ADB7390"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轻量化设计，运输吊装适应性强</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3FED34ED"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0.04</w:t>
            </w:r>
          </w:p>
        </w:tc>
      </w:tr>
      <w:tr w:rsidR="00B2709D" w14:paraId="6531B417" w14:textId="77777777">
        <w:trPr>
          <w:trHeight w:val="164"/>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4796D5D3"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0095CCC2"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0DDCDE6F"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地层适应性强，能够适应不同的地层，如富水地层</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6D4E0564"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0.04</w:t>
            </w:r>
          </w:p>
        </w:tc>
      </w:tr>
      <w:tr w:rsidR="00B2709D" w14:paraId="5989CCDC" w14:textId="77777777">
        <w:trPr>
          <w:trHeight w:val="164"/>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3ED6C806"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50C456B6"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173F575E"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围护结构适应性强，能够采用不同的围护结构形式</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74075D0E"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0.04</w:t>
            </w:r>
          </w:p>
        </w:tc>
      </w:tr>
      <w:tr w:rsidR="00B2709D" w14:paraId="40DEE3A4" w14:textId="77777777">
        <w:trPr>
          <w:trHeight w:val="799"/>
          <w:jc w:val="center"/>
        </w:trPr>
        <w:tc>
          <w:tcPr>
            <w:tcW w:w="692" w:type="pct"/>
            <w:vMerge w:val="restart"/>
            <w:tcBorders>
              <w:top w:val="single" w:sz="4" w:space="0" w:color="auto"/>
              <w:bottom w:val="single" w:sz="4" w:space="0" w:color="auto"/>
              <w:right w:val="single" w:sz="4" w:space="0" w:color="auto"/>
            </w:tcBorders>
            <w:shd w:val="clear" w:color="000000" w:fill="FFFFFF"/>
            <w:vAlign w:val="center"/>
          </w:tcPr>
          <w:p w14:paraId="1684E79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设计过程</w:t>
            </w:r>
            <w:r>
              <w:rPr>
                <w:rFonts w:ascii="Times New Roman" w:hAnsi="Times New Roman" w:cs="Times New Roman"/>
                <w:kern w:val="0"/>
                <w:sz w:val="21"/>
                <w:szCs w:val="21"/>
              </w:rPr>
              <w:t xml:space="preserve"> </w:t>
            </w:r>
            <w:r>
              <w:rPr>
                <w:rFonts w:ascii="Times New Roman" w:hAnsi="Times New Roman" w:cs="Times New Roman"/>
                <w:kern w:val="0"/>
                <w:sz w:val="21"/>
                <w:szCs w:val="21"/>
              </w:rPr>
              <w:t>信息化</w:t>
            </w:r>
            <w:r>
              <w:rPr>
                <w:rFonts w:ascii="Times New Roman" w:hAnsi="Times New Roman" w:cs="Times New Roman"/>
                <w:kern w:val="0"/>
                <w:sz w:val="21"/>
                <w:szCs w:val="21"/>
              </w:rPr>
              <w:t xml:space="preserve">     </w:t>
            </w:r>
          </w:p>
        </w:tc>
        <w:tc>
          <w:tcPr>
            <w:tcW w:w="518" w:type="pct"/>
            <w:vMerge w:val="restart"/>
            <w:tcBorders>
              <w:top w:val="single" w:sz="4" w:space="0" w:color="auto"/>
              <w:left w:val="single" w:sz="4" w:space="0" w:color="auto"/>
              <w:right w:val="single" w:sz="4" w:space="0" w:color="auto"/>
            </w:tcBorders>
            <w:shd w:val="clear" w:color="000000" w:fill="FFFFFF"/>
            <w:vAlign w:val="center"/>
          </w:tcPr>
          <w:p w14:paraId="03B66E1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08AB46F3"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方案设计阶段、初步设计阶段应用建筑信息模型（</w:t>
            </w:r>
            <w:r>
              <w:rPr>
                <w:rFonts w:ascii="Times New Roman" w:hAnsi="Times New Roman" w:cs="Times New Roman"/>
                <w:kern w:val="0"/>
                <w:sz w:val="21"/>
                <w:szCs w:val="21"/>
              </w:rPr>
              <w:t>BIM</w:t>
            </w:r>
            <w:r>
              <w:rPr>
                <w:rFonts w:ascii="Times New Roman" w:hAnsi="Times New Roman" w:cs="Times New Roman"/>
                <w:kern w:val="0"/>
                <w:sz w:val="21"/>
                <w:szCs w:val="21"/>
              </w:rPr>
              <w:t>）进行项目场地分析、车站建筑性能模拟分析、设计方案比选、专业模型构建、建筑结构检査、面积明细表统计等</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2DCD87C9"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0.04</w:t>
            </w:r>
          </w:p>
        </w:tc>
      </w:tr>
      <w:tr w:rsidR="00B2709D" w14:paraId="126BB5E9" w14:textId="77777777">
        <w:trPr>
          <w:trHeight w:val="799"/>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41CFD834"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5DA6239F"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49B177B5"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施工图设计阶段应用建筑信息模型（</w:t>
            </w:r>
            <w:r>
              <w:rPr>
                <w:rFonts w:ascii="Times New Roman" w:hAnsi="Times New Roman" w:cs="Times New Roman"/>
                <w:kern w:val="0"/>
                <w:sz w:val="21"/>
                <w:szCs w:val="21"/>
              </w:rPr>
              <w:t>BIM</w:t>
            </w:r>
            <w:r>
              <w:rPr>
                <w:rFonts w:ascii="Times New Roman" w:hAnsi="Times New Roman" w:cs="Times New Roman"/>
                <w:kern w:val="0"/>
                <w:sz w:val="21"/>
                <w:szCs w:val="21"/>
              </w:rPr>
              <w:t>）进行各专业模型构建、冲突检测及虚拟仿真漫游、建筑专业辅助施工图设计</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384A38A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0.04</w:t>
            </w:r>
          </w:p>
        </w:tc>
      </w:tr>
      <w:tr w:rsidR="00B2709D" w14:paraId="5F26336E" w14:textId="77777777">
        <w:trPr>
          <w:trHeight w:val="799"/>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492E6650"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left w:val="single" w:sz="4" w:space="0" w:color="auto"/>
              <w:bottom w:val="single" w:sz="4" w:space="0" w:color="auto"/>
              <w:right w:val="single" w:sz="4" w:space="0" w:color="auto"/>
            </w:tcBorders>
            <w:shd w:val="clear" w:color="000000" w:fill="FFFFFF"/>
            <w:vAlign w:val="center"/>
          </w:tcPr>
          <w:p w14:paraId="1417ED85"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74FFD4B7"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构件深化设计应用建筑信息模型（</w:t>
            </w:r>
            <w:r>
              <w:rPr>
                <w:rFonts w:ascii="Times New Roman" w:hAnsi="Times New Roman" w:cs="Times New Roman"/>
                <w:kern w:val="0"/>
                <w:sz w:val="21"/>
                <w:szCs w:val="21"/>
              </w:rPr>
              <w:t>BIM</w:t>
            </w:r>
            <w:r>
              <w:rPr>
                <w:rFonts w:ascii="Times New Roman" w:hAnsi="Times New Roman" w:cs="Times New Roman"/>
                <w:kern w:val="0"/>
                <w:sz w:val="21"/>
                <w:szCs w:val="21"/>
              </w:rPr>
              <w:t>）进行连接节点设计、钢筋碰撞检查、构件信息模型</w:t>
            </w:r>
            <w:r>
              <w:rPr>
                <w:rFonts w:ascii="Times New Roman" w:hAnsi="Times New Roman" w:cs="Times New Roman"/>
                <w:kern w:val="0"/>
                <w:sz w:val="21"/>
                <w:szCs w:val="21"/>
              </w:rPr>
              <w:t>,</w:t>
            </w:r>
            <w:r>
              <w:rPr>
                <w:rFonts w:ascii="Times New Roman" w:hAnsi="Times New Roman" w:cs="Times New Roman"/>
                <w:kern w:val="0"/>
                <w:sz w:val="21"/>
                <w:szCs w:val="21"/>
              </w:rPr>
              <w:t>完成构件图信息表达</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159062AD"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0.04</w:t>
            </w:r>
          </w:p>
        </w:tc>
      </w:tr>
      <w:tr w:rsidR="00B2709D" w14:paraId="393EDC74" w14:textId="77777777">
        <w:trPr>
          <w:trHeight w:val="181"/>
          <w:jc w:val="center"/>
        </w:trPr>
        <w:tc>
          <w:tcPr>
            <w:tcW w:w="692" w:type="pct"/>
            <w:vMerge w:val="restart"/>
            <w:tcBorders>
              <w:top w:val="single" w:sz="4" w:space="0" w:color="auto"/>
              <w:bottom w:val="single" w:sz="4" w:space="0" w:color="auto"/>
              <w:right w:val="single" w:sz="4" w:space="0" w:color="auto"/>
            </w:tcBorders>
            <w:shd w:val="clear" w:color="000000" w:fill="FFFFFF"/>
            <w:vAlign w:val="center"/>
          </w:tcPr>
          <w:p w14:paraId="578FDFB9"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科技创新和绿色设计</w:t>
            </w:r>
          </w:p>
        </w:tc>
        <w:tc>
          <w:tcPr>
            <w:tcW w:w="518" w:type="pct"/>
            <w:vMerge w:val="restart"/>
            <w:tcBorders>
              <w:top w:val="single" w:sz="4" w:space="0" w:color="auto"/>
              <w:left w:val="single" w:sz="4" w:space="0" w:color="auto"/>
              <w:right w:val="single" w:sz="4" w:space="0" w:color="auto"/>
            </w:tcBorders>
            <w:shd w:val="clear" w:color="000000" w:fill="FFFFFF"/>
            <w:vAlign w:val="center"/>
          </w:tcPr>
          <w:p w14:paraId="4586911A"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56796491"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采用新型装配式组合结构和预应力结构体系</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0A13EB8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0.03</w:t>
            </w:r>
          </w:p>
        </w:tc>
      </w:tr>
      <w:tr w:rsidR="00B2709D" w14:paraId="0C84E330" w14:textId="77777777">
        <w:trPr>
          <w:trHeight w:val="181"/>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3B9C1C24"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6EF06E49"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18C3E53A"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主体结构连接节点釆用便于施工且受力合理的新型连接技术</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2E3D9B8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0.03</w:t>
            </w:r>
          </w:p>
        </w:tc>
      </w:tr>
      <w:tr w:rsidR="00B2709D" w14:paraId="71906F45" w14:textId="77777777">
        <w:trPr>
          <w:trHeight w:val="181"/>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610C6B0C"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3473978F"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518A0783"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车站预制结构与围护支撑相结合</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374F2021"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0.03</w:t>
            </w:r>
          </w:p>
        </w:tc>
      </w:tr>
      <w:tr w:rsidR="00B2709D" w14:paraId="2FB77DF8" w14:textId="77777777">
        <w:trPr>
          <w:trHeight w:val="316"/>
          <w:jc w:val="center"/>
        </w:trPr>
        <w:tc>
          <w:tcPr>
            <w:tcW w:w="692" w:type="pct"/>
            <w:vMerge/>
            <w:tcBorders>
              <w:top w:val="single" w:sz="4" w:space="0" w:color="auto"/>
              <w:bottom w:val="single" w:sz="4" w:space="0" w:color="auto"/>
              <w:right w:val="single" w:sz="4" w:space="0" w:color="auto"/>
            </w:tcBorders>
            <w:shd w:val="clear" w:color="000000" w:fill="FFFFFF"/>
            <w:vAlign w:val="center"/>
          </w:tcPr>
          <w:p w14:paraId="4D09AFBD"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bottom w:val="single" w:sz="4" w:space="0" w:color="auto"/>
              <w:right w:val="single" w:sz="4" w:space="0" w:color="auto"/>
            </w:tcBorders>
            <w:shd w:val="clear" w:color="000000" w:fill="FFFFFF"/>
            <w:vAlign w:val="center"/>
          </w:tcPr>
          <w:p w14:paraId="07A7C14D"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49AF6011"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专门进行节材设计，如采用高强、可循环、高耐久性建材，主要部位采用免装饰面层</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680555B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0.03</w:t>
            </w:r>
          </w:p>
        </w:tc>
      </w:tr>
    </w:tbl>
    <w:p w14:paraId="2D68570E" w14:textId="77777777" w:rsidR="00B2709D" w:rsidRDefault="00B2709D">
      <w:pPr>
        <w:ind w:firstLineChars="0" w:firstLine="0"/>
        <w:jc w:val="center"/>
        <w:rPr>
          <w:rFonts w:ascii="Times New Roman" w:hAnsi="Times New Roman" w:cs="Times New Roman"/>
          <w:b/>
          <w:sz w:val="21"/>
          <w:szCs w:val="21"/>
        </w:rPr>
      </w:pPr>
    </w:p>
    <w:p w14:paraId="16E08443" w14:textId="77777777" w:rsidR="00B2709D" w:rsidRDefault="00000000">
      <w:pPr>
        <w:ind w:firstLineChars="0" w:firstLine="0"/>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rPr>
        <w:t xml:space="preserve">3.2.3-2 </w:t>
      </w:r>
      <w:r>
        <w:rPr>
          <w:rFonts w:ascii="Times New Roman" w:hAnsi="Times New Roman" w:cs="Times New Roman"/>
          <w:b/>
          <w:sz w:val="21"/>
          <w:szCs w:val="21"/>
        </w:rPr>
        <w:t>城市轨道交通装配式</w:t>
      </w:r>
      <w:r>
        <w:rPr>
          <w:rFonts w:ascii="Times New Roman" w:hAnsi="Times New Roman" w:cs="Times New Roman" w:hint="eastAsia"/>
          <w:b/>
          <w:sz w:val="21"/>
          <w:szCs w:val="21"/>
        </w:rPr>
        <w:t>地下</w:t>
      </w:r>
      <w:r>
        <w:rPr>
          <w:rFonts w:ascii="Times New Roman" w:hAnsi="Times New Roman" w:cs="Times New Roman"/>
          <w:b/>
          <w:sz w:val="21"/>
          <w:szCs w:val="21"/>
        </w:rPr>
        <w:t>车站</w:t>
      </w:r>
      <w:r>
        <w:rPr>
          <w:rFonts w:ascii="Times New Roman" w:hAnsi="Times New Roman" w:cs="Times New Roman" w:hint="eastAsia"/>
          <w:b/>
          <w:sz w:val="21"/>
          <w:szCs w:val="21"/>
        </w:rPr>
        <w:t>结构</w:t>
      </w:r>
      <w:r>
        <w:rPr>
          <w:rFonts w:ascii="Times New Roman" w:hAnsi="Times New Roman" w:cs="Times New Roman"/>
          <w:b/>
          <w:sz w:val="21"/>
          <w:szCs w:val="21"/>
        </w:rPr>
        <w:t>预制评价指标和权重表</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876"/>
        <w:gridCol w:w="5462"/>
        <w:gridCol w:w="810"/>
      </w:tblGrid>
      <w:tr w:rsidR="00B2709D" w14:paraId="2453BF13" w14:textId="77777777">
        <w:tc>
          <w:tcPr>
            <w:tcW w:w="1213" w:type="pct"/>
            <w:gridSpan w:val="2"/>
            <w:tcBorders>
              <w:bottom w:val="single" w:sz="4" w:space="0" w:color="auto"/>
              <w:right w:val="single" w:sz="4" w:space="0" w:color="auto"/>
            </w:tcBorders>
            <w:shd w:val="clear" w:color="000000" w:fill="FFFFFF"/>
            <w:vAlign w:val="center"/>
          </w:tcPr>
          <w:p w14:paraId="3E3EBF74" w14:textId="77777777" w:rsidR="00B2709D" w:rsidRDefault="00000000">
            <w:pPr>
              <w:spacing w:line="240" w:lineRule="auto"/>
              <w:ind w:firstLineChars="0" w:firstLine="0"/>
              <w:jc w:val="center"/>
              <w:rPr>
                <w:rFonts w:ascii="Times New Roman" w:hAnsi="Times New Roman" w:cs="Times New Roman"/>
                <w:kern w:val="0"/>
                <w:sz w:val="21"/>
                <w:szCs w:val="21"/>
              </w:rPr>
            </w:pPr>
            <w:bookmarkStart w:id="110" w:name="_Hlk147689045"/>
            <w:r>
              <w:rPr>
                <w:rFonts w:ascii="Times New Roman" w:hAnsi="Times New Roman" w:cs="Times New Roman"/>
                <w:kern w:val="0"/>
                <w:sz w:val="21"/>
                <w:szCs w:val="21"/>
              </w:rPr>
              <w:t>二级指标</w:t>
            </w:r>
          </w:p>
        </w:tc>
        <w:tc>
          <w:tcPr>
            <w:tcW w:w="3787" w:type="pct"/>
            <w:gridSpan w:val="2"/>
            <w:tcBorders>
              <w:left w:val="single" w:sz="4" w:space="0" w:color="auto"/>
              <w:bottom w:val="single" w:sz="4" w:space="0" w:color="auto"/>
              <w:right w:val="single" w:sz="4" w:space="0" w:color="auto"/>
            </w:tcBorders>
            <w:shd w:val="clear" w:color="000000" w:fill="FFFFFF"/>
            <w:vAlign w:val="center"/>
          </w:tcPr>
          <w:p w14:paraId="0843991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三级指标</w:t>
            </w:r>
          </w:p>
        </w:tc>
      </w:tr>
      <w:tr w:rsidR="00B2709D" w14:paraId="0C9932A2" w14:textId="77777777">
        <w:tc>
          <w:tcPr>
            <w:tcW w:w="684" w:type="pct"/>
            <w:tcBorders>
              <w:top w:val="single" w:sz="4" w:space="0" w:color="auto"/>
              <w:bottom w:val="single" w:sz="4" w:space="0" w:color="auto"/>
              <w:right w:val="single" w:sz="4" w:space="0" w:color="auto"/>
            </w:tcBorders>
            <w:shd w:val="clear" w:color="000000" w:fill="FFFFFF"/>
            <w:vAlign w:val="center"/>
          </w:tcPr>
          <w:p w14:paraId="3BD60196"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529" w:type="pct"/>
            <w:tcBorders>
              <w:top w:val="single" w:sz="4" w:space="0" w:color="auto"/>
              <w:left w:val="single" w:sz="4" w:space="0" w:color="auto"/>
              <w:bottom w:val="single" w:sz="4" w:space="0" w:color="auto"/>
              <w:right w:val="single" w:sz="4" w:space="0" w:color="auto"/>
            </w:tcBorders>
            <w:shd w:val="clear" w:color="000000" w:fill="FFFFFF"/>
            <w:vAlign w:val="center"/>
          </w:tcPr>
          <w:p w14:paraId="1C07AE7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W2</w:t>
            </w: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6DBDA076"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489" w:type="pct"/>
            <w:tcBorders>
              <w:top w:val="single" w:sz="4" w:space="0" w:color="auto"/>
              <w:left w:val="single" w:sz="4" w:space="0" w:color="auto"/>
              <w:bottom w:val="single" w:sz="4" w:space="0" w:color="auto"/>
              <w:right w:val="single" w:sz="4" w:space="0" w:color="auto"/>
            </w:tcBorders>
            <w:shd w:val="clear" w:color="000000" w:fill="FFFFFF"/>
          </w:tcPr>
          <w:p w14:paraId="1EC1D1C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W3</w:t>
            </w:r>
          </w:p>
        </w:tc>
      </w:tr>
      <w:bookmarkEnd w:id="110"/>
      <w:tr w:rsidR="00B2709D" w14:paraId="16F0935D" w14:textId="77777777">
        <w:tc>
          <w:tcPr>
            <w:tcW w:w="684" w:type="pct"/>
            <w:vMerge w:val="restart"/>
            <w:tcBorders>
              <w:top w:val="single" w:sz="4" w:space="0" w:color="auto"/>
              <w:right w:val="single" w:sz="4" w:space="0" w:color="auto"/>
            </w:tcBorders>
            <w:shd w:val="clear" w:color="000000" w:fill="FFFFFF"/>
            <w:vAlign w:val="center"/>
          </w:tcPr>
          <w:p w14:paraId="6C382FF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生产管理</w:t>
            </w:r>
          </w:p>
        </w:tc>
        <w:tc>
          <w:tcPr>
            <w:tcW w:w="529" w:type="pct"/>
            <w:vMerge w:val="restart"/>
            <w:tcBorders>
              <w:top w:val="single" w:sz="4" w:space="0" w:color="auto"/>
              <w:left w:val="single" w:sz="4" w:space="0" w:color="auto"/>
              <w:right w:val="single" w:sz="4" w:space="0" w:color="auto"/>
            </w:tcBorders>
            <w:shd w:val="clear" w:color="000000" w:fill="FFFFFF"/>
            <w:vAlign w:val="center"/>
          </w:tcPr>
          <w:p w14:paraId="42940824"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0.28</w:t>
            </w: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440933F4"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预制厂具备完整的质量管理体系和质量管理制度</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301B008B"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5EDA6C4D" w14:textId="77777777">
        <w:tc>
          <w:tcPr>
            <w:tcW w:w="684" w:type="pct"/>
            <w:vMerge/>
            <w:tcBorders>
              <w:right w:val="single" w:sz="4" w:space="0" w:color="auto"/>
            </w:tcBorders>
            <w:shd w:val="clear" w:color="000000" w:fill="FFFFFF"/>
            <w:vAlign w:val="center"/>
          </w:tcPr>
          <w:p w14:paraId="26521979"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36A803C2"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66A50A48"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构件生产前编制生产方案，包括生产计划、生产工艺、技术质量控制措施、成品存放及运输等</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64886012"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17B143E7" w14:textId="77777777">
        <w:tc>
          <w:tcPr>
            <w:tcW w:w="684" w:type="pct"/>
            <w:vMerge/>
            <w:tcBorders>
              <w:right w:val="single" w:sz="4" w:space="0" w:color="auto"/>
            </w:tcBorders>
            <w:shd w:val="clear" w:color="000000" w:fill="FFFFFF"/>
            <w:vAlign w:val="center"/>
          </w:tcPr>
          <w:p w14:paraId="7C79B709"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646FD824"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31C3D14B"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w:t>
            </w:r>
            <w:r>
              <w:rPr>
                <w:rFonts w:ascii="Times New Roman" w:hAnsi="Times New Roman" w:cs="Times New Roman"/>
                <w:kern w:val="0"/>
                <w:sz w:val="21"/>
                <w:szCs w:val="21"/>
              </w:rPr>
              <w:t>BIM</w:t>
            </w:r>
            <w:r>
              <w:rPr>
                <w:rFonts w:ascii="Times New Roman" w:hAnsi="Times New Roman" w:cs="Times New Roman"/>
                <w:kern w:val="0"/>
                <w:sz w:val="21"/>
                <w:szCs w:val="21"/>
              </w:rPr>
              <w:t>技术建立构件生产信息化管理平台和生产信息数据库，实现对计划安排、生产流程、质量控制的全过程控制和管理</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4040F98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bl>
    <w:p w14:paraId="77BD5370" w14:textId="77777777" w:rsidR="00B2709D" w:rsidRDefault="00000000">
      <w:pPr>
        <w:ind w:firstLineChars="0" w:firstLine="0"/>
        <w:rPr>
          <w:rFonts w:ascii="Times New Roman" w:hAnsi="Times New Roman" w:cs="Times New Roman"/>
          <w:b/>
          <w:sz w:val="21"/>
          <w:szCs w:val="21"/>
        </w:rPr>
      </w:pPr>
      <w:bookmarkStart w:id="111" w:name="_Hlk147689095"/>
      <w:r>
        <w:rPr>
          <w:rFonts w:ascii="Times New Roman" w:hAnsi="Times New Roman" w:cs="Times New Roman" w:hint="eastAsia"/>
          <w:b/>
          <w:sz w:val="21"/>
          <w:szCs w:val="21"/>
        </w:rPr>
        <w:lastRenderedPageBreak/>
        <w:t>续上表</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876"/>
        <w:gridCol w:w="5462"/>
        <w:gridCol w:w="810"/>
      </w:tblGrid>
      <w:tr w:rsidR="00B2709D" w14:paraId="2284385C" w14:textId="77777777">
        <w:tc>
          <w:tcPr>
            <w:tcW w:w="1213" w:type="pct"/>
            <w:gridSpan w:val="2"/>
            <w:tcBorders>
              <w:right w:val="single" w:sz="4" w:space="0" w:color="auto"/>
            </w:tcBorders>
            <w:shd w:val="clear" w:color="000000" w:fill="FFFFFF"/>
            <w:vAlign w:val="center"/>
          </w:tcPr>
          <w:bookmarkEnd w:id="111"/>
          <w:p w14:paraId="3536DFA2"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二级指标</w:t>
            </w:r>
          </w:p>
        </w:tc>
        <w:tc>
          <w:tcPr>
            <w:tcW w:w="378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2E0BB7"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三级指标</w:t>
            </w:r>
          </w:p>
        </w:tc>
      </w:tr>
      <w:tr w:rsidR="00B2709D" w14:paraId="7759231A" w14:textId="77777777">
        <w:tc>
          <w:tcPr>
            <w:tcW w:w="684" w:type="pct"/>
            <w:tcBorders>
              <w:right w:val="single" w:sz="4" w:space="0" w:color="auto"/>
            </w:tcBorders>
            <w:shd w:val="clear" w:color="000000" w:fill="FFFFFF"/>
            <w:vAlign w:val="center"/>
          </w:tcPr>
          <w:p w14:paraId="4572E2D6"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529" w:type="pct"/>
            <w:tcBorders>
              <w:left w:val="single" w:sz="4" w:space="0" w:color="auto"/>
              <w:right w:val="single" w:sz="4" w:space="0" w:color="auto"/>
            </w:tcBorders>
            <w:shd w:val="clear" w:color="000000" w:fill="FFFFFF"/>
            <w:vAlign w:val="center"/>
          </w:tcPr>
          <w:p w14:paraId="6374F52C"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W2</w:t>
            </w: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18EE732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0EC359CF"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W3</w:t>
            </w:r>
          </w:p>
        </w:tc>
      </w:tr>
      <w:tr w:rsidR="00B2709D" w14:paraId="5BAD6968" w14:textId="77777777">
        <w:tc>
          <w:tcPr>
            <w:tcW w:w="684" w:type="pct"/>
            <w:tcBorders>
              <w:top w:val="single" w:sz="4" w:space="0" w:color="auto"/>
              <w:right w:val="single" w:sz="4" w:space="0" w:color="auto"/>
            </w:tcBorders>
            <w:shd w:val="clear" w:color="000000" w:fill="FFFFFF"/>
            <w:vAlign w:val="center"/>
          </w:tcPr>
          <w:p w14:paraId="31A49289"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生产管理</w:t>
            </w:r>
          </w:p>
        </w:tc>
        <w:tc>
          <w:tcPr>
            <w:tcW w:w="529" w:type="pct"/>
            <w:tcBorders>
              <w:top w:val="single" w:sz="4" w:space="0" w:color="auto"/>
              <w:left w:val="single" w:sz="4" w:space="0" w:color="auto"/>
              <w:right w:val="single" w:sz="4" w:space="0" w:color="auto"/>
            </w:tcBorders>
            <w:shd w:val="clear" w:color="000000" w:fill="FFFFFF"/>
            <w:vAlign w:val="center"/>
          </w:tcPr>
          <w:p w14:paraId="11964F7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0.28</w:t>
            </w: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4E7241F8"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釆用芯片管理技术</w:t>
            </w:r>
            <w:r>
              <w:rPr>
                <w:rFonts w:ascii="Times New Roman" w:hAnsi="Times New Roman" w:cs="Times New Roman"/>
                <w:kern w:val="0"/>
                <w:sz w:val="21"/>
                <w:szCs w:val="21"/>
              </w:rPr>
              <w:t>(RFID)</w:t>
            </w:r>
            <w:r>
              <w:rPr>
                <w:rFonts w:ascii="Times New Roman" w:hAnsi="Times New Roman" w:cs="Times New Roman"/>
                <w:kern w:val="0"/>
                <w:sz w:val="21"/>
                <w:szCs w:val="21"/>
              </w:rPr>
              <w:t>或二维码技术，实现对构件的跟踪管理</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1059AF79"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6D3A8D8C" w14:textId="77777777">
        <w:tc>
          <w:tcPr>
            <w:tcW w:w="684" w:type="pct"/>
            <w:vMerge w:val="restart"/>
            <w:tcBorders>
              <w:right w:val="single" w:sz="4" w:space="0" w:color="auto"/>
            </w:tcBorders>
            <w:shd w:val="clear" w:color="000000" w:fill="FFFFFF"/>
            <w:vAlign w:val="center"/>
          </w:tcPr>
          <w:p w14:paraId="26B19A51"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预制技术及装备</w:t>
            </w:r>
          </w:p>
        </w:tc>
        <w:tc>
          <w:tcPr>
            <w:tcW w:w="529" w:type="pct"/>
            <w:vMerge w:val="restart"/>
            <w:tcBorders>
              <w:left w:val="single" w:sz="4" w:space="0" w:color="auto"/>
              <w:right w:val="single" w:sz="4" w:space="0" w:color="auto"/>
            </w:tcBorders>
            <w:shd w:val="clear" w:color="000000" w:fill="FFFFFF"/>
            <w:vAlign w:val="center"/>
          </w:tcPr>
          <w:p w14:paraId="0679DF9C"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0.40</w:t>
            </w: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0C841068"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w:t>
            </w:r>
            <w:r>
              <w:rPr>
                <w:rFonts w:ascii="Times New Roman" w:hAnsi="Times New Roman" w:cs="Times New Roman"/>
                <w:kern w:val="0"/>
                <w:sz w:val="21"/>
                <w:szCs w:val="21"/>
              </w:rPr>
              <w:t>BIM</w:t>
            </w:r>
            <w:r>
              <w:rPr>
                <w:rFonts w:ascii="Times New Roman" w:hAnsi="Times New Roman" w:cs="Times New Roman"/>
                <w:kern w:val="0"/>
                <w:sz w:val="21"/>
                <w:szCs w:val="21"/>
              </w:rPr>
              <w:t>技术进行预制构件加工制作图深化和模具设计</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41762A1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5E470CBD" w14:textId="77777777">
        <w:tc>
          <w:tcPr>
            <w:tcW w:w="684" w:type="pct"/>
            <w:vMerge/>
            <w:tcBorders>
              <w:right w:val="single" w:sz="4" w:space="0" w:color="auto"/>
            </w:tcBorders>
            <w:shd w:val="clear" w:color="000000" w:fill="FFFFFF"/>
            <w:vAlign w:val="center"/>
          </w:tcPr>
          <w:p w14:paraId="7A552D17"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30AFC7AA"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628B856B"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采用自动化流水线进行生产的预制构件体积占预制构件总体积的比例</w:t>
            </w:r>
            <w:r>
              <w:rPr>
                <w:rFonts w:ascii="Times New Roman" w:hAnsi="Times New Roman" w:cs="Times New Roman"/>
                <w:kern w:val="0"/>
                <w:sz w:val="21"/>
                <w:szCs w:val="21"/>
              </w:rPr>
              <w:t>≥80%</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1D8A50B6"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4E4270CB" w14:textId="77777777">
        <w:tc>
          <w:tcPr>
            <w:tcW w:w="684" w:type="pct"/>
            <w:vMerge/>
            <w:tcBorders>
              <w:right w:val="single" w:sz="4" w:space="0" w:color="auto"/>
            </w:tcBorders>
            <w:shd w:val="clear" w:color="000000" w:fill="FFFFFF"/>
            <w:vAlign w:val="center"/>
          </w:tcPr>
          <w:p w14:paraId="66C09875"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05A5ACA1"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3FDC5416"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iCs/>
                <w:kern w:val="0"/>
                <w:sz w:val="21"/>
                <w:szCs w:val="21"/>
              </w:rPr>
              <w:t>采用高精度组合模具，</w:t>
            </w:r>
            <w:r>
              <w:rPr>
                <w:rFonts w:ascii="Times New Roman" w:hAnsi="Times New Roman" w:cs="Times New Roman" w:hint="eastAsia"/>
                <w:iCs/>
                <w:kern w:val="0"/>
                <w:sz w:val="21"/>
                <w:szCs w:val="21"/>
              </w:rPr>
              <w:t>模具宜具备可调节性，以适应构件尺寸的适度调整</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0292A14B"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33124AB0" w14:textId="77777777">
        <w:trPr>
          <w:trHeight w:val="288"/>
        </w:trPr>
        <w:tc>
          <w:tcPr>
            <w:tcW w:w="684" w:type="pct"/>
            <w:vMerge/>
            <w:tcBorders>
              <w:right w:val="single" w:sz="4" w:space="0" w:color="auto"/>
            </w:tcBorders>
            <w:shd w:val="clear" w:color="000000" w:fill="FFFFFF"/>
            <w:vAlign w:val="center"/>
          </w:tcPr>
          <w:p w14:paraId="65EDFE94"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764C54A5"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695838D2"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钢筋成型采用数控自动化加工设备</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7888CC4B"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74C36AA3" w14:textId="77777777">
        <w:tc>
          <w:tcPr>
            <w:tcW w:w="684" w:type="pct"/>
            <w:vMerge/>
            <w:tcBorders>
              <w:right w:val="single" w:sz="4" w:space="0" w:color="auto"/>
            </w:tcBorders>
            <w:shd w:val="clear" w:color="000000" w:fill="FFFFFF"/>
            <w:vAlign w:val="center"/>
          </w:tcPr>
          <w:p w14:paraId="5FC81C13"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1AE9F273"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1C06EEAF"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采用智能张拉设备</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50FF7F4C"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2F26DF27" w14:textId="77777777">
        <w:tc>
          <w:tcPr>
            <w:tcW w:w="684" w:type="pct"/>
            <w:vMerge w:val="restart"/>
            <w:tcBorders>
              <w:top w:val="single" w:sz="4" w:space="0" w:color="auto"/>
              <w:right w:val="single" w:sz="4" w:space="0" w:color="auto"/>
            </w:tcBorders>
            <w:shd w:val="clear" w:color="000000" w:fill="FFFFFF"/>
            <w:vAlign w:val="center"/>
          </w:tcPr>
          <w:p w14:paraId="07DEDBD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构件存储和运输</w:t>
            </w:r>
          </w:p>
        </w:tc>
        <w:tc>
          <w:tcPr>
            <w:tcW w:w="529" w:type="pct"/>
            <w:vMerge w:val="restart"/>
            <w:tcBorders>
              <w:top w:val="single" w:sz="4" w:space="0" w:color="auto"/>
              <w:left w:val="single" w:sz="4" w:space="0" w:color="auto"/>
              <w:right w:val="single" w:sz="4" w:space="0" w:color="auto"/>
            </w:tcBorders>
            <w:shd w:val="clear" w:color="000000" w:fill="FFFFFF"/>
            <w:vAlign w:val="center"/>
          </w:tcPr>
          <w:p w14:paraId="0BA56F73"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0.17</w:t>
            </w: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64B15129"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结合本地区交通条件及相关交通法律法规，编制预制构件运输方案</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01838F8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6E976AB5" w14:textId="77777777">
        <w:tc>
          <w:tcPr>
            <w:tcW w:w="684" w:type="pct"/>
            <w:vMerge/>
            <w:tcBorders>
              <w:right w:val="single" w:sz="4" w:space="0" w:color="auto"/>
            </w:tcBorders>
            <w:shd w:val="clear" w:color="000000" w:fill="FFFFFF"/>
            <w:vAlign w:val="center"/>
          </w:tcPr>
          <w:p w14:paraId="014BA73A"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4E5B02B2"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148345B7"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超限运输需依法取得道路超限运输许可</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0B16390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0.05</w:t>
            </w:r>
          </w:p>
        </w:tc>
      </w:tr>
      <w:tr w:rsidR="00B2709D" w14:paraId="641B4121" w14:textId="77777777">
        <w:tc>
          <w:tcPr>
            <w:tcW w:w="684" w:type="pct"/>
            <w:vMerge/>
            <w:tcBorders>
              <w:right w:val="single" w:sz="4" w:space="0" w:color="auto"/>
            </w:tcBorders>
            <w:shd w:val="clear" w:color="000000" w:fill="FFFFFF"/>
            <w:vAlign w:val="center"/>
          </w:tcPr>
          <w:p w14:paraId="41E58A6E"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shd w:val="clear" w:color="000000" w:fill="FFFFFF"/>
            <w:vAlign w:val="center"/>
          </w:tcPr>
          <w:p w14:paraId="1DFC6E5D"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78229570"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预制构件运输及堆放时，采用标准堆放架，设置标准化堆放场地并采用信息化方式进行分区管理</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61CBD79B"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12D93CBC" w14:textId="77777777">
        <w:tc>
          <w:tcPr>
            <w:tcW w:w="684" w:type="pct"/>
            <w:vMerge w:val="restart"/>
            <w:tcBorders>
              <w:right w:val="single" w:sz="4" w:space="0" w:color="auto"/>
            </w:tcBorders>
            <w:shd w:val="clear" w:color="000000" w:fill="FFFFFF"/>
            <w:vAlign w:val="center"/>
          </w:tcPr>
          <w:p w14:paraId="049E7771"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科技创新和绿色生产</w:t>
            </w:r>
          </w:p>
        </w:tc>
        <w:tc>
          <w:tcPr>
            <w:tcW w:w="529" w:type="pct"/>
            <w:vMerge w:val="restart"/>
            <w:tcBorders>
              <w:left w:val="single" w:sz="4" w:space="0" w:color="auto"/>
              <w:right w:val="single" w:sz="4" w:space="0" w:color="auto"/>
            </w:tcBorders>
            <w:shd w:val="clear" w:color="000000" w:fill="FFFFFF"/>
            <w:vAlign w:val="center"/>
          </w:tcPr>
          <w:p w14:paraId="4E58E578"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0.15</w:t>
            </w:r>
          </w:p>
        </w:tc>
        <w:tc>
          <w:tcPr>
            <w:tcW w:w="3298" w:type="pct"/>
            <w:tcBorders>
              <w:top w:val="single" w:sz="4" w:space="0" w:color="auto"/>
              <w:left w:val="single" w:sz="4" w:space="0" w:color="auto"/>
              <w:bottom w:val="single" w:sz="4" w:space="0" w:color="auto"/>
              <w:right w:val="single" w:sz="4" w:space="0" w:color="auto"/>
            </w:tcBorders>
            <w:shd w:val="clear" w:color="000000" w:fill="FFFFFF"/>
            <w:vAlign w:val="center"/>
          </w:tcPr>
          <w:p w14:paraId="43680802"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w:t>
            </w:r>
            <w:r>
              <w:rPr>
                <w:rFonts w:ascii="Times New Roman" w:hAnsi="Times New Roman" w:cs="Times New Roman"/>
                <w:iCs/>
                <w:kern w:val="0"/>
                <w:sz w:val="21"/>
                <w:szCs w:val="21"/>
              </w:rPr>
              <w:t>混凝土自动化运输</w:t>
            </w:r>
            <w:r>
              <w:rPr>
                <w:rFonts w:ascii="Times New Roman" w:hAnsi="Times New Roman" w:cs="Times New Roman" w:hint="eastAsia"/>
                <w:iCs/>
                <w:kern w:val="0"/>
                <w:sz w:val="21"/>
                <w:szCs w:val="21"/>
              </w:rPr>
              <w:t>、</w:t>
            </w:r>
            <w:r>
              <w:rPr>
                <w:rFonts w:ascii="Times New Roman" w:hAnsi="Times New Roman" w:cs="Times New Roman"/>
                <w:iCs/>
                <w:kern w:val="0"/>
                <w:sz w:val="21"/>
                <w:szCs w:val="21"/>
              </w:rPr>
              <w:t>浇筑设备</w:t>
            </w:r>
          </w:p>
        </w:tc>
        <w:tc>
          <w:tcPr>
            <w:tcW w:w="489" w:type="pct"/>
            <w:tcBorders>
              <w:top w:val="single" w:sz="4" w:space="0" w:color="auto"/>
              <w:left w:val="single" w:sz="4" w:space="0" w:color="auto"/>
              <w:bottom w:val="single" w:sz="4" w:space="0" w:color="auto"/>
              <w:right w:val="single" w:sz="4" w:space="0" w:color="auto"/>
            </w:tcBorders>
            <w:shd w:val="clear" w:color="000000" w:fill="FFFFFF"/>
            <w:vAlign w:val="center"/>
          </w:tcPr>
          <w:p w14:paraId="0907FF49"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0.03</w:t>
            </w:r>
          </w:p>
        </w:tc>
      </w:tr>
      <w:tr w:rsidR="00B2709D" w14:paraId="224104C5" w14:textId="77777777">
        <w:tc>
          <w:tcPr>
            <w:tcW w:w="684" w:type="pct"/>
            <w:vMerge/>
            <w:tcBorders>
              <w:right w:val="single" w:sz="4" w:space="0" w:color="auto"/>
            </w:tcBorders>
          </w:tcPr>
          <w:p w14:paraId="32FBA807"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tcPr>
          <w:p w14:paraId="7B69E311"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vAlign w:val="center"/>
          </w:tcPr>
          <w:p w14:paraId="2838EACE"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采取新型节能环保的混凝土养护方式（利用太阳能等）</w:t>
            </w:r>
          </w:p>
        </w:tc>
        <w:tc>
          <w:tcPr>
            <w:tcW w:w="489" w:type="pct"/>
            <w:vAlign w:val="center"/>
          </w:tcPr>
          <w:p w14:paraId="2A949C68"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0.03</w:t>
            </w:r>
          </w:p>
        </w:tc>
      </w:tr>
      <w:tr w:rsidR="00B2709D" w14:paraId="472794BD" w14:textId="77777777">
        <w:tc>
          <w:tcPr>
            <w:tcW w:w="684" w:type="pct"/>
            <w:vMerge/>
            <w:tcBorders>
              <w:right w:val="single" w:sz="4" w:space="0" w:color="auto"/>
            </w:tcBorders>
          </w:tcPr>
          <w:p w14:paraId="3360BBE1"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tcPr>
          <w:p w14:paraId="21147710"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vAlign w:val="center"/>
          </w:tcPr>
          <w:p w14:paraId="29286FDD"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采用智能化生产管理系统</w:t>
            </w:r>
          </w:p>
        </w:tc>
        <w:tc>
          <w:tcPr>
            <w:tcW w:w="489" w:type="pct"/>
            <w:vAlign w:val="center"/>
          </w:tcPr>
          <w:p w14:paraId="0F583CF7"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0.03</w:t>
            </w:r>
          </w:p>
        </w:tc>
      </w:tr>
      <w:tr w:rsidR="00B2709D" w14:paraId="11CA812E" w14:textId="77777777">
        <w:tc>
          <w:tcPr>
            <w:tcW w:w="684" w:type="pct"/>
            <w:vMerge/>
            <w:tcBorders>
              <w:right w:val="single" w:sz="4" w:space="0" w:color="auto"/>
            </w:tcBorders>
          </w:tcPr>
          <w:p w14:paraId="5481FBAA"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9" w:type="pct"/>
            <w:vMerge/>
            <w:tcBorders>
              <w:left w:val="single" w:sz="4" w:space="0" w:color="auto"/>
              <w:right w:val="single" w:sz="4" w:space="0" w:color="auto"/>
            </w:tcBorders>
          </w:tcPr>
          <w:p w14:paraId="19A07CE8"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8" w:type="pct"/>
            <w:vAlign w:val="center"/>
          </w:tcPr>
          <w:p w14:paraId="3CE48315"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其它突出的</w:t>
            </w:r>
            <w:r>
              <w:rPr>
                <w:rFonts w:ascii="Times New Roman" w:hAnsi="Times New Roman" w:cs="Times New Roman"/>
                <w:kern w:val="0"/>
                <w:sz w:val="21"/>
                <w:szCs w:val="21"/>
              </w:rPr>
              <w:t>“</w:t>
            </w:r>
            <w:r>
              <w:rPr>
                <w:rFonts w:ascii="Times New Roman" w:hAnsi="Times New Roman" w:cs="Times New Roman"/>
                <w:kern w:val="0"/>
                <w:sz w:val="21"/>
                <w:szCs w:val="21"/>
              </w:rPr>
              <w:t>四新</w:t>
            </w:r>
            <w:r>
              <w:rPr>
                <w:rFonts w:ascii="Times New Roman" w:hAnsi="Times New Roman" w:cs="Times New Roman"/>
                <w:kern w:val="0"/>
                <w:sz w:val="21"/>
                <w:szCs w:val="21"/>
              </w:rPr>
              <w:t>”</w:t>
            </w:r>
            <w:r>
              <w:rPr>
                <w:rFonts w:ascii="Times New Roman" w:hAnsi="Times New Roman" w:cs="Times New Roman"/>
                <w:kern w:val="0"/>
                <w:sz w:val="21"/>
                <w:szCs w:val="21"/>
              </w:rPr>
              <w:t>技术</w:t>
            </w:r>
          </w:p>
        </w:tc>
        <w:tc>
          <w:tcPr>
            <w:tcW w:w="489" w:type="pct"/>
            <w:vAlign w:val="center"/>
          </w:tcPr>
          <w:p w14:paraId="25859C5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bl>
    <w:p w14:paraId="20CA8C91" w14:textId="77777777" w:rsidR="00B2709D" w:rsidRDefault="00B2709D">
      <w:pPr>
        <w:ind w:firstLineChars="0" w:firstLine="0"/>
        <w:jc w:val="center"/>
        <w:rPr>
          <w:rFonts w:ascii="Times New Roman" w:hAnsi="Times New Roman" w:cs="Times New Roman"/>
        </w:rPr>
      </w:pPr>
    </w:p>
    <w:p w14:paraId="157F5BC3" w14:textId="77777777" w:rsidR="00B2709D" w:rsidRDefault="00000000">
      <w:pPr>
        <w:ind w:firstLineChars="0" w:firstLine="0"/>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rPr>
        <w:t xml:space="preserve">3.2.3-3 </w:t>
      </w:r>
      <w:r>
        <w:rPr>
          <w:rFonts w:ascii="Times New Roman" w:hAnsi="Times New Roman" w:cs="Times New Roman"/>
          <w:b/>
          <w:sz w:val="21"/>
          <w:szCs w:val="21"/>
        </w:rPr>
        <w:t>城市轨道交通装配式</w:t>
      </w:r>
      <w:r>
        <w:rPr>
          <w:rFonts w:ascii="Times New Roman" w:hAnsi="Times New Roman" w:cs="Times New Roman" w:hint="eastAsia"/>
          <w:b/>
          <w:sz w:val="21"/>
          <w:szCs w:val="21"/>
        </w:rPr>
        <w:t>地下</w:t>
      </w:r>
      <w:r>
        <w:rPr>
          <w:rFonts w:ascii="Times New Roman" w:hAnsi="Times New Roman" w:cs="Times New Roman"/>
          <w:b/>
          <w:sz w:val="21"/>
          <w:szCs w:val="21"/>
        </w:rPr>
        <w:t>车站</w:t>
      </w:r>
      <w:r>
        <w:rPr>
          <w:rFonts w:ascii="Times New Roman" w:hAnsi="Times New Roman" w:cs="Times New Roman" w:hint="eastAsia"/>
          <w:b/>
          <w:sz w:val="21"/>
          <w:szCs w:val="21"/>
        </w:rPr>
        <w:t>结构</w:t>
      </w:r>
      <w:r>
        <w:rPr>
          <w:rFonts w:ascii="Times New Roman" w:hAnsi="Times New Roman" w:cs="Times New Roman"/>
          <w:b/>
          <w:sz w:val="21"/>
          <w:szCs w:val="21"/>
        </w:rPr>
        <w:t>安装评价指标和权重表</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76"/>
        <w:gridCol w:w="5451"/>
        <w:gridCol w:w="825"/>
      </w:tblGrid>
      <w:tr w:rsidR="00B2709D" w14:paraId="2CCAC603" w14:textId="77777777">
        <w:tc>
          <w:tcPr>
            <w:tcW w:w="1211" w:type="pct"/>
            <w:gridSpan w:val="2"/>
            <w:tcBorders>
              <w:bottom w:val="single" w:sz="4" w:space="0" w:color="auto"/>
              <w:right w:val="single" w:sz="4" w:space="0" w:color="auto"/>
            </w:tcBorders>
            <w:shd w:val="clear" w:color="000000" w:fill="FFFFFF"/>
            <w:vAlign w:val="center"/>
          </w:tcPr>
          <w:p w14:paraId="51F00D73" w14:textId="77777777" w:rsidR="00B2709D" w:rsidRDefault="00000000">
            <w:pPr>
              <w:spacing w:line="240" w:lineRule="auto"/>
              <w:ind w:firstLineChars="0" w:firstLine="0"/>
              <w:jc w:val="center"/>
              <w:rPr>
                <w:rFonts w:ascii="Times New Roman" w:hAnsi="Times New Roman" w:cs="Times New Roman"/>
                <w:kern w:val="0"/>
                <w:sz w:val="21"/>
                <w:szCs w:val="21"/>
              </w:rPr>
            </w:pPr>
            <w:bookmarkStart w:id="112" w:name="_Hlk147689132"/>
            <w:r>
              <w:rPr>
                <w:rFonts w:ascii="Times New Roman" w:hAnsi="Times New Roman" w:cs="Times New Roman"/>
                <w:kern w:val="0"/>
                <w:sz w:val="21"/>
                <w:szCs w:val="21"/>
              </w:rPr>
              <w:t>二级指标</w:t>
            </w:r>
          </w:p>
        </w:tc>
        <w:tc>
          <w:tcPr>
            <w:tcW w:w="3788" w:type="pct"/>
            <w:gridSpan w:val="2"/>
            <w:tcBorders>
              <w:left w:val="single" w:sz="4" w:space="0" w:color="auto"/>
              <w:bottom w:val="single" w:sz="4" w:space="0" w:color="auto"/>
              <w:right w:val="single" w:sz="4" w:space="0" w:color="auto"/>
            </w:tcBorders>
            <w:shd w:val="clear" w:color="000000" w:fill="FFFFFF"/>
            <w:vAlign w:val="center"/>
          </w:tcPr>
          <w:p w14:paraId="0140C4C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三级指标</w:t>
            </w:r>
          </w:p>
        </w:tc>
      </w:tr>
      <w:tr w:rsidR="00B2709D" w14:paraId="172B0E68" w14:textId="77777777">
        <w:tc>
          <w:tcPr>
            <w:tcW w:w="682" w:type="pct"/>
            <w:tcBorders>
              <w:top w:val="single" w:sz="4" w:space="0" w:color="auto"/>
              <w:bottom w:val="single" w:sz="4" w:space="0" w:color="auto"/>
              <w:right w:val="single" w:sz="4" w:space="0" w:color="auto"/>
            </w:tcBorders>
            <w:shd w:val="clear" w:color="000000" w:fill="FFFFFF"/>
            <w:vAlign w:val="center"/>
          </w:tcPr>
          <w:p w14:paraId="7A1B3D4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tcPr>
          <w:p w14:paraId="0209B5A1"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4989969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3E63D68F"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W3</w:t>
            </w:r>
          </w:p>
        </w:tc>
      </w:tr>
      <w:bookmarkEnd w:id="112"/>
      <w:tr w:rsidR="00B2709D" w14:paraId="27ACB741" w14:textId="77777777">
        <w:tc>
          <w:tcPr>
            <w:tcW w:w="682" w:type="pct"/>
            <w:vMerge w:val="restart"/>
            <w:tcBorders>
              <w:top w:val="single" w:sz="4" w:space="0" w:color="auto"/>
              <w:right w:val="single" w:sz="4" w:space="0" w:color="auto"/>
            </w:tcBorders>
            <w:shd w:val="clear" w:color="000000" w:fill="FFFFFF"/>
            <w:vAlign w:val="center"/>
          </w:tcPr>
          <w:p w14:paraId="69D4792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施工管理</w:t>
            </w:r>
          </w:p>
        </w:tc>
        <w:tc>
          <w:tcPr>
            <w:tcW w:w="528" w:type="pct"/>
            <w:vMerge w:val="restart"/>
            <w:tcBorders>
              <w:top w:val="single" w:sz="4" w:space="0" w:color="auto"/>
              <w:left w:val="single" w:sz="4" w:space="0" w:color="auto"/>
              <w:right w:val="single" w:sz="4" w:space="0" w:color="auto"/>
            </w:tcBorders>
            <w:shd w:val="clear" w:color="000000" w:fill="FFFFFF"/>
            <w:vAlign w:val="center"/>
          </w:tcPr>
          <w:p w14:paraId="1739CBE8"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w:t>
            </w:r>
            <w:r>
              <w:rPr>
                <w:rFonts w:ascii="Times New Roman" w:hAnsi="Times New Roman" w:cs="Times New Roman" w:hint="eastAsia"/>
                <w:kern w:val="0"/>
                <w:sz w:val="21"/>
                <w:szCs w:val="21"/>
              </w:rPr>
              <w:t>12</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1F502FDE"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项目施工前按照有关标准规定、设计文件和合同要求科学编制施工组织设计及预制构件专项吊装方案</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62490E0B"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w:t>
            </w:r>
            <w:r>
              <w:rPr>
                <w:rFonts w:ascii="Times New Roman" w:hAnsi="Times New Roman" w:cs="Times New Roman" w:hint="eastAsia"/>
                <w:kern w:val="0"/>
                <w:sz w:val="21"/>
                <w:szCs w:val="21"/>
              </w:rPr>
              <w:t>6</w:t>
            </w:r>
          </w:p>
        </w:tc>
      </w:tr>
      <w:tr w:rsidR="00B2709D" w14:paraId="25CE2423" w14:textId="77777777">
        <w:tc>
          <w:tcPr>
            <w:tcW w:w="682" w:type="pct"/>
            <w:vMerge/>
            <w:tcBorders>
              <w:right w:val="single" w:sz="4" w:space="0" w:color="auto"/>
            </w:tcBorders>
            <w:shd w:val="clear" w:color="000000" w:fill="FFFFFF"/>
            <w:vAlign w:val="center"/>
          </w:tcPr>
          <w:p w14:paraId="27FF0ABD"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7E4BAB21"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37F11337" w14:textId="2663F65A"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iCs/>
                <w:sz w:val="21"/>
                <w:szCs w:val="21"/>
              </w:rPr>
              <w:t>采用</w:t>
            </w:r>
            <w:r>
              <w:rPr>
                <w:rFonts w:ascii="Times New Roman" w:hAnsi="Times New Roman" w:cs="Times New Roman" w:hint="eastAsia"/>
                <w:iCs/>
                <w:sz w:val="21"/>
                <w:szCs w:val="21"/>
              </w:rPr>
              <w:t>信息化</w:t>
            </w:r>
            <w:r>
              <w:rPr>
                <w:rFonts w:ascii="Times New Roman" w:hAnsi="Times New Roman" w:cs="Times New Roman"/>
                <w:iCs/>
                <w:sz w:val="21"/>
                <w:szCs w:val="21"/>
              </w:rPr>
              <w:t>编码系统</w:t>
            </w:r>
            <w:r>
              <w:rPr>
                <w:rFonts w:ascii="Times New Roman" w:hAnsi="Times New Roman" w:cs="Times New Roman" w:hint="eastAsia"/>
                <w:iCs/>
                <w:sz w:val="21"/>
                <w:szCs w:val="21"/>
              </w:rPr>
              <w:t>对构件吊装流水作业</w:t>
            </w:r>
            <w:r>
              <w:rPr>
                <w:rFonts w:ascii="Times New Roman" w:hAnsi="Times New Roman" w:cs="Times New Roman"/>
                <w:iCs/>
                <w:sz w:val="21"/>
                <w:szCs w:val="21"/>
              </w:rPr>
              <w:t>进行实施管理</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367AF322"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w:t>
            </w:r>
            <w:r>
              <w:rPr>
                <w:rFonts w:ascii="Times New Roman" w:hAnsi="Times New Roman" w:cs="Times New Roman" w:hint="eastAsia"/>
                <w:kern w:val="0"/>
                <w:sz w:val="21"/>
                <w:szCs w:val="21"/>
              </w:rPr>
              <w:t>6</w:t>
            </w:r>
          </w:p>
        </w:tc>
      </w:tr>
      <w:tr w:rsidR="00B2709D" w14:paraId="275572A9" w14:textId="77777777">
        <w:tc>
          <w:tcPr>
            <w:tcW w:w="682" w:type="pct"/>
            <w:vMerge w:val="restart"/>
            <w:tcBorders>
              <w:right w:val="single" w:sz="4" w:space="0" w:color="auto"/>
            </w:tcBorders>
            <w:shd w:val="clear" w:color="000000" w:fill="FFFFFF"/>
            <w:vAlign w:val="center"/>
          </w:tcPr>
          <w:p w14:paraId="704D22D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防水施工</w:t>
            </w:r>
          </w:p>
        </w:tc>
        <w:tc>
          <w:tcPr>
            <w:tcW w:w="528" w:type="pct"/>
            <w:vMerge w:val="restart"/>
            <w:tcBorders>
              <w:left w:val="single" w:sz="4" w:space="0" w:color="auto"/>
              <w:right w:val="single" w:sz="4" w:space="0" w:color="auto"/>
            </w:tcBorders>
            <w:shd w:val="clear" w:color="000000" w:fill="FFFFFF"/>
            <w:vAlign w:val="center"/>
          </w:tcPr>
          <w:p w14:paraId="5A3D6612"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0.18</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00819896" w14:textId="77777777" w:rsidR="00B2709D" w:rsidRDefault="00000000">
            <w:pPr>
              <w:spacing w:line="240" w:lineRule="auto"/>
              <w:ind w:firstLineChars="0" w:firstLine="0"/>
              <w:jc w:val="left"/>
              <w:rPr>
                <w:rFonts w:ascii="Times New Roman" w:hAnsi="Times New Roman" w:cs="Times New Roman"/>
                <w:iCs/>
                <w:sz w:val="21"/>
                <w:szCs w:val="21"/>
              </w:rPr>
            </w:pPr>
            <w:r>
              <w:rPr>
                <w:rFonts w:ascii="Times New Roman" w:hAnsi="Times New Roman" w:cs="Times New Roman" w:hint="eastAsia"/>
                <w:iCs/>
                <w:sz w:val="21"/>
                <w:szCs w:val="21"/>
              </w:rPr>
              <w:t>叠合构件后浇防水混凝土应一次浇筑密实</w:t>
            </w:r>
            <w:r>
              <w:rPr>
                <w:rFonts w:ascii="Times New Roman" w:hAnsi="Times New Roman" w:cs="Times New Roman"/>
                <w:iCs/>
                <w:sz w:val="21"/>
                <w:szCs w:val="21"/>
              </w:rPr>
              <w:t>，</w:t>
            </w:r>
            <w:r>
              <w:rPr>
                <w:rFonts w:ascii="Times New Roman" w:hAnsi="Times New Roman" w:cs="Times New Roman" w:hint="eastAsia"/>
                <w:iCs/>
                <w:sz w:val="21"/>
                <w:szCs w:val="21"/>
              </w:rPr>
              <w:t>不得有露筋、蜂窝等缺陷</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06C7500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0.06</w:t>
            </w:r>
          </w:p>
        </w:tc>
      </w:tr>
      <w:tr w:rsidR="00B2709D" w14:paraId="0CAEB364" w14:textId="77777777">
        <w:tc>
          <w:tcPr>
            <w:tcW w:w="682" w:type="pct"/>
            <w:vMerge/>
            <w:tcBorders>
              <w:right w:val="single" w:sz="4" w:space="0" w:color="auto"/>
            </w:tcBorders>
            <w:shd w:val="clear" w:color="000000" w:fill="FFFFFF"/>
            <w:vAlign w:val="center"/>
          </w:tcPr>
          <w:p w14:paraId="141C8E22"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26856A2F"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67475544" w14:textId="77777777" w:rsidR="00B2709D" w:rsidRDefault="00000000">
            <w:pPr>
              <w:spacing w:line="240" w:lineRule="auto"/>
              <w:ind w:firstLineChars="0" w:firstLine="0"/>
              <w:jc w:val="left"/>
              <w:rPr>
                <w:rFonts w:ascii="Times New Roman" w:hAnsi="Times New Roman" w:cs="Times New Roman"/>
                <w:iCs/>
                <w:sz w:val="21"/>
                <w:szCs w:val="21"/>
              </w:rPr>
            </w:pPr>
            <w:r>
              <w:rPr>
                <w:rFonts w:ascii="Times New Roman" w:hAnsi="Times New Roman" w:cs="Times New Roman" w:hint="eastAsia"/>
                <w:iCs/>
                <w:sz w:val="21"/>
                <w:szCs w:val="21"/>
              </w:rPr>
              <w:t>防水嵌缝材料嵌填应密实、连续、饱满，表面平整，密贴牢固</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369EFF23"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0.06</w:t>
            </w:r>
          </w:p>
        </w:tc>
      </w:tr>
      <w:tr w:rsidR="00B2709D" w14:paraId="21D562D1" w14:textId="77777777">
        <w:tc>
          <w:tcPr>
            <w:tcW w:w="682" w:type="pct"/>
            <w:vMerge/>
            <w:tcBorders>
              <w:right w:val="single" w:sz="4" w:space="0" w:color="auto"/>
            </w:tcBorders>
            <w:shd w:val="clear" w:color="000000" w:fill="FFFFFF"/>
            <w:vAlign w:val="center"/>
          </w:tcPr>
          <w:p w14:paraId="2524B65B"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0C748F4A"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6EA9AF45" w14:textId="77777777" w:rsidR="00B2709D" w:rsidRDefault="00000000">
            <w:pPr>
              <w:spacing w:line="240" w:lineRule="auto"/>
              <w:ind w:firstLineChars="0" w:firstLine="0"/>
              <w:jc w:val="left"/>
              <w:rPr>
                <w:rFonts w:ascii="Times New Roman" w:hAnsi="Times New Roman" w:cs="Times New Roman"/>
                <w:iCs/>
                <w:sz w:val="21"/>
                <w:szCs w:val="21"/>
              </w:rPr>
            </w:pPr>
            <w:r>
              <w:rPr>
                <w:rFonts w:ascii="Times New Roman" w:hAnsi="Times New Roman" w:cs="Times New Roman" w:hint="eastAsia"/>
                <w:bCs/>
                <w:iCs/>
                <w:sz w:val="21"/>
                <w:szCs w:val="21"/>
              </w:rPr>
              <w:t>主体结构的渗漏水量必须符合设计要求</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7EB5DC67"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0.06</w:t>
            </w:r>
          </w:p>
        </w:tc>
      </w:tr>
      <w:tr w:rsidR="00B2709D" w14:paraId="31367998" w14:textId="77777777">
        <w:tc>
          <w:tcPr>
            <w:tcW w:w="682" w:type="pct"/>
            <w:vMerge w:val="restart"/>
            <w:tcBorders>
              <w:right w:val="single" w:sz="4" w:space="0" w:color="auto"/>
            </w:tcBorders>
            <w:shd w:val="clear" w:color="000000" w:fill="FFFFFF"/>
            <w:vAlign w:val="center"/>
          </w:tcPr>
          <w:p w14:paraId="123CA819"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安装技术及装备</w:t>
            </w:r>
          </w:p>
        </w:tc>
        <w:tc>
          <w:tcPr>
            <w:tcW w:w="528" w:type="pct"/>
            <w:vMerge w:val="restart"/>
            <w:tcBorders>
              <w:left w:val="single" w:sz="4" w:space="0" w:color="auto"/>
              <w:right w:val="single" w:sz="4" w:space="0" w:color="auto"/>
            </w:tcBorders>
            <w:shd w:val="clear" w:color="000000" w:fill="FFFFFF"/>
            <w:vAlign w:val="center"/>
          </w:tcPr>
          <w:p w14:paraId="3C097517"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0.3</w:t>
            </w:r>
            <w:r>
              <w:rPr>
                <w:rFonts w:ascii="Times New Roman" w:hAnsi="Times New Roman" w:cs="Times New Roman" w:hint="eastAsia"/>
                <w:kern w:val="0"/>
                <w:sz w:val="21"/>
                <w:szCs w:val="21"/>
              </w:rPr>
              <w:t>1</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51DDBB10"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采用足尺实体构件进行预拼装，或采用三维扫描技术和</w:t>
            </w:r>
            <w:r>
              <w:rPr>
                <w:rFonts w:ascii="Times New Roman" w:hAnsi="Times New Roman" w:cs="Times New Roman"/>
                <w:kern w:val="0"/>
                <w:sz w:val="21"/>
                <w:szCs w:val="21"/>
              </w:rPr>
              <w:t>BIM</w:t>
            </w:r>
            <w:r>
              <w:rPr>
                <w:rFonts w:ascii="Times New Roman" w:hAnsi="Times New Roman" w:cs="Times New Roman"/>
                <w:kern w:val="0"/>
                <w:sz w:val="21"/>
                <w:szCs w:val="21"/>
              </w:rPr>
              <w:t>技术进行虚拟预拼装</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425E2822"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29A2F91E" w14:textId="77777777">
        <w:tc>
          <w:tcPr>
            <w:tcW w:w="682" w:type="pct"/>
            <w:vMerge/>
            <w:tcBorders>
              <w:right w:val="single" w:sz="4" w:space="0" w:color="auto"/>
            </w:tcBorders>
            <w:shd w:val="clear" w:color="000000" w:fill="FFFFFF"/>
            <w:vAlign w:val="center"/>
          </w:tcPr>
          <w:p w14:paraId="11E37C83"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5F2C5B38"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43B464EF"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构件安装前应在安装位置放出每个构件的定位轴线</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7A910CBF"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0.05</w:t>
            </w:r>
          </w:p>
        </w:tc>
      </w:tr>
      <w:tr w:rsidR="00B2709D" w14:paraId="0643A669" w14:textId="77777777">
        <w:tc>
          <w:tcPr>
            <w:tcW w:w="682" w:type="pct"/>
            <w:vMerge/>
            <w:tcBorders>
              <w:right w:val="single" w:sz="4" w:space="0" w:color="auto"/>
            </w:tcBorders>
            <w:shd w:val="clear" w:color="000000" w:fill="FFFFFF"/>
            <w:vAlign w:val="center"/>
          </w:tcPr>
          <w:p w14:paraId="6C3BC5F1"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4C25AAC8"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5C159ACA"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采用全站仪等高精度测量仪器实施跟踪定位</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43E012F2"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w:t>
            </w:r>
            <w:r>
              <w:rPr>
                <w:rFonts w:ascii="Times New Roman" w:hAnsi="Times New Roman" w:cs="Times New Roman" w:hint="eastAsia"/>
                <w:kern w:val="0"/>
                <w:sz w:val="21"/>
                <w:szCs w:val="21"/>
              </w:rPr>
              <w:t>5</w:t>
            </w:r>
          </w:p>
        </w:tc>
      </w:tr>
      <w:tr w:rsidR="00B2709D" w14:paraId="3673B442" w14:textId="77777777">
        <w:tc>
          <w:tcPr>
            <w:tcW w:w="682" w:type="pct"/>
            <w:vMerge/>
            <w:tcBorders>
              <w:right w:val="single" w:sz="4" w:space="0" w:color="auto"/>
            </w:tcBorders>
            <w:shd w:val="clear" w:color="000000" w:fill="FFFFFF"/>
            <w:vAlign w:val="center"/>
          </w:tcPr>
          <w:p w14:paraId="6C53AB1C"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60D84E60"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6543A6CB"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采用刚度、精度可靠的定型化定位装置并有效控制预留插筋施工偏差</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6F62A57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w:t>
            </w:r>
            <w:r>
              <w:rPr>
                <w:rFonts w:ascii="Times New Roman" w:hAnsi="Times New Roman" w:cs="Times New Roman" w:hint="eastAsia"/>
                <w:kern w:val="0"/>
                <w:sz w:val="21"/>
                <w:szCs w:val="21"/>
              </w:rPr>
              <w:t>5</w:t>
            </w:r>
          </w:p>
        </w:tc>
      </w:tr>
    </w:tbl>
    <w:p w14:paraId="0FD70798" w14:textId="77777777" w:rsidR="00B2709D" w:rsidRDefault="00000000">
      <w:pPr>
        <w:ind w:firstLineChars="0" w:firstLine="0"/>
        <w:rPr>
          <w:rFonts w:ascii="Times New Roman" w:hAnsi="Times New Roman" w:cs="Times New Roman"/>
          <w:b/>
          <w:sz w:val="21"/>
          <w:szCs w:val="21"/>
        </w:rPr>
      </w:pPr>
      <w:r>
        <w:rPr>
          <w:rFonts w:ascii="Times New Roman" w:hAnsi="Times New Roman" w:cs="Times New Roman" w:hint="eastAsia"/>
          <w:b/>
          <w:sz w:val="21"/>
          <w:szCs w:val="21"/>
        </w:rPr>
        <w:lastRenderedPageBreak/>
        <w:t>续上表</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876"/>
        <w:gridCol w:w="5451"/>
        <w:gridCol w:w="823"/>
      </w:tblGrid>
      <w:tr w:rsidR="00B2709D" w14:paraId="60B985B6" w14:textId="77777777">
        <w:tc>
          <w:tcPr>
            <w:tcW w:w="1212" w:type="pct"/>
            <w:gridSpan w:val="2"/>
            <w:tcBorders>
              <w:bottom w:val="single" w:sz="4" w:space="0" w:color="auto"/>
              <w:right w:val="single" w:sz="4" w:space="0" w:color="auto"/>
            </w:tcBorders>
            <w:shd w:val="clear" w:color="000000" w:fill="FFFFFF"/>
            <w:vAlign w:val="center"/>
          </w:tcPr>
          <w:p w14:paraId="474B0DD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二级指标</w:t>
            </w:r>
          </w:p>
        </w:tc>
        <w:tc>
          <w:tcPr>
            <w:tcW w:w="3787" w:type="pct"/>
            <w:gridSpan w:val="2"/>
            <w:tcBorders>
              <w:left w:val="single" w:sz="4" w:space="0" w:color="auto"/>
              <w:bottom w:val="single" w:sz="4" w:space="0" w:color="auto"/>
              <w:right w:val="single" w:sz="4" w:space="0" w:color="auto"/>
            </w:tcBorders>
            <w:shd w:val="clear" w:color="000000" w:fill="FFFFFF"/>
            <w:vAlign w:val="center"/>
          </w:tcPr>
          <w:p w14:paraId="255FA13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三级指标</w:t>
            </w:r>
          </w:p>
        </w:tc>
      </w:tr>
      <w:tr w:rsidR="00B2709D" w14:paraId="2A8633A1" w14:textId="77777777">
        <w:tc>
          <w:tcPr>
            <w:tcW w:w="683" w:type="pct"/>
            <w:tcBorders>
              <w:top w:val="single" w:sz="4" w:space="0" w:color="auto"/>
              <w:bottom w:val="single" w:sz="4" w:space="0" w:color="auto"/>
              <w:right w:val="single" w:sz="4" w:space="0" w:color="auto"/>
            </w:tcBorders>
            <w:shd w:val="clear" w:color="000000" w:fill="FFFFFF"/>
            <w:vAlign w:val="center"/>
          </w:tcPr>
          <w:p w14:paraId="484B8E2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tcPr>
          <w:p w14:paraId="159A463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W2</w:t>
            </w:r>
          </w:p>
        </w:tc>
        <w:tc>
          <w:tcPr>
            <w:tcW w:w="3290" w:type="pct"/>
            <w:tcBorders>
              <w:top w:val="single" w:sz="4" w:space="0" w:color="auto"/>
              <w:bottom w:val="single" w:sz="4" w:space="0" w:color="auto"/>
              <w:right w:val="single" w:sz="4" w:space="0" w:color="auto"/>
            </w:tcBorders>
            <w:shd w:val="clear" w:color="000000" w:fill="FFFFFF"/>
            <w:vAlign w:val="center"/>
          </w:tcPr>
          <w:p w14:paraId="5A856F98"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4C170777"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W2</w:t>
            </w:r>
          </w:p>
        </w:tc>
      </w:tr>
      <w:tr w:rsidR="00B2709D" w14:paraId="746FBF79" w14:textId="77777777">
        <w:tc>
          <w:tcPr>
            <w:tcW w:w="683" w:type="pct"/>
            <w:tcBorders>
              <w:top w:val="single" w:sz="4" w:space="0" w:color="auto"/>
              <w:bottom w:val="single" w:sz="4" w:space="0" w:color="auto"/>
              <w:right w:val="single" w:sz="4" w:space="0" w:color="auto"/>
            </w:tcBorders>
            <w:shd w:val="clear" w:color="000000" w:fill="FFFFFF"/>
            <w:vAlign w:val="center"/>
          </w:tcPr>
          <w:p w14:paraId="79776154"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安装技术及装备</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tcPr>
          <w:p w14:paraId="73DDDC68"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0.3</w:t>
            </w:r>
            <w:r>
              <w:rPr>
                <w:rFonts w:ascii="Times New Roman" w:hAnsi="Times New Roman" w:cs="Times New Roman" w:hint="eastAsia"/>
                <w:kern w:val="0"/>
                <w:sz w:val="21"/>
                <w:szCs w:val="21"/>
              </w:rPr>
              <w:t>1</w:t>
            </w:r>
          </w:p>
        </w:tc>
        <w:tc>
          <w:tcPr>
            <w:tcW w:w="3290" w:type="pct"/>
            <w:tcBorders>
              <w:top w:val="single" w:sz="4" w:space="0" w:color="auto"/>
              <w:bottom w:val="single" w:sz="4" w:space="0" w:color="auto"/>
              <w:right w:val="single" w:sz="4" w:space="0" w:color="auto"/>
            </w:tcBorders>
            <w:shd w:val="clear" w:color="000000" w:fill="FFFFFF"/>
            <w:vAlign w:val="center"/>
          </w:tcPr>
          <w:p w14:paraId="215D7C97"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采用安全、高效的自动化、智能化预制构件安装设备</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1A817B9C"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1BF77E67" w14:textId="77777777">
        <w:tc>
          <w:tcPr>
            <w:tcW w:w="683" w:type="pct"/>
            <w:vMerge w:val="restart"/>
            <w:tcBorders>
              <w:right w:val="single" w:sz="4" w:space="0" w:color="auto"/>
            </w:tcBorders>
            <w:shd w:val="clear" w:color="000000" w:fill="FFFFFF"/>
            <w:vAlign w:val="center"/>
          </w:tcPr>
          <w:p w14:paraId="7E1180CF"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二次结构和机电、装修一体化施工</w:t>
            </w:r>
          </w:p>
        </w:tc>
        <w:tc>
          <w:tcPr>
            <w:tcW w:w="528" w:type="pct"/>
            <w:vMerge w:val="restart"/>
            <w:tcBorders>
              <w:left w:val="single" w:sz="4" w:space="0" w:color="auto"/>
              <w:right w:val="single" w:sz="4" w:space="0" w:color="auto"/>
            </w:tcBorders>
            <w:shd w:val="clear" w:color="000000" w:fill="FFFFFF"/>
            <w:vAlign w:val="center"/>
          </w:tcPr>
          <w:p w14:paraId="00878F2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w:t>
            </w:r>
            <w:r>
              <w:rPr>
                <w:rFonts w:ascii="Times New Roman" w:hAnsi="Times New Roman" w:cs="Times New Roman" w:hint="eastAsia"/>
                <w:kern w:val="0"/>
                <w:sz w:val="21"/>
                <w:szCs w:val="21"/>
              </w:rPr>
              <w:t>24</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6B8B415A"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二次结构采用标准化装配式预制构件，构配件、部品、主体结构之间釆用装配化施工工艺，各工序误差符合设计要求</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5856FB67"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w:t>
            </w:r>
            <w:r>
              <w:rPr>
                <w:rFonts w:ascii="Times New Roman" w:hAnsi="Times New Roman" w:cs="Times New Roman" w:hint="eastAsia"/>
                <w:kern w:val="0"/>
                <w:sz w:val="21"/>
                <w:szCs w:val="21"/>
              </w:rPr>
              <w:t>6</w:t>
            </w:r>
          </w:p>
        </w:tc>
      </w:tr>
      <w:tr w:rsidR="00B2709D" w14:paraId="2F1BFCCC" w14:textId="77777777">
        <w:tc>
          <w:tcPr>
            <w:tcW w:w="683" w:type="pct"/>
            <w:vMerge/>
            <w:tcBorders>
              <w:right w:val="single" w:sz="4" w:space="0" w:color="auto"/>
            </w:tcBorders>
            <w:shd w:val="clear" w:color="000000" w:fill="FFFFFF"/>
            <w:vAlign w:val="center"/>
          </w:tcPr>
          <w:p w14:paraId="00B9030C"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54B69DBA"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7CCDD584"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车站内设备系统与主体结构的连接部位提前预留接口、孔洞，预留位置准确，符合设计要求</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7F85124C"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w:t>
            </w:r>
            <w:r>
              <w:rPr>
                <w:rFonts w:ascii="Times New Roman" w:hAnsi="Times New Roman" w:cs="Times New Roman" w:hint="eastAsia"/>
                <w:kern w:val="0"/>
                <w:sz w:val="21"/>
                <w:szCs w:val="21"/>
              </w:rPr>
              <w:t>6</w:t>
            </w:r>
          </w:p>
        </w:tc>
      </w:tr>
      <w:tr w:rsidR="00B2709D" w14:paraId="06C0FB3A" w14:textId="77777777">
        <w:tc>
          <w:tcPr>
            <w:tcW w:w="683" w:type="pct"/>
            <w:vMerge/>
            <w:tcBorders>
              <w:right w:val="single" w:sz="4" w:space="0" w:color="auto"/>
            </w:tcBorders>
            <w:shd w:val="clear" w:color="000000" w:fill="FFFFFF"/>
            <w:vAlign w:val="center"/>
          </w:tcPr>
          <w:p w14:paraId="5FBDFC71"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168A6F31"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57D8731B"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集成设备与管理用房、集成卫生间的安装垂直稳固，各部件安装牢固，无松动、倾斜现象</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25C4B784"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594D9ADA" w14:textId="77777777">
        <w:trPr>
          <w:trHeight w:val="616"/>
        </w:trPr>
        <w:tc>
          <w:tcPr>
            <w:tcW w:w="683" w:type="pct"/>
            <w:vMerge/>
            <w:tcBorders>
              <w:right w:val="single" w:sz="4" w:space="0" w:color="auto"/>
            </w:tcBorders>
            <w:shd w:val="clear" w:color="000000" w:fill="FFFFFF"/>
            <w:vAlign w:val="center"/>
          </w:tcPr>
          <w:p w14:paraId="3472A35B"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shd w:val="clear" w:color="000000" w:fill="FFFFFF"/>
            <w:vAlign w:val="center"/>
          </w:tcPr>
          <w:p w14:paraId="2CF1B83F"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503608BA"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釆用饰面一体化装配式内隔墙，且施工安装连接节点牢固可靠</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43F9981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0BD9085A" w14:textId="77777777">
        <w:trPr>
          <w:trHeight w:val="401"/>
        </w:trPr>
        <w:tc>
          <w:tcPr>
            <w:tcW w:w="683" w:type="pct"/>
            <w:vMerge w:val="restart"/>
            <w:tcBorders>
              <w:right w:val="single" w:sz="4" w:space="0" w:color="auto"/>
            </w:tcBorders>
            <w:shd w:val="clear" w:color="000000" w:fill="FFFFFF"/>
            <w:vAlign w:val="center"/>
          </w:tcPr>
          <w:p w14:paraId="113A82E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科技创新和绿色施工</w:t>
            </w:r>
          </w:p>
        </w:tc>
        <w:tc>
          <w:tcPr>
            <w:tcW w:w="528" w:type="pct"/>
            <w:vMerge w:val="restart"/>
            <w:tcBorders>
              <w:left w:val="single" w:sz="4" w:space="0" w:color="auto"/>
              <w:right w:val="single" w:sz="4" w:space="0" w:color="auto"/>
            </w:tcBorders>
            <w:shd w:val="clear" w:color="000000" w:fill="FFFFFF"/>
            <w:vAlign w:val="center"/>
          </w:tcPr>
          <w:p w14:paraId="0CBB9183"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0.15</w:t>
            </w:r>
          </w:p>
        </w:tc>
        <w:tc>
          <w:tcPr>
            <w:tcW w:w="3290" w:type="pct"/>
            <w:tcBorders>
              <w:top w:val="single" w:sz="4" w:space="0" w:color="auto"/>
              <w:left w:val="single" w:sz="4" w:space="0" w:color="auto"/>
              <w:bottom w:val="single" w:sz="4" w:space="0" w:color="auto"/>
              <w:right w:val="single" w:sz="4" w:space="0" w:color="auto"/>
            </w:tcBorders>
            <w:shd w:val="clear" w:color="000000" w:fill="FFFFFF"/>
            <w:vAlign w:val="center"/>
          </w:tcPr>
          <w:p w14:paraId="12CA02AB"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采用新型的快速、高精度安装施工技术</w:t>
            </w:r>
          </w:p>
        </w:tc>
        <w:tc>
          <w:tcPr>
            <w:tcW w:w="497" w:type="pct"/>
            <w:tcBorders>
              <w:top w:val="single" w:sz="4" w:space="0" w:color="auto"/>
              <w:left w:val="single" w:sz="4" w:space="0" w:color="auto"/>
              <w:bottom w:val="single" w:sz="4" w:space="0" w:color="auto"/>
              <w:right w:val="single" w:sz="4" w:space="0" w:color="auto"/>
            </w:tcBorders>
            <w:shd w:val="clear" w:color="000000" w:fill="FFFFFF"/>
            <w:vAlign w:val="center"/>
          </w:tcPr>
          <w:p w14:paraId="6AD516D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0.03</w:t>
            </w:r>
          </w:p>
        </w:tc>
      </w:tr>
      <w:tr w:rsidR="00B2709D" w14:paraId="5BC3D68E" w14:textId="77777777">
        <w:trPr>
          <w:trHeight w:val="616"/>
        </w:trPr>
        <w:tc>
          <w:tcPr>
            <w:tcW w:w="683" w:type="pct"/>
            <w:vMerge/>
            <w:tcBorders>
              <w:right w:val="single" w:sz="4" w:space="0" w:color="auto"/>
            </w:tcBorders>
          </w:tcPr>
          <w:p w14:paraId="20220FA2"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tcPr>
          <w:p w14:paraId="55BE7066"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vAlign w:val="center"/>
          </w:tcPr>
          <w:p w14:paraId="05EADBE4"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采用新型的地下工程施工隔水处理技术、污水处理及再利用技术</w:t>
            </w:r>
          </w:p>
        </w:tc>
        <w:tc>
          <w:tcPr>
            <w:tcW w:w="497" w:type="pct"/>
            <w:vAlign w:val="center"/>
          </w:tcPr>
          <w:p w14:paraId="1E025D59"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0.03</w:t>
            </w:r>
          </w:p>
        </w:tc>
      </w:tr>
      <w:tr w:rsidR="00B2709D" w14:paraId="1F93AC43" w14:textId="77777777">
        <w:trPr>
          <w:trHeight w:val="426"/>
        </w:trPr>
        <w:tc>
          <w:tcPr>
            <w:tcW w:w="683" w:type="pct"/>
            <w:vMerge/>
            <w:tcBorders>
              <w:right w:val="single" w:sz="4" w:space="0" w:color="auto"/>
            </w:tcBorders>
          </w:tcPr>
          <w:p w14:paraId="030ADA69"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tcPr>
          <w:p w14:paraId="526992EF"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vAlign w:val="center"/>
          </w:tcPr>
          <w:p w14:paraId="3736BBC9"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采用新型的建筑垃圾再生技术</w:t>
            </w:r>
          </w:p>
        </w:tc>
        <w:tc>
          <w:tcPr>
            <w:tcW w:w="497" w:type="pct"/>
            <w:vAlign w:val="center"/>
          </w:tcPr>
          <w:p w14:paraId="49CEDA2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0.03</w:t>
            </w:r>
          </w:p>
        </w:tc>
      </w:tr>
      <w:tr w:rsidR="00B2709D" w14:paraId="352A5A4D" w14:textId="77777777">
        <w:trPr>
          <w:trHeight w:val="432"/>
        </w:trPr>
        <w:tc>
          <w:tcPr>
            <w:tcW w:w="683" w:type="pct"/>
            <w:vMerge/>
            <w:tcBorders>
              <w:right w:val="single" w:sz="4" w:space="0" w:color="auto"/>
            </w:tcBorders>
          </w:tcPr>
          <w:p w14:paraId="7F44529D"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528" w:type="pct"/>
            <w:vMerge/>
            <w:tcBorders>
              <w:left w:val="single" w:sz="4" w:space="0" w:color="auto"/>
              <w:right w:val="single" w:sz="4" w:space="0" w:color="auto"/>
            </w:tcBorders>
          </w:tcPr>
          <w:p w14:paraId="7B224DCA" w14:textId="77777777" w:rsidR="00B2709D" w:rsidRDefault="00B2709D">
            <w:pPr>
              <w:spacing w:line="240" w:lineRule="auto"/>
              <w:ind w:firstLineChars="0" w:firstLine="0"/>
              <w:jc w:val="center"/>
              <w:rPr>
                <w:rFonts w:ascii="Times New Roman" w:hAnsi="Times New Roman" w:cs="Times New Roman"/>
                <w:kern w:val="0"/>
                <w:sz w:val="21"/>
                <w:szCs w:val="21"/>
              </w:rPr>
            </w:pPr>
          </w:p>
        </w:tc>
        <w:tc>
          <w:tcPr>
            <w:tcW w:w="3290" w:type="pct"/>
            <w:vAlign w:val="center"/>
          </w:tcPr>
          <w:p w14:paraId="6E0F28DA"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其它突出的</w:t>
            </w:r>
            <w:r>
              <w:rPr>
                <w:rFonts w:ascii="Times New Roman" w:hAnsi="Times New Roman" w:cs="Times New Roman"/>
                <w:kern w:val="0"/>
                <w:sz w:val="21"/>
                <w:szCs w:val="21"/>
              </w:rPr>
              <w:t>“</w:t>
            </w:r>
            <w:r>
              <w:rPr>
                <w:rFonts w:ascii="Times New Roman" w:hAnsi="Times New Roman" w:cs="Times New Roman"/>
                <w:kern w:val="0"/>
                <w:sz w:val="21"/>
                <w:szCs w:val="21"/>
              </w:rPr>
              <w:t>四新</w:t>
            </w:r>
            <w:r>
              <w:rPr>
                <w:rFonts w:ascii="Times New Roman" w:hAnsi="Times New Roman" w:cs="Times New Roman"/>
                <w:kern w:val="0"/>
                <w:sz w:val="21"/>
                <w:szCs w:val="21"/>
              </w:rPr>
              <w:t>”</w:t>
            </w:r>
            <w:r>
              <w:rPr>
                <w:rFonts w:ascii="Times New Roman" w:hAnsi="Times New Roman" w:cs="Times New Roman"/>
                <w:kern w:val="0"/>
                <w:sz w:val="21"/>
                <w:szCs w:val="21"/>
              </w:rPr>
              <w:t>技术</w:t>
            </w:r>
          </w:p>
        </w:tc>
        <w:tc>
          <w:tcPr>
            <w:tcW w:w="497" w:type="pct"/>
            <w:vAlign w:val="center"/>
          </w:tcPr>
          <w:p w14:paraId="569F37B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bl>
    <w:p w14:paraId="34D7137D" w14:textId="77777777" w:rsidR="00B2709D" w:rsidRDefault="00B2709D">
      <w:pPr>
        <w:ind w:firstLineChars="0" w:firstLine="0"/>
        <w:jc w:val="center"/>
        <w:rPr>
          <w:rFonts w:ascii="Times New Roman" w:hAnsi="Times New Roman" w:cs="Times New Roman"/>
        </w:rPr>
      </w:pPr>
    </w:p>
    <w:p w14:paraId="3A13823E" w14:textId="77777777" w:rsidR="00B2709D" w:rsidRDefault="00000000">
      <w:pPr>
        <w:ind w:firstLineChars="0" w:firstLine="0"/>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rPr>
        <w:t xml:space="preserve">3.2.3-4 </w:t>
      </w:r>
      <w:r>
        <w:rPr>
          <w:rFonts w:ascii="Times New Roman" w:hAnsi="Times New Roman" w:cs="Times New Roman"/>
          <w:b/>
          <w:sz w:val="21"/>
          <w:szCs w:val="21"/>
        </w:rPr>
        <w:t>城市轨道交通装配式</w:t>
      </w:r>
      <w:r>
        <w:rPr>
          <w:rFonts w:ascii="Times New Roman" w:hAnsi="Times New Roman" w:cs="Times New Roman" w:hint="eastAsia"/>
          <w:b/>
          <w:sz w:val="21"/>
          <w:szCs w:val="21"/>
        </w:rPr>
        <w:t>地下</w:t>
      </w:r>
      <w:r>
        <w:rPr>
          <w:rFonts w:ascii="Times New Roman" w:hAnsi="Times New Roman" w:cs="Times New Roman"/>
          <w:b/>
          <w:sz w:val="21"/>
          <w:szCs w:val="21"/>
        </w:rPr>
        <w:t>车站</w:t>
      </w:r>
      <w:r>
        <w:rPr>
          <w:rFonts w:ascii="Times New Roman" w:hAnsi="Times New Roman" w:cs="Times New Roman" w:hint="eastAsia"/>
          <w:b/>
          <w:sz w:val="21"/>
          <w:szCs w:val="21"/>
        </w:rPr>
        <w:t>结构</w:t>
      </w:r>
      <w:r>
        <w:rPr>
          <w:rFonts w:ascii="Times New Roman" w:hAnsi="Times New Roman" w:cs="Times New Roman"/>
          <w:b/>
          <w:sz w:val="21"/>
          <w:szCs w:val="21"/>
        </w:rPr>
        <w:t>效益评价指标和权重表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59"/>
        <w:gridCol w:w="5457"/>
        <w:gridCol w:w="828"/>
      </w:tblGrid>
      <w:tr w:rsidR="00B2709D" w14:paraId="2239B913" w14:textId="77777777">
        <w:tc>
          <w:tcPr>
            <w:tcW w:w="1211" w:type="pct"/>
            <w:gridSpan w:val="2"/>
            <w:tcBorders>
              <w:bottom w:val="single" w:sz="4" w:space="0" w:color="auto"/>
              <w:right w:val="single" w:sz="4" w:space="0" w:color="auto"/>
            </w:tcBorders>
            <w:shd w:val="clear" w:color="000000" w:fill="FFFFFF"/>
            <w:vAlign w:val="center"/>
          </w:tcPr>
          <w:p w14:paraId="19786A94"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二级指标</w:t>
            </w:r>
          </w:p>
        </w:tc>
        <w:tc>
          <w:tcPr>
            <w:tcW w:w="3788" w:type="pct"/>
            <w:gridSpan w:val="2"/>
            <w:tcBorders>
              <w:left w:val="single" w:sz="4" w:space="0" w:color="auto"/>
              <w:bottom w:val="single" w:sz="4" w:space="0" w:color="auto"/>
              <w:right w:val="single" w:sz="4" w:space="0" w:color="auto"/>
            </w:tcBorders>
            <w:shd w:val="clear" w:color="000000" w:fill="FFFFFF"/>
            <w:vAlign w:val="center"/>
          </w:tcPr>
          <w:p w14:paraId="3B9D7261"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三级指标</w:t>
            </w:r>
          </w:p>
        </w:tc>
      </w:tr>
      <w:tr w:rsidR="00B2709D" w14:paraId="7469B87F" w14:textId="77777777">
        <w:tc>
          <w:tcPr>
            <w:tcW w:w="693" w:type="pct"/>
            <w:tcBorders>
              <w:top w:val="single" w:sz="4" w:space="0" w:color="auto"/>
              <w:bottom w:val="single" w:sz="4" w:space="0" w:color="auto"/>
              <w:right w:val="single" w:sz="4" w:space="0" w:color="auto"/>
            </w:tcBorders>
            <w:shd w:val="clear" w:color="000000" w:fill="FFFFFF"/>
            <w:vAlign w:val="center"/>
          </w:tcPr>
          <w:p w14:paraId="1B7DCC78"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518" w:type="pct"/>
            <w:tcBorders>
              <w:top w:val="single" w:sz="4" w:space="0" w:color="auto"/>
              <w:left w:val="single" w:sz="4" w:space="0" w:color="auto"/>
              <w:bottom w:val="single" w:sz="4" w:space="0" w:color="auto"/>
              <w:right w:val="single" w:sz="4" w:space="0" w:color="auto"/>
            </w:tcBorders>
            <w:shd w:val="clear" w:color="000000" w:fill="FFFFFF"/>
            <w:vAlign w:val="center"/>
          </w:tcPr>
          <w:p w14:paraId="4419E4C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w:t>
            </w:r>
            <w:r>
              <w:rPr>
                <w:rFonts w:ascii="Times New Roman" w:hAnsi="Times New Roman" w:cs="Times New Roman"/>
                <w:kern w:val="0"/>
                <w:sz w:val="21"/>
                <w:szCs w:val="21"/>
                <w:vertAlign w:val="subscript"/>
              </w:rPr>
              <w:t>2</w:t>
            </w: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306A36DA"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指标内容</w:t>
            </w:r>
          </w:p>
        </w:tc>
        <w:tc>
          <w:tcPr>
            <w:tcW w:w="498" w:type="pct"/>
            <w:tcBorders>
              <w:top w:val="single" w:sz="4" w:space="0" w:color="auto"/>
              <w:left w:val="single" w:sz="4" w:space="0" w:color="auto"/>
              <w:bottom w:val="single" w:sz="4" w:space="0" w:color="auto"/>
              <w:right w:val="single" w:sz="4" w:space="0" w:color="auto"/>
            </w:tcBorders>
            <w:shd w:val="clear" w:color="000000" w:fill="FFFFFF"/>
          </w:tcPr>
          <w:p w14:paraId="75C72880"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权重</w:t>
            </w:r>
            <w:r>
              <w:rPr>
                <w:rFonts w:ascii="Times New Roman" w:hAnsi="Times New Roman" w:cs="Times New Roman"/>
                <w:kern w:val="0"/>
                <w:sz w:val="21"/>
                <w:szCs w:val="21"/>
              </w:rPr>
              <w:t>W</w:t>
            </w:r>
            <w:r>
              <w:rPr>
                <w:rFonts w:ascii="Times New Roman" w:hAnsi="Times New Roman" w:cs="Times New Roman"/>
                <w:kern w:val="0"/>
                <w:sz w:val="21"/>
                <w:szCs w:val="21"/>
                <w:vertAlign w:val="subscript"/>
              </w:rPr>
              <w:t>3</w:t>
            </w:r>
          </w:p>
        </w:tc>
      </w:tr>
      <w:tr w:rsidR="00B2709D" w14:paraId="7B4776C9" w14:textId="77777777">
        <w:tc>
          <w:tcPr>
            <w:tcW w:w="693" w:type="pct"/>
            <w:vMerge w:val="restart"/>
            <w:tcBorders>
              <w:top w:val="single" w:sz="4" w:space="0" w:color="auto"/>
              <w:right w:val="single" w:sz="4" w:space="0" w:color="auto"/>
            </w:tcBorders>
            <w:shd w:val="clear" w:color="000000" w:fill="FFFFFF"/>
            <w:vAlign w:val="center"/>
          </w:tcPr>
          <w:p w14:paraId="16D7E609"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经济效益</w:t>
            </w:r>
          </w:p>
        </w:tc>
        <w:tc>
          <w:tcPr>
            <w:tcW w:w="518" w:type="pct"/>
            <w:vMerge w:val="restart"/>
            <w:tcBorders>
              <w:top w:val="single" w:sz="4" w:space="0" w:color="auto"/>
              <w:left w:val="single" w:sz="4" w:space="0" w:color="auto"/>
              <w:right w:val="single" w:sz="4" w:space="0" w:color="auto"/>
            </w:tcBorders>
            <w:shd w:val="clear" w:color="000000" w:fill="FFFFFF"/>
            <w:vAlign w:val="center"/>
          </w:tcPr>
          <w:p w14:paraId="73A0B185"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0.15</w:t>
            </w: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76C73BBE"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投资增加（较传统）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544BCEC0"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0.20</w:t>
            </w:r>
          </w:p>
        </w:tc>
      </w:tr>
      <w:tr w:rsidR="00B2709D" w14:paraId="37C6CE78" w14:textId="77777777">
        <w:tc>
          <w:tcPr>
            <w:tcW w:w="693" w:type="pct"/>
            <w:vMerge/>
            <w:tcBorders>
              <w:right w:val="single" w:sz="4" w:space="0" w:color="auto"/>
            </w:tcBorders>
            <w:shd w:val="clear" w:color="000000" w:fill="FFFFFF"/>
            <w:vAlign w:val="center"/>
          </w:tcPr>
          <w:p w14:paraId="7FA4F174"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75CFF9D4"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46B0429C"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建筑材料节省（较传统）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72F8399A"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0.05</w:t>
            </w:r>
          </w:p>
        </w:tc>
      </w:tr>
      <w:tr w:rsidR="00B2709D" w14:paraId="7B8E5247" w14:textId="77777777">
        <w:tc>
          <w:tcPr>
            <w:tcW w:w="693" w:type="pct"/>
            <w:vMerge w:val="restart"/>
            <w:tcBorders>
              <w:right w:val="single" w:sz="4" w:space="0" w:color="auto"/>
            </w:tcBorders>
            <w:shd w:val="clear" w:color="000000" w:fill="FFFFFF"/>
            <w:vAlign w:val="center"/>
          </w:tcPr>
          <w:p w14:paraId="60EB9F71"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社会效益</w:t>
            </w:r>
          </w:p>
        </w:tc>
        <w:tc>
          <w:tcPr>
            <w:tcW w:w="518" w:type="pct"/>
            <w:vMerge w:val="restart"/>
            <w:tcBorders>
              <w:left w:val="single" w:sz="4" w:space="0" w:color="auto"/>
              <w:right w:val="single" w:sz="4" w:space="0" w:color="auto"/>
            </w:tcBorders>
            <w:shd w:val="clear" w:color="000000" w:fill="FFFFFF"/>
            <w:vAlign w:val="center"/>
          </w:tcPr>
          <w:p w14:paraId="4A50A7B0"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0.25</w:t>
            </w: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133DEB86"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施工工期缩短（较传统）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49812C53"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3438C637" w14:textId="77777777">
        <w:tc>
          <w:tcPr>
            <w:tcW w:w="693" w:type="pct"/>
            <w:vMerge/>
            <w:tcBorders>
              <w:right w:val="single" w:sz="4" w:space="0" w:color="auto"/>
            </w:tcBorders>
            <w:shd w:val="clear" w:color="000000" w:fill="FFFFFF"/>
            <w:vAlign w:val="center"/>
          </w:tcPr>
          <w:p w14:paraId="1DF75DBD"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35D3DD86"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1BE62A8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提升工程品质</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67FB715C"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0.04</w:t>
            </w:r>
          </w:p>
        </w:tc>
      </w:tr>
      <w:tr w:rsidR="00B2709D" w14:paraId="0694B6D6" w14:textId="77777777">
        <w:tc>
          <w:tcPr>
            <w:tcW w:w="693" w:type="pct"/>
            <w:vMerge/>
            <w:tcBorders>
              <w:right w:val="single" w:sz="4" w:space="0" w:color="auto"/>
            </w:tcBorders>
            <w:shd w:val="clear" w:color="000000" w:fill="FFFFFF"/>
            <w:vAlign w:val="center"/>
          </w:tcPr>
          <w:p w14:paraId="01190620"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380C9A72"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568DD052"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施工风险降低（较传统风险源降低数量）</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197DB4F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0.05</w:t>
            </w:r>
          </w:p>
        </w:tc>
      </w:tr>
      <w:tr w:rsidR="00B2709D" w14:paraId="1126E5C0" w14:textId="77777777">
        <w:tc>
          <w:tcPr>
            <w:tcW w:w="693" w:type="pct"/>
            <w:vMerge/>
            <w:tcBorders>
              <w:right w:val="single" w:sz="4" w:space="0" w:color="auto"/>
            </w:tcBorders>
            <w:shd w:val="clear" w:color="000000" w:fill="FFFFFF"/>
            <w:vAlign w:val="center"/>
          </w:tcPr>
          <w:p w14:paraId="1236E552"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5F082965" w14:textId="77777777" w:rsidR="00B2709D" w:rsidRDefault="00B2709D">
            <w:pPr>
              <w:widowControl/>
              <w:spacing w:line="240" w:lineRule="auto"/>
              <w:ind w:firstLineChars="0" w:firstLine="0"/>
              <w:jc w:val="center"/>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5728E0C8"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人工减少</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5644315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r w:rsidR="00B2709D" w14:paraId="3B46E455" w14:textId="77777777">
        <w:tc>
          <w:tcPr>
            <w:tcW w:w="693" w:type="pct"/>
            <w:vMerge w:val="restart"/>
            <w:tcBorders>
              <w:right w:val="single" w:sz="4" w:space="0" w:color="auto"/>
            </w:tcBorders>
            <w:shd w:val="clear" w:color="000000" w:fill="FFFFFF"/>
            <w:vAlign w:val="center"/>
          </w:tcPr>
          <w:p w14:paraId="1C48C13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环境效益</w:t>
            </w:r>
          </w:p>
        </w:tc>
        <w:tc>
          <w:tcPr>
            <w:tcW w:w="518" w:type="pct"/>
            <w:vMerge w:val="restart"/>
            <w:tcBorders>
              <w:left w:val="single" w:sz="4" w:space="0" w:color="auto"/>
              <w:right w:val="single" w:sz="4" w:space="0" w:color="auto"/>
            </w:tcBorders>
            <w:shd w:val="clear" w:color="000000" w:fill="FFFFFF"/>
            <w:vAlign w:val="center"/>
          </w:tcPr>
          <w:p w14:paraId="2E29BD0A"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0.60</w:t>
            </w: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124602D9"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噪音减少</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22E80CFC"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094018F4" w14:textId="77777777">
        <w:tc>
          <w:tcPr>
            <w:tcW w:w="693" w:type="pct"/>
            <w:vMerge/>
            <w:tcBorders>
              <w:right w:val="single" w:sz="4" w:space="0" w:color="auto"/>
            </w:tcBorders>
            <w:shd w:val="clear" w:color="000000" w:fill="FFFFFF"/>
            <w:vAlign w:val="center"/>
          </w:tcPr>
          <w:p w14:paraId="29B260FB"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3B3F3754" w14:textId="77777777" w:rsidR="00B2709D" w:rsidRDefault="00B2709D">
            <w:pPr>
              <w:widowControl/>
              <w:spacing w:line="240" w:lineRule="auto"/>
              <w:ind w:firstLineChars="0" w:firstLine="0"/>
              <w:jc w:val="left"/>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033A698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扬尘减少</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72F056D5"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2B52F4C8" w14:textId="77777777">
        <w:tc>
          <w:tcPr>
            <w:tcW w:w="693" w:type="pct"/>
            <w:vMerge/>
            <w:tcBorders>
              <w:right w:val="single" w:sz="4" w:space="0" w:color="auto"/>
            </w:tcBorders>
            <w:shd w:val="clear" w:color="000000" w:fill="FFFFFF"/>
            <w:vAlign w:val="center"/>
          </w:tcPr>
          <w:p w14:paraId="7B09FE83"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4975D86E"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48FCE31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节能（较传统）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28A05E6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5B132862" w14:textId="77777777">
        <w:tc>
          <w:tcPr>
            <w:tcW w:w="693" w:type="pct"/>
            <w:vMerge/>
            <w:tcBorders>
              <w:right w:val="single" w:sz="4" w:space="0" w:color="auto"/>
            </w:tcBorders>
            <w:shd w:val="clear" w:color="000000" w:fill="FFFFFF"/>
            <w:vAlign w:val="center"/>
          </w:tcPr>
          <w:p w14:paraId="28856231"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2014BADC"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56514138"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节水（较传统）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063FDD22"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7DAC23D9" w14:textId="77777777">
        <w:tc>
          <w:tcPr>
            <w:tcW w:w="693" w:type="pct"/>
            <w:vMerge/>
            <w:tcBorders>
              <w:right w:val="single" w:sz="4" w:space="0" w:color="auto"/>
            </w:tcBorders>
            <w:shd w:val="clear" w:color="000000" w:fill="FFFFFF"/>
            <w:vAlign w:val="center"/>
          </w:tcPr>
          <w:p w14:paraId="090118F0"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0A2660CB"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7D5C08A9"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节地（较传统）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4EC52F15"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3C0E70CC" w14:textId="77777777">
        <w:tc>
          <w:tcPr>
            <w:tcW w:w="693" w:type="pct"/>
            <w:vMerge/>
            <w:tcBorders>
              <w:right w:val="single" w:sz="4" w:space="0" w:color="auto"/>
            </w:tcBorders>
            <w:shd w:val="clear" w:color="000000" w:fill="FFFFFF"/>
            <w:vAlign w:val="center"/>
          </w:tcPr>
          <w:p w14:paraId="4FE83943"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1AE99BE1"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0F0DC6B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污水减排（较传统）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1E8DAC0F"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34413B14" w14:textId="77777777">
        <w:tc>
          <w:tcPr>
            <w:tcW w:w="693" w:type="pct"/>
            <w:vMerge/>
            <w:tcBorders>
              <w:right w:val="single" w:sz="4" w:space="0" w:color="auto"/>
            </w:tcBorders>
            <w:shd w:val="clear" w:color="000000" w:fill="FFFFFF"/>
            <w:vAlign w:val="center"/>
          </w:tcPr>
          <w:p w14:paraId="110A288A"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shd w:val="clear" w:color="000000" w:fill="FFFFFF"/>
            <w:vAlign w:val="center"/>
          </w:tcPr>
          <w:p w14:paraId="4DC1F539"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3289" w:type="pct"/>
            <w:tcBorders>
              <w:top w:val="single" w:sz="4" w:space="0" w:color="auto"/>
              <w:left w:val="single" w:sz="4" w:space="0" w:color="auto"/>
              <w:bottom w:val="single" w:sz="4" w:space="0" w:color="auto"/>
              <w:right w:val="single" w:sz="4" w:space="0" w:color="auto"/>
            </w:tcBorders>
            <w:shd w:val="clear" w:color="000000" w:fill="FFFFFF"/>
            <w:vAlign w:val="center"/>
          </w:tcPr>
          <w:p w14:paraId="24E9634D"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建筑垃圾减少（较传统）</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tcPr>
          <w:p w14:paraId="2893416A"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0.06</w:t>
            </w:r>
          </w:p>
        </w:tc>
      </w:tr>
      <w:tr w:rsidR="00B2709D" w14:paraId="4D957232" w14:textId="77777777">
        <w:tc>
          <w:tcPr>
            <w:tcW w:w="693" w:type="pct"/>
            <w:vMerge/>
            <w:tcBorders>
              <w:right w:val="single" w:sz="4" w:space="0" w:color="auto"/>
            </w:tcBorders>
          </w:tcPr>
          <w:p w14:paraId="45843140"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518" w:type="pct"/>
            <w:vMerge/>
            <w:tcBorders>
              <w:left w:val="single" w:sz="4" w:space="0" w:color="auto"/>
              <w:right w:val="single" w:sz="4" w:space="0" w:color="auto"/>
            </w:tcBorders>
          </w:tcPr>
          <w:p w14:paraId="7B624CEC" w14:textId="77777777" w:rsidR="00B2709D" w:rsidRDefault="00B2709D">
            <w:pPr>
              <w:spacing w:line="240" w:lineRule="auto"/>
              <w:ind w:firstLineChars="0" w:firstLine="0"/>
              <w:jc w:val="left"/>
              <w:rPr>
                <w:rFonts w:ascii="Times New Roman" w:hAnsi="Times New Roman" w:cs="Times New Roman"/>
                <w:kern w:val="0"/>
                <w:sz w:val="21"/>
                <w:szCs w:val="21"/>
              </w:rPr>
            </w:pPr>
          </w:p>
        </w:tc>
        <w:tc>
          <w:tcPr>
            <w:tcW w:w="0" w:type="auto"/>
            <w:vAlign w:val="center"/>
          </w:tcPr>
          <w:p w14:paraId="052DF06D"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二氧化碳排放降低（较传统）</w:t>
            </w:r>
          </w:p>
        </w:tc>
        <w:tc>
          <w:tcPr>
            <w:tcW w:w="0" w:type="auto"/>
            <w:vAlign w:val="center"/>
          </w:tcPr>
          <w:p w14:paraId="4E6D2E48"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0.08</w:t>
            </w:r>
          </w:p>
        </w:tc>
      </w:tr>
    </w:tbl>
    <w:p w14:paraId="794AD388"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13" w:name="_Toc23761"/>
      <w:bookmarkStart w:id="114" w:name="_Toc19327"/>
      <w:bookmarkStart w:id="115" w:name="_Toc7201"/>
      <w:bookmarkStart w:id="116" w:name="_Toc12913"/>
      <w:r>
        <w:rPr>
          <w:rFonts w:ascii="Times New Roman" w:hAnsi="Times New Roman" w:cs="Times New Roman"/>
          <w:b/>
          <w:sz w:val="21"/>
          <w:szCs w:val="21"/>
        </w:rPr>
        <w:t xml:space="preserve">3.3  </w:t>
      </w:r>
      <w:r>
        <w:rPr>
          <w:rFonts w:ascii="Times New Roman" w:hAnsi="Times New Roman" w:cs="Times New Roman"/>
          <w:sz w:val="21"/>
          <w:szCs w:val="21"/>
        </w:rPr>
        <w:t>评价方法</w:t>
      </w:r>
      <w:bookmarkEnd w:id="113"/>
      <w:bookmarkEnd w:id="114"/>
      <w:bookmarkEnd w:id="115"/>
      <w:bookmarkEnd w:id="116"/>
    </w:p>
    <w:p w14:paraId="46A213C6"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lastRenderedPageBreak/>
        <w:t xml:space="preserve">3.3.1  </w:t>
      </w:r>
      <w:r>
        <w:rPr>
          <w:rFonts w:ascii="Times New Roman" w:hAnsi="Times New Roman" w:cs="Times New Roman"/>
          <w:iCs/>
          <w:sz w:val="21"/>
          <w:szCs w:val="21"/>
        </w:rPr>
        <w:t>城市轨道交通装配式</w:t>
      </w:r>
      <w:r>
        <w:rPr>
          <w:rFonts w:ascii="Times New Roman" w:hAnsi="Times New Roman" w:cs="Times New Roman" w:hint="eastAsia"/>
          <w:iCs/>
          <w:sz w:val="21"/>
          <w:szCs w:val="21"/>
        </w:rPr>
        <w:t>地下</w:t>
      </w:r>
      <w:r>
        <w:rPr>
          <w:rFonts w:ascii="Times New Roman" w:hAnsi="Times New Roman" w:cs="Times New Roman"/>
          <w:iCs/>
          <w:sz w:val="21"/>
          <w:szCs w:val="21"/>
        </w:rPr>
        <w:t>车站</w:t>
      </w:r>
      <w:r>
        <w:rPr>
          <w:rFonts w:ascii="Times New Roman" w:hAnsi="Times New Roman" w:cs="Times New Roman" w:hint="eastAsia"/>
          <w:iCs/>
          <w:sz w:val="21"/>
          <w:szCs w:val="21"/>
        </w:rPr>
        <w:t>结构</w:t>
      </w:r>
      <w:r>
        <w:rPr>
          <w:rFonts w:ascii="Times New Roman" w:hAnsi="Times New Roman" w:cs="Times New Roman"/>
          <w:iCs/>
          <w:sz w:val="21"/>
          <w:szCs w:val="21"/>
        </w:rPr>
        <w:t>的评价指标中控制项必须全部满足本标准的相关要求。</w:t>
      </w:r>
    </w:p>
    <w:p w14:paraId="52DD6713"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3.3.2  </w:t>
      </w:r>
      <w:r>
        <w:rPr>
          <w:rFonts w:ascii="Times New Roman" w:hAnsi="Times New Roman" w:cs="Times New Roman"/>
          <w:iCs/>
          <w:sz w:val="21"/>
          <w:szCs w:val="21"/>
        </w:rPr>
        <w:t>四类一级指标的总分均为</w:t>
      </w:r>
      <w:r>
        <w:rPr>
          <w:rFonts w:ascii="Times New Roman" w:hAnsi="Times New Roman" w:cs="Times New Roman"/>
          <w:iCs/>
          <w:sz w:val="21"/>
          <w:szCs w:val="21"/>
        </w:rPr>
        <w:t>100</w:t>
      </w:r>
      <w:r>
        <w:rPr>
          <w:rFonts w:ascii="Times New Roman" w:hAnsi="Times New Roman" w:cs="Times New Roman"/>
          <w:iCs/>
          <w:sz w:val="21"/>
          <w:szCs w:val="21"/>
        </w:rPr>
        <w:t>分，二级指标和三级指标的最高分按下式计算：</w:t>
      </w:r>
    </w:p>
    <w:p w14:paraId="12C81D12" w14:textId="77777777" w:rsidR="00B2709D" w:rsidRDefault="00000000">
      <w:pPr>
        <w:ind w:firstLineChars="0" w:firstLine="0"/>
        <w:rPr>
          <w:rFonts w:ascii="Times New Roman" w:hAnsi="Times New Roman" w:cs="Times New Roman"/>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Q</m:t>
              </m:r>
            </m:e>
            <m:sub>
              <m:r>
                <w:rPr>
                  <w:rFonts w:ascii="Cambria Math" w:hAnsi="Cambria Math" w:cs="Times New Roman"/>
                  <w:sz w:val="21"/>
                  <w:szCs w:val="21"/>
                </w:rPr>
                <m:t>2i</m:t>
              </m:r>
              <m:r>
                <w:rPr>
                  <w:rFonts w:ascii="Cambria Math" w:hAnsi="Cambria Math" w:cs="Times New Roman"/>
                  <w:sz w:val="21"/>
                  <w:szCs w:val="21"/>
                </w:rPr>
                <m:t>（</m:t>
              </m:r>
              <m:r>
                <w:rPr>
                  <w:rFonts w:ascii="Cambria Math" w:hAnsi="Cambria Math" w:cs="Times New Roman"/>
                  <w:sz w:val="21"/>
                  <w:szCs w:val="21"/>
                </w:rPr>
                <m:t>max</m:t>
              </m:r>
              <m:r>
                <w:rPr>
                  <w:rFonts w:ascii="Cambria Math" w:hAnsi="Cambria Math" w:cs="Times New Roman"/>
                  <w:sz w:val="21"/>
                  <w:szCs w:val="21"/>
                </w:rPr>
                <m:t>）</m:t>
              </m:r>
            </m:sub>
          </m:sSub>
          <m:r>
            <w:rPr>
              <w:rFonts w:ascii="Cambria Math" w:hAnsi="Cambria Math" w:cs="Times New Roman"/>
              <w:sz w:val="21"/>
              <w:szCs w:val="21"/>
            </w:rPr>
            <m:t>=100∙</m:t>
          </m:r>
          <m:sSub>
            <m:sSubPr>
              <m:ctrlPr>
                <w:rPr>
                  <w:rFonts w:ascii="Cambria Math" w:hAnsi="Cambria Math" w:cs="Times New Roman"/>
                  <w:i/>
                  <w:sz w:val="21"/>
                  <w:szCs w:val="21"/>
                </w:rPr>
              </m:ctrlPr>
            </m:sSubPr>
            <m:e>
              <m:r>
                <w:rPr>
                  <w:rFonts w:ascii="Cambria Math" w:hAnsi="Cambria Math" w:cs="Times New Roman"/>
                  <w:sz w:val="21"/>
                  <w:szCs w:val="21"/>
                </w:rPr>
                <m:t>W</m:t>
              </m:r>
            </m:e>
            <m:sub>
              <m:r>
                <w:rPr>
                  <w:rFonts w:ascii="Cambria Math" w:hAnsi="Cambria Math" w:cs="Times New Roman"/>
                  <w:sz w:val="21"/>
                  <w:szCs w:val="21"/>
                </w:rPr>
                <m:t>2i</m:t>
              </m:r>
            </m:sub>
          </m:sSub>
        </m:oMath>
      </m:oMathPara>
    </w:p>
    <w:p w14:paraId="220FF4DD" w14:textId="77777777" w:rsidR="00B2709D" w:rsidRDefault="00000000">
      <w:pPr>
        <w:ind w:firstLineChars="0" w:firstLine="0"/>
        <w:rPr>
          <w:rFonts w:ascii="Times New Roman" w:hAnsi="Times New Roman" w:cs="Times New Roman"/>
          <w:sz w:val="21"/>
          <w:szCs w:val="21"/>
        </w:rPr>
      </w:pPr>
      <m:oMathPara>
        <m:oMath>
          <m:sSub>
            <m:sSubPr>
              <m:ctrlPr>
                <w:rPr>
                  <w:rFonts w:ascii="Cambria Math" w:hAnsi="Cambria Math" w:cs="Times New Roman"/>
                  <w:i/>
                  <w:sz w:val="21"/>
                  <w:szCs w:val="21"/>
                </w:rPr>
              </m:ctrlPr>
            </m:sSubPr>
            <m:e>
              <m:r>
                <w:rPr>
                  <w:rFonts w:ascii="Cambria Math" w:hAnsi="Cambria Math" w:cs="Times New Roman"/>
                  <w:sz w:val="21"/>
                  <w:szCs w:val="21"/>
                </w:rPr>
                <m:t>Q</m:t>
              </m:r>
            </m:e>
            <m:sub>
              <m:r>
                <w:rPr>
                  <w:rFonts w:ascii="Cambria Math" w:hAnsi="Cambria Math" w:cs="Times New Roman"/>
                  <w:sz w:val="21"/>
                  <w:szCs w:val="21"/>
                </w:rPr>
                <m:t>3i</m:t>
              </m:r>
              <m:r>
                <w:rPr>
                  <w:rFonts w:ascii="Cambria Math" w:hAnsi="Cambria Math" w:cs="Times New Roman"/>
                  <w:sz w:val="21"/>
                  <w:szCs w:val="21"/>
                </w:rPr>
                <m:t>（</m:t>
              </m:r>
              <m:r>
                <w:rPr>
                  <w:rFonts w:ascii="Cambria Math" w:hAnsi="Cambria Math" w:cs="Times New Roman"/>
                  <w:sz w:val="21"/>
                  <w:szCs w:val="21"/>
                </w:rPr>
                <m:t>max</m:t>
              </m:r>
              <m:r>
                <w:rPr>
                  <w:rFonts w:ascii="Cambria Math" w:hAnsi="Cambria Math" w:cs="Times New Roman"/>
                  <w:sz w:val="21"/>
                  <w:szCs w:val="21"/>
                </w:rPr>
                <m:t>）</m:t>
              </m:r>
            </m:sub>
          </m:sSub>
          <m:r>
            <w:rPr>
              <w:rFonts w:ascii="Cambria Math" w:hAnsi="Cambria Math" w:cs="Times New Roman"/>
              <w:sz w:val="21"/>
              <w:szCs w:val="21"/>
            </w:rPr>
            <m:t>=100∙</m:t>
          </m:r>
          <m:sSub>
            <m:sSubPr>
              <m:ctrlPr>
                <w:rPr>
                  <w:rFonts w:ascii="Cambria Math" w:hAnsi="Cambria Math" w:cs="Times New Roman"/>
                  <w:i/>
                  <w:sz w:val="21"/>
                  <w:szCs w:val="21"/>
                </w:rPr>
              </m:ctrlPr>
            </m:sSubPr>
            <m:e>
              <m:r>
                <w:rPr>
                  <w:rFonts w:ascii="Cambria Math" w:hAnsi="Cambria Math" w:cs="Times New Roman"/>
                  <w:sz w:val="21"/>
                  <w:szCs w:val="21"/>
                </w:rPr>
                <m:t>W</m:t>
              </m:r>
            </m:e>
            <m:sub>
              <m:r>
                <w:rPr>
                  <w:rFonts w:ascii="Cambria Math" w:hAnsi="Cambria Math" w:cs="Times New Roman"/>
                  <w:sz w:val="21"/>
                  <w:szCs w:val="21"/>
                </w:rPr>
                <m:t>3i</m:t>
              </m:r>
            </m:sub>
          </m:sSub>
        </m:oMath>
      </m:oMathPara>
    </w:p>
    <w:p w14:paraId="59317409" w14:textId="77777777" w:rsidR="00B2709D" w:rsidRDefault="00000000">
      <w:pPr>
        <w:ind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Q</m:t>
            </m:r>
          </m:e>
          <m:sub>
            <m:r>
              <w:rPr>
                <w:rFonts w:ascii="Cambria Math" w:hAnsi="Cambria Math" w:cs="Times New Roman"/>
                <w:sz w:val="21"/>
                <w:szCs w:val="21"/>
              </w:rPr>
              <m:t>2i</m:t>
            </m:r>
            <m:r>
              <w:rPr>
                <w:rFonts w:ascii="Cambria Math" w:hAnsi="Cambria Math" w:cs="Times New Roman"/>
                <w:sz w:val="21"/>
                <w:szCs w:val="21"/>
              </w:rPr>
              <m:t>（</m:t>
            </m:r>
            <m:r>
              <w:rPr>
                <w:rFonts w:ascii="Cambria Math" w:hAnsi="Cambria Math" w:cs="Times New Roman"/>
                <w:sz w:val="21"/>
                <w:szCs w:val="21"/>
              </w:rPr>
              <m:t>max</m:t>
            </m:r>
            <m:r>
              <w:rPr>
                <w:rFonts w:ascii="Cambria Math" w:hAnsi="Cambria Math" w:cs="Times New Roman"/>
                <w:sz w:val="21"/>
                <w:szCs w:val="21"/>
              </w:rPr>
              <m:t>）</m:t>
            </m:r>
          </m:sub>
        </m:sSub>
      </m:oMath>
      <w:r>
        <w:rPr>
          <w:rFonts w:ascii="Times New Roman" w:hAnsi="Times New Roman" w:cs="Times New Roman"/>
          <w:sz w:val="21"/>
          <w:szCs w:val="21"/>
        </w:rPr>
        <w:t>——</w:t>
      </w:r>
      <w:r>
        <w:rPr>
          <w:rFonts w:ascii="Times New Roman" w:hAnsi="Times New Roman" w:cs="Times New Roman"/>
          <w:sz w:val="21"/>
          <w:szCs w:val="21"/>
        </w:rPr>
        <w:t>二级指标最高分；</w:t>
      </w:r>
    </w:p>
    <w:p w14:paraId="593D6E7C" w14:textId="77777777" w:rsidR="00B2709D" w:rsidRDefault="00000000">
      <w:pPr>
        <w:ind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Q</m:t>
            </m:r>
          </m:e>
          <m:sub>
            <m:r>
              <w:rPr>
                <w:rFonts w:ascii="Cambria Math" w:hAnsi="Cambria Math" w:cs="Times New Roman"/>
                <w:sz w:val="21"/>
                <w:szCs w:val="21"/>
              </w:rPr>
              <m:t>3i</m:t>
            </m:r>
            <m:r>
              <w:rPr>
                <w:rFonts w:ascii="Cambria Math" w:hAnsi="Cambria Math" w:cs="Times New Roman"/>
                <w:sz w:val="21"/>
                <w:szCs w:val="21"/>
              </w:rPr>
              <m:t>（</m:t>
            </m:r>
            <m:r>
              <w:rPr>
                <w:rFonts w:ascii="Cambria Math" w:hAnsi="Cambria Math" w:cs="Times New Roman"/>
                <w:sz w:val="21"/>
                <w:szCs w:val="21"/>
              </w:rPr>
              <m:t>max</m:t>
            </m:r>
            <m:r>
              <w:rPr>
                <w:rFonts w:ascii="Cambria Math" w:hAnsi="Cambria Math" w:cs="Times New Roman"/>
                <w:sz w:val="21"/>
                <w:szCs w:val="21"/>
              </w:rPr>
              <m:t>）</m:t>
            </m:r>
          </m:sub>
        </m:sSub>
      </m:oMath>
      <w:r>
        <w:rPr>
          <w:rFonts w:ascii="Times New Roman" w:hAnsi="Times New Roman" w:cs="Times New Roman"/>
          <w:i/>
          <w:sz w:val="21"/>
          <w:szCs w:val="21"/>
        </w:rPr>
        <w:t>——</w:t>
      </w:r>
      <w:r>
        <w:rPr>
          <w:rFonts w:ascii="Times New Roman" w:hAnsi="Times New Roman" w:cs="Times New Roman"/>
          <w:sz w:val="21"/>
          <w:szCs w:val="21"/>
        </w:rPr>
        <w:t>三级指标最高分；</w:t>
      </w:r>
    </w:p>
    <w:p w14:paraId="24C4767F" w14:textId="77777777" w:rsidR="00B2709D" w:rsidRDefault="00000000">
      <w:pPr>
        <w:ind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W</m:t>
            </m:r>
          </m:e>
          <m:sub>
            <m:r>
              <w:rPr>
                <w:rFonts w:ascii="Cambria Math" w:hAnsi="Cambria Math" w:cs="Times New Roman"/>
                <w:sz w:val="21"/>
                <w:szCs w:val="21"/>
              </w:rPr>
              <m:t>2i</m:t>
            </m:r>
          </m:sub>
        </m:sSub>
      </m:oMath>
      <w:r>
        <w:rPr>
          <w:rFonts w:ascii="Times New Roman" w:hAnsi="Times New Roman" w:cs="Times New Roman"/>
          <w:sz w:val="21"/>
          <w:szCs w:val="21"/>
        </w:rPr>
        <w:t>——</w:t>
      </w:r>
      <w:r>
        <w:rPr>
          <w:rFonts w:ascii="Times New Roman" w:hAnsi="Times New Roman" w:cs="Times New Roman"/>
          <w:sz w:val="21"/>
          <w:szCs w:val="21"/>
        </w:rPr>
        <w:t>二级指标权重；</w:t>
      </w:r>
    </w:p>
    <w:p w14:paraId="2002ABBF" w14:textId="77777777" w:rsidR="00B2709D" w:rsidRDefault="00000000">
      <w:pPr>
        <w:ind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W</m:t>
            </m:r>
          </m:e>
          <m:sub>
            <m:r>
              <w:rPr>
                <w:rFonts w:ascii="Cambria Math" w:hAnsi="Cambria Math" w:cs="Times New Roman"/>
                <w:sz w:val="21"/>
                <w:szCs w:val="21"/>
              </w:rPr>
              <m:t>3i</m:t>
            </m:r>
          </m:sub>
        </m:sSub>
      </m:oMath>
      <w:r>
        <w:rPr>
          <w:rFonts w:ascii="Times New Roman" w:hAnsi="Times New Roman" w:cs="Times New Roman"/>
          <w:sz w:val="21"/>
          <w:szCs w:val="21"/>
        </w:rPr>
        <w:t>——</w:t>
      </w:r>
      <w:r>
        <w:rPr>
          <w:rFonts w:ascii="Times New Roman" w:hAnsi="Times New Roman" w:cs="Times New Roman"/>
          <w:sz w:val="21"/>
          <w:szCs w:val="21"/>
        </w:rPr>
        <w:t>三级指标权重。</w:t>
      </w:r>
    </w:p>
    <w:p w14:paraId="21838E6A"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3.3.3  </w:t>
      </w:r>
      <w:r>
        <w:rPr>
          <w:rFonts w:ascii="Times New Roman" w:hAnsi="Times New Roman" w:cs="Times New Roman"/>
          <w:iCs/>
          <w:sz w:val="21"/>
          <w:szCs w:val="21"/>
        </w:rPr>
        <w:t>装配式</w:t>
      </w:r>
      <w:r>
        <w:rPr>
          <w:rFonts w:ascii="Times New Roman" w:hAnsi="Times New Roman" w:cs="Times New Roman" w:hint="eastAsia"/>
          <w:iCs/>
          <w:sz w:val="21"/>
          <w:szCs w:val="21"/>
        </w:rPr>
        <w:t>地下</w:t>
      </w:r>
      <w:r>
        <w:rPr>
          <w:rFonts w:ascii="Times New Roman" w:hAnsi="Times New Roman" w:cs="Times New Roman"/>
          <w:iCs/>
          <w:sz w:val="21"/>
          <w:szCs w:val="21"/>
        </w:rPr>
        <w:t>车站</w:t>
      </w:r>
      <w:r>
        <w:rPr>
          <w:rFonts w:ascii="Times New Roman" w:hAnsi="Times New Roman" w:cs="Times New Roman" w:hint="eastAsia"/>
          <w:iCs/>
          <w:sz w:val="21"/>
          <w:szCs w:val="21"/>
        </w:rPr>
        <w:t>结构</w:t>
      </w:r>
      <w:r>
        <w:rPr>
          <w:rFonts w:ascii="Times New Roman" w:hAnsi="Times New Roman" w:cs="Times New Roman"/>
          <w:iCs/>
          <w:sz w:val="21"/>
          <w:szCs w:val="21"/>
        </w:rPr>
        <w:t>的最终得分按下式计算：</w:t>
      </w:r>
    </w:p>
    <w:p w14:paraId="4EFB2BAF" w14:textId="77777777" w:rsidR="00B2709D" w:rsidRDefault="00000000">
      <w:pPr>
        <w:ind w:firstLine="420"/>
        <w:jc w:val="center"/>
        <w:rPr>
          <w:rFonts w:ascii="Times New Roman" w:hAnsi="Times New Roman" w:cs="Times New Roman"/>
          <w:sz w:val="21"/>
          <w:szCs w:val="21"/>
        </w:rPr>
      </w:pPr>
      <m:oMathPara>
        <m:oMath>
          <m:r>
            <m:rPr>
              <m:sty m:val="p"/>
            </m:rPr>
            <w:rPr>
              <w:rFonts w:ascii="Cambria Math" w:hAnsi="Cambria Math" w:cs="Times New Roman"/>
              <w:sz w:val="21"/>
              <w:szCs w:val="21"/>
            </w:rPr>
            <m:t>Q=</m:t>
          </m:r>
          <m:nary>
            <m:naryPr>
              <m:chr m:val="∑"/>
              <m:limLoc m:val="undOvr"/>
              <m:ctrlPr>
                <w:rPr>
                  <w:rFonts w:ascii="Cambria Math" w:hAnsi="Cambria Math" w:cs="Times New Roman"/>
                  <w:i/>
                  <w:sz w:val="21"/>
                  <w:szCs w:val="21"/>
                </w:rPr>
              </m:ctrlPr>
            </m:naryPr>
            <m:sub>
              <m:r>
                <w:rPr>
                  <w:rFonts w:ascii="Cambria Math" w:hAnsi="Cambria Math" w:cs="Times New Roman"/>
                  <w:sz w:val="21"/>
                  <w:szCs w:val="21"/>
                </w:rPr>
                <m:t>i=1</m:t>
              </m:r>
            </m:sub>
            <m:sup>
              <m:r>
                <w:rPr>
                  <w:rFonts w:ascii="Cambria Math" w:hAnsi="Cambria Math" w:cs="Times New Roman"/>
                  <w:sz w:val="21"/>
                  <w:szCs w:val="21"/>
                </w:rPr>
                <m:t>4</m:t>
              </m:r>
            </m:sup>
            <m:e>
              <m:sSub>
                <m:sSubPr>
                  <m:ctrlPr>
                    <w:rPr>
                      <w:rFonts w:ascii="Cambria Math" w:hAnsi="Cambria Math" w:cs="Times New Roman"/>
                      <w:i/>
                      <w:sz w:val="21"/>
                      <w:szCs w:val="21"/>
                    </w:rPr>
                  </m:ctrlPr>
                </m:sSubPr>
                <m:e>
                  <m:r>
                    <w:rPr>
                      <w:rFonts w:ascii="Cambria Math" w:hAnsi="Cambria Math" w:cs="Times New Roman"/>
                      <w:sz w:val="21"/>
                      <w:szCs w:val="21"/>
                    </w:rPr>
                    <m:t>Q</m:t>
                  </m:r>
                </m:e>
                <m:sub>
                  <m:r>
                    <w:rPr>
                      <w:rFonts w:ascii="Cambria Math" w:hAnsi="Cambria Math" w:cs="Times New Roman"/>
                      <w:sz w:val="21"/>
                      <w:szCs w:val="21"/>
                    </w:rPr>
                    <m:t>1i</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W</m:t>
                  </m:r>
                </m:e>
                <m:sub>
                  <m:r>
                    <w:rPr>
                      <w:rFonts w:ascii="Cambria Math" w:hAnsi="Cambria Math" w:cs="Times New Roman"/>
                      <w:sz w:val="21"/>
                      <w:szCs w:val="21"/>
                    </w:rPr>
                    <m:t>1i</m:t>
                  </m:r>
                </m:sub>
              </m:sSub>
            </m:e>
          </m:nary>
        </m:oMath>
      </m:oMathPara>
    </w:p>
    <w:p w14:paraId="14C7B4BD"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式中：</w:t>
      </w:r>
      <w:r>
        <w:rPr>
          <w:rFonts w:ascii="Times New Roman" w:hAnsi="Times New Roman" w:cs="Times New Roman"/>
          <w:sz w:val="21"/>
          <w:szCs w:val="21"/>
        </w:rPr>
        <w:t>Q——</w:t>
      </w:r>
      <w:r>
        <w:rPr>
          <w:rFonts w:ascii="Times New Roman" w:hAnsi="Times New Roman" w:cs="Times New Roman"/>
          <w:sz w:val="21"/>
          <w:szCs w:val="21"/>
        </w:rPr>
        <w:t>总得分</w:t>
      </w:r>
    </w:p>
    <w:p w14:paraId="4C6D7A2C"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Q</w:t>
      </w:r>
      <w:r>
        <w:rPr>
          <w:rFonts w:ascii="Times New Roman" w:hAnsi="Times New Roman" w:cs="Times New Roman"/>
          <w:sz w:val="21"/>
          <w:szCs w:val="21"/>
          <w:vertAlign w:val="subscript"/>
        </w:rPr>
        <w:t>i</w:t>
      </w:r>
      <w:r>
        <w:rPr>
          <w:rFonts w:ascii="Times New Roman" w:hAnsi="Times New Roman" w:cs="Times New Roman"/>
          <w:sz w:val="21"/>
          <w:szCs w:val="21"/>
        </w:rPr>
        <w:t>——</w:t>
      </w:r>
      <w:r>
        <w:rPr>
          <w:rFonts w:ascii="Times New Roman" w:hAnsi="Times New Roman" w:cs="Times New Roman"/>
          <w:sz w:val="21"/>
          <w:szCs w:val="21"/>
        </w:rPr>
        <w:t>四类一级指标（设计、预制、安装、效益）评分项得分；</w:t>
      </w:r>
    </w:p>
    <w:p w14:paraId="1EF4B6B7" w14:textId="77777777" w:rsidR="00B2709D" w:rsidRDefault="00000000">
      <w:pPr>
        <w:ind w:firstLine="420"/>
        <w:rPr>
          <w:rFonts w:ascii="Times New Roman" w:hAnsi="Times New Roman" w:cs="Times New Roman"/>
          <w:sz w:val="21"/>
          <w:szCs w:val="21"/>
        </w:rPr>
      </w:pPr>
      <m:oMath>
        <m:sSub>
          <m:sSubPr>
            <m:ctrlPr>
              <w:rPr>
                <w:rFonts w:ascii="Cambria Math" w:hAnsi="Cambria Math" w:cs="Times New Roman"/>
                <w:i/>
                <w:sz w:val="21"/>
                <w:szCs w:val="21"/>
              </w:rPr>
            </m:ctrlPr>
          </m:sSubPr>
          <m:e>
            <m:r>
              <w:rPr>
                <w:rFonts w:ascii="Cambria Math" w:hAnsi="Cambria Math" w:cs="Times New Roman"/>
                <w:sz w:val="21"/>
                <w:szCs w:val="21"/>
              </w:rPr>
              <m:t>W</m:t>
            </m:r>
          </m:e>
          <m:sub>
            <m:r>
              <w:rPr>
                <w:rFonts w:ascii="Cambria Math" w:hAnsi="Cambria Math" w:cs="Times New Roman"/>
                <w:sz w:val="21"/>
                <w:szCs w:val="21"/>
              </w:rPr>
              <m:t>1i</m:t>
            </m:r>
          </m:sub>
        </m:sSub>
      </m:oMath>
      <w:r>
        <w:rPr>
          <w:rFonts w:ascii="Times New Roman" w:hAnsi="Times New Roman" w:cs="Times New Roman"/>
          <w:i/>
          <w:sz w:val="21"/>
          <w:szCs w:val="21"/>
        </w:rPr>
        <w:t xml:space="preserve"> ——</w:t>
      </w:r>
      <w:r>
        <w:rPr>
          <w:rFonts w:ascii="Times New Roman" w:hAnsi="Times New Roman" w:cs="Times New Roman"/>
          <w:sz w:val="21"/>
          <w:szCs w:val="21"/>
        </w:rPr>
        <w:t>四类一级指标（设计、预制、安装、效益）权重；</w:t>
      </w:r>
    </w:p>
    <w:p w14:paraId="2D123DF5"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3.3.4  </w:t>
      </w:r>
      <w:r>
        <w:rPr>
          <w:rFonts w:ascii="Times New Roman" w:hAnsi="Times New Roman" w:cs="Times New Roman" w:hint="eastAsia"/>
          <w:bCs/>
          <w:iCs/>
          <w:sz w:val="21"/>
          <w:szCs w:val="21"/>
        </w:rPr>
        <w:t>装配式地下</w:t>
      </w:r>
      <w:r>
        <w:rPr>
          <w:rFonts w:ascii="Times New Roman" w:hAnsi="Times New Roman" w:cs="Times New Roman"/>
          <w:iCs/>
          <w:sz w:val="21"/>
          <w:szCs w:val="21"/>
        </w:rPr>
        <w:t>车站</w:t>
      </w:r>
      <w:r>
        <w:rPr>
          <w:rFonts w:ascii="Times New Roman" w:hAnsi="Times New Roman" w:cs="Times New Roman" w:hint="eastAsia"/>
          <w:iCs/>
          <w:sz w:val="21"/>
          <w:szCs w:val="21"/>
        </w:rPr>
        <w:t>结构</w:t>
      </w:r>
      <w:r>
        <w:rPr>
          <w:rFonts w:ascii="Times New Roman" w:hAnsi="Times New Roman" w:cs="Times New Roman"/>
          <w:iCs/>
          <w:sz w:val="21"/>
          <w:szCs w:val="21"/>
        </w:rPr>
        <w:t>评价等级分为五级，根据最终得分</w:t>
      </w:r>
      <w:r>
        <w:rPr>
          <w:rFonts w:ascii="Times New Roman" w:hAnsi="Times New Roman" w:cs="Times New Roman"/>
          <w:iCs/>
          <w:sz w:val="21"/>
          <w:szCs w:val="21"/>
        </w:rPr>
        <w:t>Q</w:t>
      </w:r>
      <w:r>
        <w:rPr>
          <w:rFonts w:ascii="Times New Roman" w:hAnsi="Times New Roman" w:cs="Times New Roman"/>
          <w:iCs/>
          <w:sz w:val="21"/>
          <w:szCs w:val="21"/>
        </w:rPr>
        <w:t>，按以下表</w:t>
      </w:r>
      <w:r>
        <w:rPr>
          <w:rFonts w:ascii="Times New Roman" w:hAnsi="Times New Roman" w:cs="Times New Roman"/>
          <w:iCs/>
          <w:sz w:val="21"/>
          <w:szCs w:val="21"/>
        </w:rPr>
        <w:t>3.3.4</w:t>
      </w:r>
      <w:r>
        <w:rPr>
          <w:rFonts w:ascii="Times New Roman" w:hAnsi="Times New Roman" w:cs="Times New Roman"/>
          <w:iCs/>
          <w:sz w:val="21"/>
          <w:szCs w:val="21"/>
        </w:rPr>
        <w:t>的规定进行分级。</w:t>
      </w:r>
    </w:p>
    <w:p w14:paraId="2FDFB1AD" w14:textId="77777777" w:rsidR="00B2709D" w:rsidRDefault="00000000">
      <w:pPr>
        <w:ind w:firstLineChars="0" w:firstLine="0"/>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sz w:val="21"/>
          <w:szCs w:val="21"/>
        </w:rPr>
        <w:t xml:space="preserve">3.3.4 </w:t>
      </w:r>
      <w:r>
        <w:rPr>
          <w:rFonts w:ascii="Times New Roman" w:hAnsi="Times New Roman" w:cs="Times New Roman" w:hint="eastAsia"/>
          <w:b/>
          <w:sz w:val="21"/>
          <w:szCs w:val="21"/>
        </w:rPr>
        <w:t>装配式地下</w:t>
      </w:r>
      <w:r>
        <w:rPr>
          <w:rFonts w:ascii="Times New Roman" w:hAnsi="Times New Roman" w:cs="Times New Roman"/>
          <w:b/>
          <w:sz w:val="21"/>
          <w:szCs w:val="21"/>
        </w:rPr>
        <w:t>车站工业化建造等级划分</w:t>
      </w:r>
    </w:p>
    <w:tbl>
      <w:tblPr>
        <w:tblStyle w:val="af9"/>
        <w:tblW w:w="2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964"/>
      </w:tblGrid>
      <w:tr w:rsidR="00B2709D" w14:paraId="744676B7" w14:textId="77777777">
        <w:trPr>
          <w:jc w:val="center"/>
        </w:trPr>
        <w:tc>
          <w:tcPr>
            <w:tcW w:w="1918" w:type="pct"/>
            <w:vAlign w:val="center"/>
          </w:tcPr>
          <w:p w14:paraId="33B0133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等级</w:t>
            </w:r>
          </w:p>
        </w:tc>
        <w:tc>
          <w:tcPr>
            <w:tcW w:w="3082" w:type="pct"/>
            <w:vAlign w:val="center"/>
          </w:tcPr>
          <w:p w14:paraId="04DED964"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最终得分</w:t>
            </w:r>
            <w:r>
              <w:rPr>
                <w:rFonts w:ascii="Times New Roman" w:hAnsi="Times New Roman" w:cs="Times New Roman"/>
                <w:sz w:val="21"/>
                <w:szCs w:val="21"/>
              </w:rPr>
              <w:t>Q</w:t>
            </w:r>
          </w:p>
        </w:tc>
      </w:tr>
      <w:tr w:rsidR="00B2709D" w14:paraId="65139D3E" w14:textId="77777777">
        <w:trPr>
          <w:jc w:val="center"/>
        </w:trPr>
        <w:tc>
          <w:tcPr>
            <w:tcW w:w="1918" w:type="pct"/>
            <w:vAlign w:val="center"/>
          </w:tcPr>
          <w:p w14:paraId="4E453CD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三</w:t>
            </w:r>
            <w:r>
              <w:rPr>
                <w:rFonts w:ascii="Times New Roman" w:hAnsi="Times New Roman" w:cs="Times New Roman"/>
                <w:sz w:val="21"/>
                <w:szCs w:val="21"/>
              </w:rPr>
              <w:t>星</w:t>
            </w:r>
            <w:r>
              <w:rPr>
                <w:rFonts w:ascii="Times New Roman" w:hAnsi="Times New Roman" w:cs="Times New Roman" w:hint="eastAsia"/>
                <w:sz w:val="21"/>
                <w:szCs w:val="21"/>
              </w:rPr>
              <w:t>级</w:t>
            </w:r>
          </w:p>
        </w:tc>
        <w:tc>
          <w:tcPr>
            <w:tcW w:w="3082" w:type="pct"/>
            <w:vAlign w:val="center"/>
          </w:tcPr>
          <w:p w14:paraId="513B255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≥90</w:t>
            </w:r>
          </w:p>
        </w:tc>
      </w:tr>
      <w:tr w:rsidR="00B2709D" w14:paraId="23A7F211" w14:textId="77777777">
        <w:trPr>
          <w:jc w:val="center"/>
        </w:trPr>
        <w:tc>
          <w:tcPr>
            <w:tcW w:w="1918" w:type="pct"/>
            <w:vAlign w:val="center"/>
          </w:tcPr>
          <w:p w14:paraId="3C84474A"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二</w:t>
            </w:r>
            <w:r>
              <w:rPr>
                <w:rFonts w:ascii="Times New Roman" w:hAnsi="Times New Roman" w:cs="Times New Roman"/>
                <w:sz w:val="21"/>
                <w:szCs w:val="21"/>
              </w:rPr>
              <w:t>星</w:t>
            </w:r>
            <w:r>
              <w:rPr>
                <w:rFonts w:ascii="Times New Roman" w:hAnsi="Times New Roman" w:cs="Times New Roman" w:hint="eastAsia"/>
                <w:sz w:val="21"/>
                <w:szCs w:val="21"/>
              </w:rPr>
              <w:t>级</w:t>
            </w:r>
          </w:p>
        </w:tc>
        <w:tc>
          <w:tcPr>
            <w:tcW w:w="3082" w:type="pct"/>
            <w:vAlign w:val="center"/>
          </w:tcPr>
          <w:p w14:paraId="39AFADB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[75,90)</w:t>
            </w:r>
          </w:p>
        </w:tc>
      </w:tr>
      <w:tr w:rsidR="00B2709D" w14:paraId="4176ADCE" w14:textId="77777777">
        <w:trPr>
          <w:jc w:val="center"/>
        </w:trPr>
        <w:tc>
          <w:tcPr>
            <w:tcW w:w="1918" w:type="pct"/>
            <w:vAlign w:val="center"/>
          </w:tcPr>
          <w:p w14:paraId="7CFE2C9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一</w:t>
            </w:r>
            <w:r>
              <w:rPr>
                <w:rFonts w:ascii="Times New Roman" w:hAnsi="Times New Roman" w:cs="Times New Roman"/>
                <w:sz w:val="21"/>
                <w:szCs w:val="21"/>
              </w:rPr>
              <w:t>星</w:t>
            </w:r>
            <w:r>
              <w:rPr>
                <w:rFonts w:ascii="Times New Roman" w:hAnsi="Times New Roman" w:cs="Times New Roman" w:hint="eastAsia"/>
                <w:sz w:val="21"/>
                <w:szCs w:val="21"/>
              </w:rPr>
              <w:t>级</w:t>
            </w:r>
          </w:p>
        </w:tc>
        <w:tc>
          <w:tcPr>
            <w:tcW w:w="3082" w:type="pct"/>
            <w:vAlign w:val="center"/>
          </w:tcPr>
          <w:p w14:paraId="3E00D84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[60,75)</w:t>
            </w:r>
          </w:p>
        </w:tc>
      </w:tr>
    </w:tbl>
    <w:p w14:paraId="00F69BA5" w14:textId="77777777" w:rsidR="00B2709D" w:rsidRDefault="00000000">
      <w:pPr>
        <w:ind w:firstLine="640"/>
        <w:rPr>
          <w:rFonts w:ascii="Times New Roman" w:hAnsi="Times New Roman" w:cs="Times New Roman"/>
          <w:sz w:val="32"/>
          <w:szCs w:val="32"/>
        </w:rPr>
      </w:pPr>
      <w:r>
        <w:rPr>
          <w:rFonts w:ascii="Times New Roman" w:hAnsi="Times New Roman" w:cs="Times New Roman"/>
          <w:sz w:val="32"/>
          <w:szCs w:val="32"/>
        </w:rPr>
        <w:br w:type="page"/>
      </w:r>
    </w:p>
    <w:p w14:paraId="0FBDBA53"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117" w:name="_Toc23666"/>
      <w:bookmarkStart w:id="118" w:name="_Toc147691059"/>
      <w:bookmarkStart w:id="119" w:name="_Toc5217"/>
      <w:bookmarkStart w:id="120" w:name="_Toc26575"/>
      <w:bookmarkStart w:id="121" w:name="_Toc4545"/>
      <w:bookmarkStart w:id="122" w:name="_Toc30584"/>
      <w:bookmarkStart w:id="123" w:name="_Toc6333"/>
      <w:bookmarkStart w:id="124" w:name="_Toc32629"/>
      <w:bookmarkStart w:id="125" w:name="_Toc20737"/>
      <w:r>
        <w:rPr>
          <w:rFonts w:ascii="Times New Roman" w:hAnsi="Times New Roman" w:cs="Times New Roman"/>
          <w:b/>
          <w:bCs/>
          <w:sz w:val="32"/>
          <w:szCs w:val="32"/>
        </w:rPr>
        <w:lastRenderedPageBreak/>
        <w:t>4</w:t>
      </w:r>
      <w:r>
        <w:rPr>
          <w:rFonts w:ascii="Times New Roman" w:eastAsia="Times New Roman" w:hAnsi="Times New Roman" w:cs="Times New Roman"/>
          <w:b/>
          <w:bCs/>
          <w:sz w:val="32"/>
          <w:szCs w:val="32"/>
        </w:rPr>
        <w:t xml:space="preserve"> </w:t>
      </w:r>
      <w:r>
        <w:rPr>
          <w:rFonts w:ascii="Times New Roman" w:hAnsi="Times New Roman" w:cs="Times New Roman"/>
          <w:b/>
          <w:bCs/>
          <w:sz w:val="32"/>
          <w:szCs w:val="32"/>
        </w:rPr>
        <w:t>设计评价</w:t>
      </w:r>
      <w:bookmarkEnd w:id="117"/>
      <w:bookmarkEnd w:id="118"/>
      <w:bookmarkEnd w:id="119"/>
      <w:bookmarkEnd w:id="120"/>
    </w:p>
    <w:p w14:paraId="7CA1AA29"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26" w:name="_Toc18049"/>
      <w:bookmarkStart w:id="127" w:name="_Toc26027"/>
      <w:bookmarkStart w:id="128" w:name="_Toc4291"/>
      <w:bookmarkEnd w:id="121"/>
      <w:bookmarkEnd w:id="122"/>
      <w:bookmarkEnd w:id="123"/>
      <w:bookmarkEnd w:id="124"/>
      <w:bookmarkEnd w:id="125"/>
      <w:r>
        <w:rPr>
          <w:rFonts w:ascii="Times New Roman" w:hAnsi="Times New Roman" w:cs="Times New Roman"/>
          <w:b/>
          <w:sz w:val="21"/>
          <w:szCs w:val="21"/>
        </w:rPr>
        <w:t xml:space="preserve">4.1  </w:t>
      </w:r>
      <w:r>
        <w:rPr>
          <w:rFonts w:ascii="Times New Roman" w:hAnsi="Times New Roman" w:cs="Times New Roman"/>
          <w:sz w:val="21"/>
          <w:szCs w:val="21"/>
        </w:rPr>
        <w:t>控制项</w:t>
      </w:r>
    </w:p>
    <w:bookmarkEnd w:id="126"/>
    <w:bookmarkEnd w:id="127"/>
    <w:bookmarkEnd w:id="128"/>
    <w:p w14:paraId="6109F272"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4.1.1  </w:t>
      </w:r>
      <w:r>
        <w:rPr>
          <w:rFonts w:ascii="Times New Roman" w:hAnsi="Times New Roman" w:cs="Times New Roman"/>
          <w:iCs/>
          <w:sz w:val="21"/>
          <w:szCs w:val="21"/>
        </w:rPr>
        <w:t>单体装配式地下车站装配率不应低于</w:t>
      </w:r>
      <w:r>
        <w:rPr>
          <w:rFonts w:ascii="Times New Roman" w:hAnsi="Times New Roman" w:cs="Times New Roman"/>
          <w:iCs/>
          <w:sz w:val="21"/>
          <w:szCs w:val="21"/>
        </w:rPr>
        <w:t>45%</w:t>
      </w:r>
      <w:r>
        <w:rPr>
          <w:rFonts w:ascii="Times New Roman" w:hAnsi="Times New Roman" w:cs="Times New Roman"/>
          <w:iCs/>
          <w:sz w:val="21"/>
          <w:szCs w:val="21"/>
        </w:rPr>
        <w:t>。</w:t>
      </w:r>
    </w:p>
    <w:p w14:paraId="55A6F846"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4.1.2  </w:t>
      </w:r>
      <w:r>
        <w:rPr>
          <w:rFonts w:ascii="Times New Roman" w:hAnsi="Times New Roman" w:cs="Times New Roman"/>
          <w:iCs/>
          <w:sz w:val="21"/>
          <w:szCs w:val="21"/>
        </w:rPr>
        <w:t>装配式地下车站应符合国家、行业及当地现行标准中有关结构安全、抗震、消防、节能、防水及耐久性等的要求，预制构件的最大重量应符合当地的运输限重要求。</w:t>
      </w:r>
    </w:p>
    <w:p w14:paraId="018F6EC0"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4.1.3  </w:t>
      </w:r>
      <w:r>
        <w:rPr>
          <w:rFonts w:ascii="Times New Roman" w:hAnsi="Times New Roman" w:cs="Times New Roman"/>
          <w:iCs/>
          <w:sz w:val="21"/>
          <w:szCs w:val="21"/>
        </w:rPr>
        <w:t>施工图设计文件除应符合国家、行业及当地施工图设计文件编制相关要求外，还应符合当地有关装配式建筑工程施工图制图深度和审査要点的要求；构件深化设计图纸和装饰装修设计文件深度应符合国家、行业及当地相关要求。</w:t>
      </w:r>
    </w:p>
    <w:p w14:paraId="76985CA4"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29" w:name="_Toc19510"/>
      <w:bookmarkStart w:id="130" w:name="_Toc813"/>
      <w:bookmarkStart w:id="131" w:name="_Toc6235"/>
      <w:r>
        <w:rPr>
          <w:rFonts w:ascii="Times New Roman" w:hAnsi="Times New Roman" w:cs="Times New Roman"/>
          <w:b/>
          <w:sz w:val="21"/>
          <w:szCs w:val="21"/>
        </w:rPr>
        <w:t xml:space="preserve">4.2  </w:t>
      </w:r>
      <w:r>
        <w:rPr>
          <w:rFonts w:ascii="Times New Roman" w:hAnsi="Times New Roman" w:cs="Times New Roman"/>
          <w:sz w:val="21"/>
          <w:szCs w:val="21"/>
        </w:rPr>
        <w:t>车站总体设计评分项</w:t>
      </w:r>
      <w:bookmarkEnd w:id="129"/>
      <w:bookmarkEnd w:id="130"/>
      <w:bookmarkEnd w:id="131"/>
    </w:p>
    <w:p w14:paraId="4E26F5D1"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4.2.1  </w:t>
      </w:r>
      <w:r>
        <w:rPr>
          <w:rFonts w:ascii="Times New Roman" w:hAnsi="Times New Roman" w:cs="Times New Roman"/>
          <w:iCs/>
          <w:sz w:val="21"/>
          <w:szCs w:val="21"/>
        </w:rPr>
        <w:t>在单体车站中预制标准段长度占比，评分规则：</w:t>
      </w:r>
    </w:p>
    <w:p w14:paraId="47B12A11" w14:textId="77777777" w:rsidR="00B2709D" w:rsidRDefault="00000000">
      <w:pPr>
        <w:numPr>
          <w:ilvl w:val="0"/>
          <w:numId w:val="8"/>
        </w:numPr>
        <w:ind w:firstLine="420"/>
        <w:rPr>
          <w:rFonts w:ascii="Times New Roman" w:hAnsi="Times New Roman" w:cs="Times New Roman"/>
          <w:iCs/>
          <w:sz w:val="21"/>
          <w:szCs w:val="21"/>
        </w:rPr>
      </w:pPr>
      <w:r>
        <w:rPr>
          <w:rFonts w:ascii="Times New Roman" w:hAnsi="Times New Roman" w:cs="Times New Roman"/>
          <w:iCs/>
          <w:sz w:val="21"/>
          <w:szCs w:val="21"/>
        </w:rPr>
        <w:t>标准段长度占比</w:t>
      </w:r>
      <w:r>
        <w:rPr>
          <w:rFonts w:ascii="Times New Roman" w:hAnsi="Times New Roman" w:cs="Times New Roman"/>
          <w:iCs/>
          <w:sz w:val="21"/>
          <w:szCs w:val="21"/>
        </w:rPr>
        <w:t>≥75%</w:t>
      </w:r>
      <w:r>
        <w:rPr>
          <w:rFonts w:ascii="Times New Roman" w:hAnsi="Times New Roman" w:cs="Times New Roman"/>
          <w:iCs/>
          <w:sz w:val="21"/>
          <w:szCs w:val="21"/>
        </w:rPr>
        <w:t>，得</w:t>
      </w:r>
      <w:r>
        <w:rPr>
          <w:rFonts w:ascii="Times New Roman" w:hAnsi="Times New Roman" w:cs="Times New Roman"/>
          <w:iCs/>
          <w:sz w:val="21"/>
          <w:szCs w:val="21"/>
        </w:rPr>
        <w:t>6</w:t>
      </w:r>
      <w:r>
        <w:rPr>
          <w:rFonts w:ascii="Times New Roman" w:hAnsi="Times New Roman" w:cs="Times New Roman"/>
          <w:iCs/>
          <w:sz w:val="21"/>
          <w:szCs w:val="21"/>
        </w:rPr>
        <w:t>分；</w:t>
      </w:r>
    </w:p>
    <w:p w14:paraId="72A7B187" w14:textId="77777777" w:rsidR="00B2709D" w:rsidRDefault="00000000">
      <w:pPr>
        <w:numPr>
          <w:ilvl w:val="0"/>
          <w:numId w:val="8"/>
        </w:numPr>
        <w:ind w:firstLine="420"/>
        <w:rPr>
          <w:rFonts w:ascii="Times New Roman" w:hAnsi="Times New Roman" w:cs="Times New Roman"/>
          <w:iCs/>
          <w:sz w:val="21"/>
          <w:szCs w:val="21"/>
        </w:rPr>
      </w:pPr>
      <w:r>
        <w:rPr>
          <w:rFonts w:ascii="Times New Roman" w:hAnsi="Times New Roman" w:cs="Times New Roman"/>
          <w:iCs/>
          <w:sz w:val="21"/>
          <w:szCs w:val="21"/>
        </w:rPr>
        <w:t>60%≤</w:t>
      </w:r>
      <w:r>
        <w:rPr>
          <w:rFonts w:ascii="Times New Roman" w:hAnsi="Times New Roman" w:cs="Times New Roman"/>
          <w:iCs/>
          <w:sz w:val="21"/>
          <w:szCs w:val="21"/>
        </w:rPr>
        <w:t>标准段长度占比</w:t>
      </w:r>
      <w:r>
        <w:rPr>
          <w:rFonts w:ascii="Times New Roman" w:hAnsi="Times New Roman" w:cs="Times New Roman"/>
          <w:iCs/>
          <w:sz w:val="21"/>
          <w:szCs w:val="21"/>
        </w:rPr>
        <w:t>&lt;75%</w:t>
      </w:r>
      <w:r>
        <w:rPr>
          <w:rFonts w:ascii="Times New Roman" w:hAnsi="Times New Roman" w:cs="Times New Roman"/>
          <w:iCs/>
          <w:sz w:val="21"/>
          <w:szCs w:val="21"/>
        </w:rPr>
        <w:t>，得</w:t>
      </w:r>
      <w:r>
        <w:rPr>
          <w:rFonts w:ascii="Times New Roman" w:hAnsi="Times New Roman" w:cs="Times New Roman"/>
          <w:iCs/>
          <w:sz w:val="21"/>
          <w:szCs w:val="21"/>
        </w:rPr>
        <w:t>4</w:t>
      </w:r>
      <w:r>
        <w:rPr>
          <w:rFonts w:ascii="Times New Roman" w:hAnsi="Times New Roman" w:cs="Times New Roman"/>
          <w:iCs/>
          <w:sz w:val="21"/>
          <w:szCs w:val="21"/>
        </w:rPr>
        <w:t>分；</w:t>
      </w:r>
    </w:p>
    <w:p w14:paraId="265282B4" w14:textId="77777777" w:rsidR="00B2709D" w:rsidRDefault="00000000">
      <w:pPr>
        <w:numPr>
          <w:ilvl w:val="0"/>
          <w:numId w:val="8"/>
        </w:numPr>
        <w:ind w:firstLine="420"/>
        <w:rPr>
          <w:rFonts w:ascii="Times New Roman" w:hAnsi="Times New Roman" w:cs="Times New Roman"/>
          <w:iCs/>
          <w:sz w:val="21"/>
          <w:szCs w:val="21"/>
        </w:rPr>
      </w:pPr>
      <w:r>
        <w:rPr>
          <w:rFonts w:ascii="Times New Roman" w:hAnsi="Times New Roman" w:cs="Times New Roman"/>
          <w:iCs/>
          <w:sz w:val="21"/>
          <w:szCs w:val="21"/>
        </w:rPr>
        <w:t>45%≤</w:t>
      </w:r>
      <w:r>
        <w:rPr>
          <w:rFonts w:ascii="Times New Roman" w:hAnsi="Times New Roman" w:cs="Times New Roman"/>
          <w:iCs/>
          <w:sz w:val="21"/>
          <w:szCs w:val="21"/>
        </w:rPr>
        <w:t>标准段长度占比</w:t>
      </w:r>
      <w:r>
        <w:rPr>
          <w:rFonts w:ascii="Times New Roman" w:hAnsi="Times New Roman" w:cs="Times New Roman"/>
          <w:iCs/>
          <w:sz w:val="21"/>
          <w:szCs w:val="21"/>
        </w:rPr>
        <w:t>&lt;60%</w:t>
      </w:r>
      <w:r>
        <w:rPr>
          <w:rFonts w:ascii="Times New Roman" w:hAnsi="Times New Roman" w:cs="Times New Roman"/>
          <w:iCs/>
          <w:sz w:val="21"/>
          <w:szCs w:val="21"/>
        </w:rPr>
        <w:t>，得</w:t>
      </w:r>
      <w:r>
        <w:rPr>
          <w:rFonts w:ascii="Times New Roman" w:hAnsi="Times New Roman" w:cs="Times New Roman"/>
          <w:iCs/>
          <w:sz w:val="21"/>
          <w:szCs w:val="21"/>
        </w:rPr>
        <w:t>2</w:t>
      </w:r>
      <w:r>
        <w:rPr>
          <w:rFonts w:ascii="Times New Roman" w:hAnsi="Times New Roman" w:cs="Times New Roman"/>
          <w:iCs/>
          <w:sz w:val="21"/>
          <w:szCs w:val="21"/>
        </w:rPr>
        <w:t>分。</w:t>
      </w:r>
    </w:p>
    <w:p w14:paraId="466CF434" w14:textId="77777777" w:rsidR="00B2709D" w:rsidRDefault="00000000">
      <w:pPr>
        <w:numPr>
          <w:ilvl w:val="0"/>
          <w:numId w:val="8"/>
        </w:numPr>
        <w:ind w:firstLine="420"/>
        <w:rPr>
          <w:rFonts w:ascii="宋体" w:hAnsi="宋体" w:cs="Times New Roman"/>
          <w:iCs/>
          <w:sz w:val="21"/>
          <w:szCs w:val="21"/>
        </w:rPr>
      </w:pPr>
      <m:oMath>
        <m:r>
          <m:rPr>
            <m:sty m:val="p"/>
          </m:rPr>
          <w:rPr>
            <w:rFonts w:ascii="Cambria Math" w:hAnsi="Cambria Math" w:cs="Times New Roman"/>
            <w:sz w:val="21"/>
            <w:szCs w:val="21"/>
          </w:rPr>
          <m:t>预制标准段长度占比</m:t>
        </m:r>
        <m:r>
          <m:rPr>
            <m:sty m:val="p"/>
          </m:rPr>
          <w:rPr>
            <w:rFonts w:ascii="Cambria Math" w:hAnsi="Cambria Math" w:cs="Times New Roman"/>
            <w:sz w:val="21"/>
            <w:szCs w:val="21"/>
          </w:rPr>
          <m:t>=</m:t>
        </m:r>
        <m:f>
          <m:fPr>
            <m:ctrlPr>
              <w:rPr>
                <w:rFonts w:ascii="Cambria Math" w:hAnsi="Cambria Math" w:cs="Times New Roman"/>
                <w:iCs/>
                <w:sz w:val="21"/>
                <w:szCs w:val="21"/>
              </w:rPr>
            </m:ctrlPr>
          </m:fPr>
          <m:num>
            <m:r>
              <m:rPr>
                <m:sty m:val="p"/>
              </m:rPr>
              <w:rPr>
                <w:rFonts w:ascii="Cambria Math" w:hAnsi="Cambria Math" w:cs="Times New Roman"/>
                <w:sz w:val="21"/>
                <w:szCs w:val="21"/>
              </w:rPr>
              <m:t>预制标准段长度</m:t>
            </m:r>
          </m:num>
          <m:den>
            <m:r>
              <m:rPr>
                <m:sty m:val="p"/>
              </m:rPr>
              <w:rPr>
                <w:rFonts w:ascii="Cambria Math" w:hAnsi="Cambria Math" w:cs="Times New Roman"/>
                <w:sz w:val="21"/>
                <w:szCs w:val="21"/>
              </w:rPr>
              <m:t>车站总长度</m:t>
            </m:r>
          </m:den>
        </m:f>
      </m:oMath>
    </w:p>
    <w:p w14:paraId="5CE14D4D"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4.2.2  </w:t>
      </w:r>
      <w:r>
        <w:rPr>
          <w:rFonts w:ascii="Times New Roman" w:hAnsi="Times New Roman" w:cs="Times New Roman"/>
          <w:iCs/>
          <w:sz w:val="21"/>
          <w:szCs w:val="21"/>
        </w:rPr>
        <w:t>在单体车站中纵向柱（墙）网重复率，评分规则：</w:t>
      </w:r>
    </w:p>
    <w:p w14:paraId="4A5F57B7" w14:textId="77777777" w:rsidR="00B2709D" w:rsidRDefault="00000000">
      <w:pPr>
        <w:numPr>
          <w:ilvl w:val="0"/>
          <w:numId w:val="9"/>
        </w:numPr>
        <w:ind w:firstLine="420"/>
        <w:rPr>
          <w:rFonts w:ascii="Times New Roman" w:hAnsi="Times New Roman" w:cs="Times New Roman"/>
          <w:iCs/>
          <w:sz w:val="21"/>
          <w:szCs w:val="21"/>
        </w:rPr>
      </w:pPr>
      <w:r>
        <w:rPr>
          <w:rFonts w:ascii="Times New Roman" w:hAnsi="Times New Roman" w:cs="Times New Roman"/>
          <w:iCs/>
          <w:sz w:val="21"/>
          <w:szCs w:val="21"/>
        </w:rPr>
        <w:t>在单体车站中柱（墙）网重复率</w:t>
      </w:r>
      <w:r>
        <w:rPr>
          <w:rFonts w:ascii="Times New Roman" w:hAnsi="Times New Roman" w:cs="Times New Roman"/>
          <w:iCs/>
          <w:sz w:val="21"/>
          <w:szCs w:val="21"/>
        </w:rPr>
        <w:t>≥75%</w:t>
      </w:r>
      <w:r>
        <w:rPr>
          <w:rFonts w:ascii="Times New Roman" w:hAnsi="Times New Roman" w:cs="Times New Roman" w:hint="eastAsia"/>
          <w:iCs/>
          <w:sz w:val="21"/>
          <w:szCs w:val="21"/>
        </w:rPr>
        <w:t>或无柱车站</w:t>
      </w:r>
      <w:r>
        <w:rPr>
          <w:rFonts w:ascii="Times New Roman" w:hAnsi="Times New Roman" w:cs="Times New Roman"/>
          <w:iCs/>
          <w:sz w:val="21"/>
          <w:szCs w:val="21"/>
        </w:rPr>
        <w:t>，得</w:t>
      </w:r>
      <w:r>
        <w:rPr>
          <w:rFonts w:ascii="Times New Roman" w:hAnsi="Times New Roman" w:cs="Times New Roman"/>
          <w:iCs/>
          <w:sz w:val="21"/>
          <w:szCs w:val="21"/>
        </w:rPr>
        <w:t>6</w:t>
      </w:r>
      <w:r>
        <w:rPr>
          <w:rFonts w:ascii="Times New Roman" w:hAnsi="Times New Roman" w:cs="Times New Roman"/>
          <w:iCs/>
          <w:sz w:val="21"/>
          <w:szCs w:val="21"/>
        </w:rPr>
        <w:t>分；</w:t>
      </w:r>
    </w:p>
    <w:p w14:paraId="46B4F207" w14:textId="77777777" w:rsidR="00B2709D" w:rsidRDefault="00000000">
      <w:pPr>
        <w:numPr>
          <w:ilvl w:val="0"/>
          <w:numId w:val="9"/>
        </w:numPr>
        <w:ind w:firstLine="420"/>
        <w:rPr>
          <w:rFonts w:ascii="Times New Roman" w:hAnsi="Times New Roman" w:cs="Times New Roman"/>
          <w:iCs/>
          <w:sz w:val="21"/>
          <w:szCs w:val="21"/>
        </w:rPr>
      </w:pPr>
      <w:r>
        <w:rPr>
          <w:rFonts w:ascii="Times New Roman" w:hAnsi="Times New Roman" w:cs="Times New Roman"/>
          <w:iCs/>
          <w:sz w:val="21"/>
          <w:szCs w:val="21"/>
        </w:rPr>
        <w:t>60%≤</w:t>
      </w:r>
      <w:r>
        <w:rPr>
          <w:rFonts w:ascii="Times New Roman" w:hAnsi="Times New Roman" w:cs="Times New Roman"/>
          <w:iCs/>
          <w:sz w:val="21"/>
          <w:szCs w:val="21"/>
        </w:rPr>
        <w:t>在单体车站中柱（墙）网重复率</w:t>
      </w:r>
      <w:r>
        <w:rPr>
          <w:rFonts w:ascii="Times New Roman" w:hAnsi="Times New Roman" w:cs="Times New Roman"/>
          <w:iCs/>
          <w:sz w:val="21"/>
          <w:szCs w:val="21"/>
        </w:rPr>
        <w:t>&lt;75%</w:t>
      </w:r>
      <w:r>
        <w:rPr>
          <w:rFonts w:ascii="Times New Roman" w:hAnsi="Times New Roman" w:cs="Times New Roman"/>
          <w:iCs/>
          <w:sz w:val="21"/>
          <w:szCs w:val="21"/>
        </w:rPr>
        <w:t>，得</w:t>
      </w:r>
      <w:r>
        <w:rPr>
          <w:rFonts w:ascii="Times New Roman" w:hAnsi="Times New Roman" w:cs="Times New Roman"/>
          <w:iCs/>
          <w:sz w:val="21"/>
          <w:szCs w:val="21"/>
        </w:rPr>
        <w:t>4</w:t>
      </w:r>
      <w:r>
        <w:rPr>
          <w:rFonts w:ascii="Times New Roman" w:hAnsi="Times New Roman" w:cs="Times New Roman"/>
          <w:iCs/>
          <w:sz w:val="21"/>
          <w:szCs w:val="21"/>
        </w:rPr>
        <w:t>分；</w:t>
      </w:r>
    </w:p>
    <w:p w14:paraId="26B5DBA0" w14:textId="77777777" w:rsidR="00B2709D" w:rsidRDefault="00000000">
      <w:pPr>
        <w:numPr>
          <w:ilvl w:val="0"/>
          <w:numId w:val="9"/>
        </w:numPr>
        <w:ind w:firstLine="420"/>
        <w:rPr>
          <w:rFonts w:ascii="Times New Roman" w:hAnsi="Times New Roman" w:cs="Times New Roman"/>
          <w:iCs/>
          <w:sz w:val="21"/>
          <w:szCs w:val="21"/>
        </w:rPr>
      </w:pPr>
      <w:r>
        <w:rPr>
          <w:rFonts w:ascii="Times New Roman" w:hAnsi="Times New Roman" w:cs="Times New Roman"/>
          <w:iCs/>
          <w:sz w:val="21"/>
          <w:szCs w:val="21"/>
        </w:rPr>
        <w:t>45%≤</w:t>
      </w:r>
      <w:r>
        <w:rPr>
          <w:rFonts w:ascii="Times New Roman" w:hAnsi="Times New Roman" w:cs="Times New Roman"/>
          <w:iCs/>
          <w:sz w:val="21"/>
          <w:szCs w:val="21"/>
        </w:rPr>
        <w:t>在单体车站中柱（墙）网重复率</w:t>
      </w:r>
      <w:r>
        <w:rPr>
          <w:rFonts w:ascii="Times New Roman" w:hAnsi="Times New Roman" w:cs="Times New Roman"/>
          <w:iCs/>
          <w:sz w:val="21"/>
          <w:szCs w:val="21"/>
        </w:rPr>
        <w:t>&lt;60%</w:t>
      </w:r>
      <w:r>
        <w:rPr>
          <w:rFonts w:ascii="Times New Roman" w:hAnsi="Times New Roman" w:cs="Times New Roman"/>
          <w:iCs/>
          <w:sz w:val="21"/>
          <w:szCs w:val="21"/>
        </w:rPr>
        <w:t>，得</w:t>
      </w:r>
      <w:r>
        <w:rPr>
          <w:rFonts w:ascii="Times New Roman" w:hAnsi="Times New Roman" w:cs="Times New Roman"/>
          <w:iCs/>
          <w:sz w:val="21"/>
          <w:szCs w:val="21"/>
        </w:rPr>
        <w:t>2</w:t>
      </w:r>
      <w:r>
        <w:rPr>
          <w:rFonts w:ascii="Times New Roman" w:hAnsi="Times New Roman" w:cs="Times New Roman"/>
          <w:iCs/>
          <w:sz w:val="21"/>
          <w:szCs w:val="21"/>
        </w:rPr>
        <w:t>分；</w:t>
      </w:r>
    </w:p>
    <w:p w14:paraId="29B73DE0" w14:textId="77777777" w:rsidR="00B2709D" w:rsidRDefault="00000000">
      <w:pPr>
        <w:numPr>
          <w:ilvl w:val="0"/>
          <w:numId w:val="9"/>
        </w:numPr>
        <w:ind w:firstLine="420"/>
        <w:rPr>
          <w:rFonts w:ascii="Times New Roman" w:hAnsi="Times New Roman" w:cs="Times New Roman"/>
          <w:iCs/>
          <w:sz w:val="21"/>
          <w:szCs w:val="21"/>
        </w:rPr>
      </w:pPr>
      <m:oMath>
        <m:r>
          <m:rPr>
            <m:sty m:val="p"/>
          </m:rPr>
          <w:rPr>
            <w:rFonts w:ascii="Cambria Math" w:hAnsi="Cambria Math" w:cs="Times New Roman"/>
            <w:sz w:val="21"/>
            <w:szCs w:val="21"/>
          </w:rPr>
          <m:t>柱网重复率</m:t>
        </m:r>
        <m:r>
          <m:rPr>
            <m:sty m:val="p"/>
          </m:rPr>
          <w:rPr>
            <w:rFonts w:ascii="Cambria Math" w:hAnsi="Cambria Math" w:cs="Times New Roman"/>
            <w:sz w:val="21"/>
            <w:szCs w:val="21"/>
          </w:rPr>
          <m:t>=</m:t>
        </m:r>
        <m:f>
          <m:fPr>
            <m:ctrlPr>
              <w:rPr>
                <w:rFonts w:ascii="Cambria Math" w:hAnsi="Cambria Math" w:cs="Times New Roman"/>
                <w:iCs/>
                <w:sz w:val="21"/>
                <w:szCs w:val="21"/>
              </w:rPr>
            </m:ctrlPr>
          </m:fPr>
          <m:num>
            <m:r>
              <m:rPr>
                <m:sty m:val="p"/>
              </m:rPr>
              <w:rPr>
                <w:rFonts w:ascii="Cambria Math" w:hAnsi="Cambria Math" w:cs="Times New Roman"/>
                <w:sz w:val="21"/>
                <w:szCs w:val="21"/>
              </w:rPr>
              <m:t>纵向标准段柱网跨数</m:t>
            </m:r>
          </m:num>
          <m:den>
            <m:r>
              <m:rPr>
                <m:sty m:val="p"/>
              </m:rPr>
              <w:rPr>
                <w:rFonts w:ascii="Cambria Math" w:hAnsi="Cambria Math" w:cs="Times New Roman"/>
                <w:sz w:val="21"/>
                <w:szCs w:val="21"/>
              </w:rPr>
              <m:t>车站纵向总柱网跨数</m:t>
            </m:r>
          </m:den>
        </m:f>
      </m:oMath>
    </w:p>
    <w:p w14:paraId="75CD8F6A"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32" w:name="_Toc30475"/>
      <w:r>
        <w:rPr>
          <w:rFonts w:ascii="Times New Roman" w:hAnsi="Times New Roman" w:cs="Times New Roman"/>
          <w:b/>
          <w:sz w:val="21"/>
          <w:szCs w:val="21"/>
        </w:rPr>
        <w:t xml:space="preserve">4.3  </w:t>
      </w:r>
      <w:r>
        <w:rPr>
          <w:rFonts w:ascii="Times New Roman" w:hAnsi="Times New Roman" w:cs="Times New Roman"/>
          <w:sz w:val="21"/>
          <w:szCs w:val="21"/>
        </w:rPr>
        <w:t>预制构件标准化设计评分项</w:t>
      </w:r>
      <w:bookmarkEnd w:id="132"/>
    </w:p>
    <w:p w14:paraId="6A03DBED"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4.3.1  </w:t>
      </w:r>
      <w:r>
        <w:rPr>
          <w:rFonts w:ascii="Times New Roman" w:hAnsi="Times New Roman" w:cs="Times New Roman"/>
          <w:iCs/>
          <w:sz w:val="21"/>
          <w:szCs w:val="21"/>
        </w:rPr>
        <w:t>总体布置图中有明确的装配基准及各构件与基准之间的定位尺寸和公差，评分规则：</w:t>
      </w:r>
    </w:p>
    <w:p w14:paraId="31190E35" w14:textId="77777777" w:rsidR="00B2709D" w:rsidRDefault="00000000">
      <w:pPr>
        <w:numPr>
          <w:ilvl w:val="0"/>
          <w:numId w:val="10"/>
        </w:numPr>
        <w:ind w:firstLine="420"/>
        <w:rPr>
          <w:rFonts w:ascii="Times New Roman" w:hAnsi="Times New Roman" w:cs="Times New Roman"/>
          <w:iCs/>
          <w:sz w:val="21"/>
          <w:szCs w:val="21"/>
        </w:rPr>
      </w:pPr>
      <w:r>
        <w:rPr>
          <w:rFonts w:ascii="Times New Roman" w:hAnsi="Times New Roman" w:cs="Times New Roman"/>
          <w:iCs/>
          <w:sz w:val="21"/>
          <w:szCs w:val="21"/>
        </w:rPr>
        <w:t>装配基准及定位公差十分详细且合理，得</w:t>
      </w:r>
      <w:r>
        <w:rPr>
          <w:rFonts w:ascii="Times New Roman" w:hAnsi="Times New Roman" w:cs="Times New Roman"/>
          <w:iCs/>
          <w:sz w:val="21"/>
          <w:szCs w:val="21"/>
        </w:rPr>
        <w:t>6</w:t>
      </w:r>
      <w:r>
        <w:rPr>
          <w:rFonts w:ascii="Times New Roman" w:hAnsi="Times New Roman" w:cs="Times New Roman"/>
          <w:iCs/>
          <w:sz w:val="21"/>
          <w:szCs w:val="21"/>
        </w:rPr>
        <w:t>分；</w:t>
      </w:r>
    </w:p>
    <w:p w14:paraId="2942CB71" w14:textId="77777777" w:rsidR="00B2709D" w:rsidRDefault="00000000">
      <w:pPr>
        <w:numPr>
          <w:ilvl w:val="0"/>
          <w:numId w:val="10"/>
        </w:numPr>
        <w:ind w:firstLine="420"/>
        <w:rPr>
          <w:rFonts w:ascii="Times New Roman" w:hAnsi="Times New Roman" w:cs="Times New Roman"/>
          <w:iCs/>
          <w:sz w:val="21"/>
          <w:szCs w:val="21"/>
        </w:rPr>
      </w:pPr>
      <w:r>
        <w:rPr>
          <w:rFonts w:ascii="Times New Roman" w:hAnsi="Times New Roman" w:cs="Times New Roman"/>
          <w:iCs/>
          <w:sz w:val="21"/>
          <w:szCs w:val="21"/>
        </w:rPr>
        <w:t>装配基准及定位公差较为详细且合理，得</w:t>
      </w:r>
      <w:r>
        <w:rPr>
          <w:rFonts w:ascii="Times New Roman" w:hAnsi="Times New Roman" w:cs="Times New Roman"/>
          <w:iCs/>
          <w:sz w:val="21"/>
          <w:szCs w:val="21"/>
        </w:rPr>
        <w:t>4</w:t>
      </w:r>
      <w:r>
        <w:rPr>
          <w:rFonts w:ascii="Times New Roman" w:hAnsi="Times New Roman" w:cs="Times New Roman"/>
          <w:iCs/>
          <w:sz w:val="21"/>
          <w:szCs w:val="21"/>
        </w:rPr>
        <w:t>分；</w:t>
      </w:r>
    </w:p>
    <w:p w14:paraId="02836CC5" w14:textId="77777777" w:rsidR="00B2709D" w:rsidRDefault="00000000">
      <w:pPr>
        <w:numPr>
          <w:ilvl w:val="0"/>
          <w:numId w:val="10"/>
        </w:numPr>
        <w:ind w:firstLine="420"/>
        <w:rPr>
          <w:rFonts w:ascii="Times New Roman" w:hAnsi="Times New Roman" w:cs="Times New Roman"/>
          <w:iCs/>
          <w:sz w:val="21"/>
          <w:szCs w:val="21"/>
        </w:rPr>
      </w:pPr>
      <w:r>
        <w:rPr>
          <w:rFonts w:ascii="Times New Roman" w:hAnsi="Times New Roman" w:cs="Times New Roman"/>
          <w:iCs/>
          <w:sz w:val="21"/>
          <w:szCs w:val="21"/>
        </w:rPr>
        <w:t>图纸中有装配基准及定位公差，但缺乏合理性，得</w:t>
      </w:r>
      <w:r>
        <w:rPr>
          <w:rFonts w:ascii="Times New Roman" w:hAnsi="Times New Roman" w:cs="Times New Roman"/>
          <w:iCs/>
          <w:sz w:val="21"/>
          <w:szCs w:val="21"/>
        </w:rPr>
        <w:t>2</w:t>
      </w:r>
      <w:r>
        <w:rPr>
          <w:rFonts w:ascii="Times New Roman" w:hAnsi="Times New Roman" w:cs="Times New Roman"/>
          <w:iCs/>
          <w:sz w:val="21"/>
          <w:szCs w:val="21"/>
        </w:rPr>
        <w:t>分。</w:t>
      </w:r>
    </w:p>
    <w:p w14:paraId="06F07652"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4.3.2  </w:t>
      </w:r>
      <w:r>
        <w:rPr>
          <w:rFonts w:ascii="Times New Roman" w:hAnsi="Times New Roman" w:cs="Times New Roman"/>
          <w:iCs/>
          <w:sz w:val="21"/>
          <w:szCs w:val="21"/>
        </w:rPr>
        <w:t>构件详图中有明确的制造尺寸及公差、预埋件定位尺寸及公差，评分规则：</w:t>
      </w:r>
    </w:p>
    <w:p w14:paraId="51F7D679" w14:textId="77777777" w:rsidR="00B2709D" w:rsidRDefault="00000000">
      <w:pPr>
        <w:numPr>
          <w:ilvl w:val="0"/>
          <w:numId w:val="11"/>
        </w:numPr>
        <w:ind w:firstLine="420"/>
        <w:rPr>
          <w:rFonts w:ascii="Times New Roman" w:hAnsi="Times New Roman" w:cs="Times New Roman"/>
          <w:iCs/>
          <w:sz w:val="21"/>
          <w:szCs w:val="21"/>
        </w:rPr>
      </w:pPr>
      <w:r>
        <w:rPr>
          <w:rFonts w:ascii="Times New Roman" w:hAnsi="Times New Roman" w:cs="Times New Roman"/>
          <w:iCs/>
          <w:sz w:val="21"/>
          <w:szCs w:val="21"/>
        </w:rPr>
        <w:t>构件详图中制造尺寸及公差、预埋件定位尺寸及公差十分详细且合理，得</w:t>
      </w:r>
      <w:r>
        <w:rPr>
          <w:rFonts w:ascii="Times New Roman" w:hAnsi="Times New Roman" w:cs="Times New Roman"/>
          <w:iCs/>
          <w:sz w:val="21"/>
          <w:szCs w:val="21"/>
        </w:rPr>
        <w:t>6</w:t>
      </w:r>
      <w:r>
        <w:rPr>
          <w:rFonts w:ascii="Times New Roman" w:hAnsi="Times New Roman" w:cs="Times New Roman"/>
          <w:iCs/>
          <w:sz w:val="21"/>
          <w:szCs w:val="21"/>
        </w:rPr>
        <w:t>分；</w:t>
      </w:r>
    </w:p>
    <w:p w14:paraId="2BEBB0A6" w14:textId="77777777" w:rsidR="00B2709D" w:rsidRDefault="00000000">
      <w:pPr>
        <w:numPr>
          <w:ilvl w:val="0"/>
          <w:numId w:val="11"/>
        </w:numPr>
        <w:ind w:firstLine="420"/>
        <w:rPr>
          <w:rFonts w:ascii="Times New Roman" w:hAnsi="Times New Roman" w:cs="Times New Roman"/>
          <w:iCs/>
          <w:sz w:val="21"/>
          <w:szCs w:val="21"/>
        </w:rPr>
      </w:pPr>
      <w:r>
        <w:rPr>
          <w:rFonts w:ascii="Times New Roman" w:hAnsi="Times New Roman" w:cs="Times New Roman"/>
          <w:iCs/>
          <w:sz w:val="21"/>
          <w:szCs w:val="21"/>
        </w:rPr>
        <w:t>构件详图中制造尺寸及公差、预埋件定位尺寸及公差较为详细且合理，得</w:t>
      </w:r>
      <w:r>
        <w:rPr>
          <w:rFonts w:ascii="Times New Roman" w:hAnsi="Times New Roman" w:cs="Times New Roman"/>
          <w:iCs/>
          <w:sz w:val="21"/>
          <w:szCs w:val="21"/>
        </w:rPr>
        <w:t>4</w:t>
      </w:r>
      <w:r>
        <w:rPr>
          <w:rFonts w:ascii="Times New Roman" w:hAnsi="Times New Roman" w:cs="Times New Roman"/>
          <w:iCs/>
          <w:sz w:val="21"/>
          <w:szCs w:val="21"/>
        </w:rPr>
        <w:t>分；</w:t>
      </w:r>
    </w:p>
    <w:p w14:paraId="0BE48C8D" w14:textId="77777777" w:rsidR="00B2709D" w:rsidRDefault="00000000">
      <w:pPr>
        <w:numPr>
          <w:ilvl w:val="0"/>
          <w:numId w:val="11"/>
        </w:numPr>
        <w:ind w:firstLine="420"/>
        <w:rPr>
          <w:rFonts w:ascii="Times New Roman" w:hAnsi="Times New Roman" w:cs="Times New Roman"/>
          <w:iCs/>
          <w:sz w:val="21"/>
          <w:szCs w:val="21"/>
        </w:rPr>
      </w:pPr>
      <w:r>
        <w:rPr>
          <w:rFonts w:ascii="Times New Roman" w:hAnsi="Times New Roman" w:cs="Times New Roman"/>
          <w:iCs/>
          <w:sz w:val="21"/>
          <w:szCs w:val="21"/>
        </w:rPr>
        <w:t>图纸中有制造尺寸及公差内容，但缺乏合理性，得</w:t>
      </w:r>
      <w:r>
        <w:rPr>
          <w:rFonts w:ascii="Times New Roman" w:hAnsi="Times New Roman" w:cs="Times New Roman"/>
          <w:iCs/>
          <w:sz w:val="21"/>
          <w:szCs w:val="21"/>
        </w:rPr>
        <w:t>2</w:t>
      </w:r>
      <w:r>
        <w:rPr>
          <w:rFonts w:ascii="Times New Roman" w:hAnsi="Times New Roman" w:cs="Times New Roman"/>
          <w:iCs/>
          <w:sz w:val="21"/>
          <w:szCs w:val="21"/>
        </w:rPr>
        <w:t>分。</w:t>
      </w:r>
    </w:p>
    <w:p w14:paraId="59F0B232"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lastRenderedPageBreak/>
        <w:t xml:space="preserve">4.3.3  </w:t>
      </w:r>
      <w:r>
        <w:rPr>
          <w:rFonts w:ascii="Times New Roman" w:hAnsi="Times New Roman" w:cs="Times New Roman"/>
          <w:iCs/>
          <w:sz w:val="21"/>
          <w:szCs w:val="21"/>
        </w:rPr>
        <w:t>柱距、层高、梁、板、柱、门窗、节点的设计符合《建筑模数协调标准》的规定，评分规则：</w:t>
      </w:r>
    </w:p>
    <w:p w14:paraId="01F1121E" w14:textId="77777777" w:rsidR="00B2709D" w:rsidRDefault="00000000">
      <w:pPr>
        <w:numPr>
          <w:ilvl w:val="0"/>
          <w:numId w:val="12"/>
        </w:numPr>
        <w:ind w:firstLine="420"/>
        <w:rPr>
          <w:rFonts w:ascii="Times New Roman" w:hAnsi="Times New Roman" w:cs="Times New Roman"/>
          <w:iCs/>
          <w:sz w:val="21"/>
          <w:szCs w:val="21"/>
        </w:rPr>
      </w:pPr>
      <w:r>
        <w:rPr>
          <w:rFonts w:ascii="Times New Roman" w:hAnsi="Times New Roman" w:cs="Times New Roman"/>
          <w:iCs/>
          <w:sz w:val="21"/>
          <w:szCs w:val="21"/>
        </w:rPr>
        <w:t>柱距、层高、梁、板、柱、门窗、节点的设计均考虑模数协调，得</w:t>
      </w:r>
      <w:r>
        <w:rPr>
          <w:rFonts w:ascii="Times New Roman" w:hAnsi="Times New Roman" w:cs="Times New Roman"/>
          <w:iCs/>
          <w:sz w:val="21"/>
          <w:szCs w:val="21"/>
        </w:rPr>
        <w:t>6</w:t>
      </w:r>
      <w:r>
        <w:rPr>
          <w:rFonts w:ascii="Times New Roman" w:hAnsi="Times New Roman" w:cs="Times New Roman"/>
          <w:iCs/>
          <w:sz w:val="21"/>
          <w:szCs w:val="21"/>
        </w:rPr>
        <w:t>分；</w:t>
      </w:r>
    </w:p>
    <w:p w14:paraId="1850B63C" w14:textId="77777777" w:rsidR="00B2709D" w:rsidRDefault="00000000">
      <w:pPr>
        <w:numPr>
          <w:ilvl w:val="0"/>
          <w:numId w:val="12"/>
        </w:numPr>
        <w:ind w:firstLine="420"/>
        <w:rPr>
          <w:rFonts w:ascii="Times New Roman" w:hAnsi="Times New Roman" w:cs="Times New Roman"/>
          <w:iCs/>
          <w:sz w:val="21"/>
          <w:szCs w:val="21"/>
        </w:rPr>
      </w:pPr>
      <w:r>
        <w:rPr>
          <w:rFonts w:ascii="Times New Roman" w:hAnsi="Times New Roman" w:cs="Times New Roman"/>
          <w:iCs/>
          <w:sz w:val="21"/>
          <w:szCs w:val="21"/>
        </w:rPr>
        <w:t>柱距、层高、梁、板、柱、门窗、节点的设计部分考虑模数协调，得</w:t>
      </w:r>
      <w:r>
        <w:rPr>
          <w:rFonts w:ascii="Times New Roman" w:hAnsi="Times New Roman" w:cs="Times New Roman"/>
          <w:iCs/>
          <w:sz w:val="21"/>
          <w:szCs w:val="21"/>
        </w:rPr>
        <w:t>4</w:t>
      </w:r>
      <w:r>
        <w:rPr>
          <w:rFonts w:ascii="Times New Roman" w:hAnsi="Times New Roman" w:cs="Times New Roman"/>
          <w:iCs/>
          <w:sz w:val="21"/>
          <w:szCs w:val="21"/>
        </w:rPr>
        <w:t>分；</w:t>
      </w:r>
    </w:p>
    <w:p w14:paraId="6B6BCB27" w14:textId="77777777" w:rsidR="00B2709D" w:rsidRDefault="00000000">
      <w:pPr>
        <w:numPr>
          <w:ilvl w:val="0"/>
          <w:numId w:val="12"/>
        </w:numPr>
        <w:ind w:firstLine="420"/>
        <w:rPr>
          <w:rFonts w:ascii="Times New Roman" w:hAnsi="Times New Roman" w:cs="Times New Roman"/>
          <w:iCs/>
          <w:sz w:val="21"/>
          <w:szCs w:val="21"/>
        </w:rPr>
      </w:pPr>
      <w:r>
        <w:rPr>
          <w:rFonts w:ascii="Times New Roman" w:hAnsi="Times New Roman" w:cs="Times New Roman"/>
          <w:iCs/>
          <w:sz w:val="21"/>
          <w:szCs w:val="21"/>
        </w:rPr>
        <w:t>柱距、层高、梁、板、柱、门窗、节点的设计极少部分考虑模数协调，得</w:t>
      </w:r>
      <w:r>
        <w:rPr>
          <w:rFonts w:ascii="Times New Roman" w:hAnsi="Times New Roman" w:cs="Times New Roman"/>
          <w:iCs/>
          <w:sz w:val="21"/>
          <w:szCs w:val="21"/>
        </w:rPr>
        <w:t>2</w:t>
      </w:r>
      <w:r>
        <w:rPr>
          <w:rFonts w:ascii="Times New Roman" w:hAnsi="Times New Roman" w:cs="Times New Roman"/>
          <w:iCs/>
          <w:sz w:val="21"/>
          <w:szCs w:val="21"/>
        </w:rPr>
        <w:t>分。</w:t>
      </w:r>
    </w:p>
    <w:p w14:paraId="215D8038"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4.3.4  </w:t>
      </w:r>
      <w:r>
        <w:rPr>
          <w:rFonts w:ascii="Times New Roman" w:hAnsi="Times New Roman" w:cs="Times New Roman"/>
          <w:iCs/>
          <w:sz w:val="21"/>
          <w:szCs w:val="21"/>
        </w:rPr>
        <w:t>在单体车站或多个同类车站中重复使用最多的三个规格水平构件的总个数占同类预制构件总个数的比例，评分规则：</w:t>
      </w:r>
    </w:p>
    <w:p w14:paraId="1B0CB14C" w14:textId="77777777" w:rsidR="00B2709D" w:rsidRDefault="00000000">
      <w:pPr>
        <w:numPr>
          <w:ilvl w:val="0"/>
          <w:numId w:val="13"/>
        </w:numPr>
        <w:ind w:firstLine="420"/>
        <w:rPr>
          <w:rFonts w:ascii="Times New Roman" w:hAnsi="Times New Roman" w:cs="Times New Roman"/>
          <w:iCs/>
          <w:sz w:val="21"/>
          <w:szCs w:val="21"/>
        </w:rPr>
      </w:pPr>
      <w:r>
        <w:rPr>
          <w:rFonts w:ascii="Times New Roman" w:hAnsi="Times New Roman" w:cs="Times New Roman"/>
          <w:iCs/>
          <w:sz w:val="21"/>
          <w:szCs w:val="21"/>
        </w:rPr>
        <w:t>重复使用最多的三个规格水平构件的总个数占同类预制构件总个数的比例</w:t>
      </w:r>
      <w:r>
        <w:rPr>
          <w:rFonts w:ascii="Times New Roman" w:hAnsi="Times New Roman" w:cs="Times New Roman"/>
          <w:iCs/>
          <w:sz w:val="21"/>
          <w:szCs w:val="21"/>
        </w:rPr>
        <w:t>≥80%</w:t>
      </w:r>
      <w:r>
        <w:rPr>
          <w:rFonts w:ascii="Times New Roman" w:hAnsi="Times New Roman" w:cs="Times New Roman"/>
          <w:iCs/>
          <w:sz w:val="21"/>
          <w:szCs w:val="21"/>
        </w:rPr>
        <w:t>，得</w:t>
      </w:r>
      <w:r>
        <w:rPr>
          <w:rFonts w:ascii="Times New Roman" w:hAnsi="Times New Roman" w:cs="Times New Roman"/>
          <w:iCs/>
          <w:sz w:val="21"/>
          <w:szCs w:val="21"/>
        </w:rPr>
        <w:t>6</w:t>
      </w:r>
      <w:r>
        <w:rPr>
          <w:rFonts w:ascii="Times New Roman" w:hAnsi="Times New Roman" w:cs="Times New Roman"/>
          <w:iCs/>
          <w:sz w:val="21"/>
          <w:szCs w:val="21"/>
        </w:rPr>
        <w:t>分；</w:t>
      </w:r>
    </w:p>
    <w:p w14:paraId="50FA78FD" w14:textId="77777777" w:rsidR="00B2709D" w:rsidRDefault="00000000">
      <w:pPr>
        <w:numPr>
          <w:ilvl w:val="0"/>
          <w:numId w:val="13"/>
        </w:numPr>
        <w:ind w:firstLine="420"/>
        <w:rPr>
          <w:rFonts w:ascii="Times New Roman" w:hAnsi="Times New Roman" w:cs="Times New Roman"/>
          <w:iCs/>
          <w:sz w:val="21"/>
          <w:szCs w:val="21"/>
        </w:rPr>
      </w:pPr>
      <w:r>
        <w:rPr>
          <w:rFonts w:ascii="Times New Roman" w:hAnsi="Times New Roman" w:cs="Times New Roman"/>
          <w:iCs/>
          <w:sz w:val="21"/>
          <w:szCs w:val="21"/>
        </w:rPr>
        <w:t>60%≤</w:t>
      </w:r>
      <w:r>
        <w:rPr>
          <w:rFonts w:ascii="Times New Roman" w:hAnsi="Times New Roman" w:cs="Times New Roman"/>
          <w:iCs/>
          <w:sz w:val="21"/>
          <w:szCs w:val="21"/>
        </w:rPr>
        <w:t>重复使用最多的三个规格水平构件的总个数占同类预制构件总个数的比例</w:t>
      </w:r>
      <w:r>
        <w:rPr>
          <w:rFonts w:ascii="Times New Roman" w:hAnsi="Times New Roman" w:cs="Times New Roman"/>
          <w:iCs/>
          <w:sz w:val="21"/>
          <w:szCs w:val="21"/>
        </w:rPr>
        <w:t>&lt;80%</w:t>
      </w:r>
      <w:r>
        <w:rPr>
          <w:rFonts w:ascii="Times New Roman" w:hAnsi="Times New Roman" w:cs="Times New Roman"/>
          <w:iCs/>
          <w:sz w:val="21"/>
          <w:szCs w:val="21"/>
        </w:rPr>
        <w:t>，得</w:t>
      </w:r>
      <w:r>
        <w:rPr>
          <w:rFonts w:ascii="Times New Roman" w:hAnsi="Times New Roman" w:cs="Times New Roman"/>
          <w:iCs/>
          <w:sz w:val="21"/>
          <w:szCs w:val="21"/>
        </w:rPr>
        <w:t>4</w:t>
      </w:r>
      <w:r>
        <w:rPr>
          <w:rFonts w:ascii="Times New Roman" w:hAnsi="Times New Roman" w:cs="Times New Roman"/>
          <w:iCs/>
          <w:sz w:val="21"/>
          <w:szCs w:val="21"/>
        </w:rPr>
        <w:t>分；</w:t>
      </w:r>
    </w:p>
    <w:p w14:paraId="34006D95" w14:textId="77777777" w:rsidR="00B2709D" w:rsidRDefault="00000000">
      <w:pPr>
        <w:numPr>
          <w:ilvl w:val="0"/>
          <w:numId w:val="13"/>
        </w:numPr>
        <w:ind w:firstLine="420"/>
        <w:rPr>
          <w:rFonts w:ascii="Times New Roman" w:hAnsi="Times New Roman" w:cs="Times New Roman"/>
          <w:iCs/>
          <w:sz w:val="21"/>
          <w:szCs w:val="21"/>
        </w:rPr>
      </w:pPr>
      <w:r>
        <w:rPr>
          <w:rFonts w:ascii="Times New Roman" w:hAnsi="Times New Roman" w:cs="Times New Roman"/>
          <w:iCs/>
          <w:sz w:val="21"/>
          <w:szCs w:val="21"/>
        </w:rPr>
        <w:t>40%≤</w:t>
      </w:r>
      <w:r>
        <w:rPr>
          <w:rFonts w:ascii="Times New Roman" w:hAnsi="Times New Roman" w:cs="Times New Roman"/>
          <w:iCs/>
          <w:sz w:val="21"/>
          <w:szCs w:val="21"/>
        </w:rPr>
        <w:t>重复使用最多的三个规格水平构件的总个数占同类预制构件总个数的比例</w:t>
      </w:r>
      <w:r>
        <w:rPr>
          <w:rFonts w:ascii="Times New Roman" w:hAnsi="Times New Roman" w:cs="Times New Roman"/>
          <w:iCs/>
          <w:sz w:val="21"/>
          <w:szCs w:val="21"/>
        </w:rPr>
        <w:t>&lt;60%</w:t>
      </w:r>
      <w:r>
        <w:rPr>
          <w:rFonts w:ascii="Times New Roman" w:hAnsi="Times New Roman" w:cs="Times New Roman"/>
          <w:iCs/>
          <w:sz w:val="21"/>
          <w:szCs w:val="21"/>
        </w:rPr>
        <w:t>，得</w:t>
      </w:r>
      <w:r>
        <w:rPr>
          <w:rFonts w:ascii="Times New Roman" w:hAnsi="Times New Roman" w:cs="Times New Roman"/>
          <w:iCs/>
          <w:sz w:val="21"/>
          <w:szCs w:val="21"/>
        </w:rPr>
        <w:t>2</w:t>
      </w:r>
      <w:r>
        <w:rPr>
          <w:rFonts w:ascii="Times New Roman" w:hAnsi="Times New Roman" w:cs="Times New Roman"/>
          <w:iCs/>
          <w:sz w:val="21"/>
          <w:szCs w:val="21"/>
        </w:rPr>
        <w:t>分。</w:t>
      </w:r>
    </w:p>
    <w:p w14:paraId="0F78C7A5" w14:textId="77777777" w:rsidR="00B2709D" w:rsidRDefault="00000000">
      <w:pPr>
        <w:numPr>
          <w:ilvl w:val="0"/>
          <w:numId w:val="13"/>
        </w:numPr>
        <w:ind w:firstLine="420"/>
        <w:rPr>
          <w:rFonts w:ascii="Times New Roman" w:hAnsi="Times New Roman" w:cs="Times New Roman"/>
          <w:iCs/>
          <w:sz w:val="21"/>
          <w:szCs w:val="21"/>
        </w:rPr>
      </w:pPr>
      <w:r>
        <w:rPr>
          <w:rFonts w:ascii="Times New Roman" w:hAnsi="Times New Roman" w:cs="Times New Roman"/>
          <w:iCs/>
          <w:sz w:val="21"/>
          <w:szCs w:val="21"/>
        </w:rPr>
        <w:t>重复使用最多的三个规格水平构件均不得少于</w:t>
      </w:r>
      <w:r>
        <w:rPr>
          <w:rFonts w:ascii="Times New Roman" w:hAnsi="Times New Roman" w:cs="Times New Roman"/>
          <w:iCs/>
          <w:sz w:val="21"/>
          <w:szCs w:val="21"/>
        </w:rPr>
        <w:t>15</w:t>
      </w:r>
      <w:r>
        <w:rPr>
          <w:rFonts w:ascii="Times New Roman" w:hAnsi="Times New Roman" w:cs="Times New Roman"/>
          <w:iCs/>
          <w:sz w:val="21"/>
          <w:szCs w:val="21"/>
        </w:rPr>
        <w:t>个，少于</w:t>
      </w:r>
      <w:r>
        <w:rPr>
          <w:rFonts w:ascii="Times New Roman" w:hAnsi="Times New Roman" w:cs="Times New Roman"/>
          <w:iCs/>
          <w:sz w:val="21"/>
          <w:szCs w:val="21"/>
        </w:rPr>
        <w:t>15</w:t>
      </w:r>
      <w:r>
        <w:rPr>
          <w:rFonts w:ascii="Times New Roman" w:hAnsi="Times New Roman" w:cs="Times New Roman"/>
          <w:iCs/>
          <w:sz w:val="21"/>
          <w:szCs w:val="21"/>
        </w:rPr>
        <w:t>个不计入。</w:t>
      </w:r>
    </w:p>
    <w:p w14:paraId="278FC89A"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4.3.5 </w:t>
      </w:r>
      <w:r>
        <w:rPr>
          <w:rFonts w:ascii="Times New Roman" w:hAnsi="Times New Roman" w:cs="Times New Roman"/>
          <w:iCs/>
          <w:sz w:val="21"/>
          <w:szCs w:val="21"/>
        </w:rPr>
        <w:t xml:space="preserve"> </w:t>
      </w:r>
      <w:r>
        <w:rPr>
          <w:rFonts w:ascii="Times New Roman" w:hAnsi="Times New Roman" w:cs="Times New Roman"/>
          <w:iCs/>
          <w:sz w:val="21"/>
          <w:szCs w:val="21"/>
        </w:rPr>
        <w:t>在单体车站或多个同类车站中重复使用最多的三个规格竖向构件（柱、墙）的总个数占同类预制构件总个数的比例，评分规则：</w:t>
      </w:r>
    </w:p>
    <w:p w14:paraId="520F969C" w14:textId="77777777" w:rsidR="00B2709D" w:rsidRDefault="00000000">
      <w:pPr>
        <w:numPr>
          <w:ilvl w:val="0"/>
          <w:numId w:val="14"/>
        </w:numPr>
        <w:ind w:firstLine="420"/>
        <w:rPr>
          <w:rFonts w:ascii="Times New Roman" w:hAnsi="Times New Roman" w:cs="Times New Roman"/>
          <w:iCs/>
          <w:sz w:val="21"/>
          <w:szCs w:val="21"/>
        </w:rPr>
      </w:pPr>
      <w:r>
        <w:rPr>
          <w:rFonts w:ascii="Times New Roman" w:hAnsi="Times New Roman" w:cs="Times New Roman"/>
          <w:iCs/>
          <w:sz w:val="21"/>
          <w:szCs w:val="21"/>
        </w:rPr>
        <w:t>重复使用最多的三个规格竖向构件（柱、墙）的总个数占同类预制构件总个数的比例</w:t>
      </w:r>
      <w:r>
        <w:rPr>
          <w:rFonts w:ascii="Times New Roman" w:hAnsi="Times New Roman" w:cs="Times New Roman"/>
          <w:iCs/>
          <w:sz w:val="21"/>
          <w:szCs w:val="21"/>
        </w:rPr>
        <w:t>≥80%</w:t>
      </w:r>
      <w:r>
        <w:rPr>
          <w:rFonts w:ascii="Times New Roman" w:hAnsi="Times New Roman" w:cs="Times New Roman"/>
          <w:iCs/>
          <w:sz w:val="21"/>
          <w:szCs w:val="21"/>
        </w:rPr>
        <w:t>，得</w:t>
      </w:r>
      <w:r>
        <w:rPr>
          <w:rFonts w:ascii="Times New Roman" w:hAnsi="Times New Roman" w:cs="Times New Roman"/>
          <w:iCs/>
          <w:sz w:val="21"/>
          <w:szCs w:val="21"/>
        </w:rPr>
        <w:t>6</w:t>
      </w:r>
      <w:r>
        <w:rPr>
          <w:rFonts w:ascii="Times New Roman" w:hAnsi="Times New Roman" w:cs="Times New Roman"/>
          <w:iCs/>
          <w:sz w:val="21"/>
          <w:szCs w:val="21"/>
        </w:rPr>
        <w:t>分；</w:t>
      </w:r>
    </w:p>
    <w:p w14:paraId="3B11B045" w14:textId="77777777" w:rsidR="00B2709D" w:rsidRDefault="00000000">
      <w:pPr>
        <w:numPr>
          <w:ilvl w:val="0"/>
          <w:numId w:val="14"/>
        </w:numPr>
        <w:ind w:firstLine="420"/>
        <w:rPr>
          <w:rFonts w:ascii="Times New Roman" w:hAnsi="Times New Roman" w:cs="Times New Roman"/>
          <w:iCs/>
          <w:sz w:val="21"/>
          <w:szCs w:val="21"/>
        </w:rPr>
      </w:pPr>
      <w:r>
        <w:rPr>
          <w:rFonts w:ascii="Times New Roman" w:hAnsi="Times New Roman" w:cs="Times New Roman"/>
          <w:iCs/>
          <w:sz w:val="21"/>
          <w:szCs w:val="21"/>
        </w:rPr>
        <w:t>60%≤</w:t>
      </w:r>
      <w:r>
        <w:rPr>
          <w:rFonts w:ascii="Times New Roman" w:hAnsi="Times New Roman" w:cs="Times New Roman"/>
          <w:iCs/>
          <w:sz w:val="21"/>
          <w:szCs w:val="21"/>
        </w:rPr>
        <w:t>重复使用最多的三个规格竖向构件（柱、墙）的总个数占同类预制构件总个数的比例</w:t>
      </w:r>
      <w:r>
        <w:rPr>
          <w:rFonts w:ascii="Times New Roman" w:hAnsi="Times New Roman" w:cs="Times New Roman"/>
          <w:iCs/>
          <w:sz w:val="21"/>
          <w:szCs w:val="21"/>
        </w:rPr>
        <w:t>&lt;80%</w:t>
      </w:r>
      <w:r>
        <w:rPr>
          <w:rFonts w:ascii="Times New Roman" w:hAnsi="Times New Roman" w:cs="Times New Roman"/>
          <w:iCs/>
          <w:sz w:val="21"/>
          <w:szCs w:val="21"/>
        </w:rPr>
        <w:t>，得</w:t>
      </w:r>
      <w:r>
        <w:rPr>
          <w:rFonts w:ascii="Times New Roman" w:hAnsi="Times New Roman" w:cs="Times New Roman"/>
          <w:iCs/>
          <w:sz w:val="21"/>
          <w:szCs w:val="21"/>
        </w:rPr>
        <w:t>4</w:t>
      </w:r>
      <w:r>
        <w:rPr>
          <w:rFonts w:ascii="Times New Roman" w:hAnsi="Times New Roman" w:cs="Times New Roman"/>
          <w:iCs/>
          <w:sz w:val="21"/>
          <w:szCs w:val="21"/>
        </w:rPr>
        <w:t>分；</w:t>
      </w:r>
    </w:p>
    <w:p w14:paraId="30A4197D" w14:textId="77777777" w:rsidR="00B2709D" w:rsidRDefault="00000000">
      <w:pPr>
        <w:numPr>
          <w:ilvl w:val="0"/>
          <w:numId w:val="14"/>
        </w:numPr>
        <w:ind w:firstLine="420"/>
        <w:rPr>
          <w:rFonts w:ascii="Times New Roman" w:hAnsi="Times New Roman" w:cs="Times New Roman"/>
          <w:iCs/>
          <w:sz w:val="21"/>
          <w:szCs w:val="21"/>
        </w:rPr>
      </w:pPr>
      <w:r>
        <w:rPr>
          <w:rFonts w:ascii="Times New Roman" w:hAnsi="Times New Roman" w:cs="Times New Roman"/>
          <w:iCs/>
          <w:sz w:val="21"/>
          <w:szCs w:val="21"/>
        </w:rPr>
        <w:t>40%≤</w:t>
      </w:r>
      <w:r>
        <w:rPr>
          <w:rFonts w:ascii="Times New Roman" w:hAnsi="Times New Roman" w:cs="Times New Roman"/>
          <w:iCs/>
          <w:sz w:val="21"/>
          <w:szCs w:val="21"/>
        </w:rPr>
        <w:t>重复使用最多的三个规格竖向构件（柱、墙）的总个数占同类预制构件总个数的比例</w:t>
      </w:r>
      <w:r>
        <w:rPr>
          <w:rFonts w:ascii="Times New Roman" w:hAnsi="Times New Roman" w:cs="Times New Roman"/>
          <w:iCs/>
          <w:sz w:val="21"/>
          <w:szCs w:val="21"/>
        </w:rPr>
        <w:t>&lt;60%</w:t>
      </w:r>
      <w:r>
        <w:rPr>
          <w:rFonts w:ascii="Times New Roman" w:hAnsi="Times New Roman" w:cs="Times New Roman"/>
          <w:iCs/>
          <w:sz w:val="21"/>
          <w:szCs w:val="21"/>
        </w:rPr>
        <w:t>，得</w:t>
      </w:r>
      <w:r>
        <w:rPr>
          <w:rFonts w:ascii="Times New Roman" w:hAnsi="Times New Roman" w:cs="Times New Roman"/>
          <w:iCs/>
          <w:sz w:val="21"/>
          <w:szCs w:val="21"/>
        </w:rPr>
        <w:t>2</w:t>
      </w:r>
      <w:r>
        <w:rPr>
          <w:rFonts w:ascii="Times New Roman" w:hAnsi="Times New Roman" w:cs="Times New Roman"/>
          <w:iCs/>
          <w:sz w:val="21"/>
          <w:szCs w:val="21"/>
        </w:rPr>
        <w:t>分。</w:t>
      </w:r>
    </w:p>
    <w:p w14:paraId="2272A2C2" w14:textId="77777777" w:rsidR="00B2709D" w:rsidRDefault="00000000">
      <w:pPr>
        <w:numPr>
          <w:ilvl w:val="0"/>
          <w:numId w:val="14"/>
        </w:numPr>
        <w:ind w:firstLine="420"/>
        <w:rPr>
          <w:rFonts w:ascii="Times New Roman" w:hAnsi="Times New Roman" w:cs="Times New Roman"/>
          <w:iCs/>
          <w:sz w:val="21"/>
          <w:szCs w:val="21"/>
        </w:rPr>
      </w:pPr>
      <w:r>
        <w:rPr>
          <w:rFonts w:ascii="Times New Roman" w:hAnsi="Times New Roman" w:cs="Times New Roman"/>
          <w:iCs/>
          <w:sz w:val="21"/>
          <w:szCs w:val="21"/>
        </w:rPr>
        <w:t>重复使用最多的三个规格竖向构件均不得少于</w:t>
      </w:r>
      <w:r>
        <w:rPr>
          <w:rFonts w:ascii="Times New Roman" w:hAnsi="Times New Roman" w:cs="Times New Roman"/>
          <w:iCs/>
          <w:sz w:val="21"/>
          <w:szCs w:val="21"/>
        </w:rPr>
        <w:t>15</w:t>
      </w:r>
      <w:r>
        <w:rPr>
          <w:rFonts w:ascii="Times New Roman" w:hAnsi="Times New Roman" w:cs="Times New Roman"/>
          <w:iCs/>
          <w:sz w:val="21"/>
          <w:szCs w:val="21"/>
        </w:rPr>
        <w:t>个，少于</w:t>
      </w:r>
      <w:r>
        <w:rPr>
          <w:rFonts w:ascii="Times New Roman" w:hAnsi="Times New Roman" w:cs="Times New Roman"/>
          <w:iCs/>
          <w:sz w:val="21"/>
          <w:szCs w:val="21"/>
        </w:rPr>
        <w:t>15</w:t>
      </w:r>
      <w:r>
        <w:rPr>
          <w:rFonts w:ascii="Times New Roman" w:hAnsi="Times New Roman" w:cs="Times New Roman"/>
          <w:iCs/>
          <w:sz w:val="21"/>
          <w:szCs w:val="21"/>
        </w:rPr>
        <w:t>个不计入。</w:t>
      </w:r>
    </w:p>
    <w:p w14:paraId="22DAB7DB"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4.3.6</w:t>
      </w:r>
      <w:r>
        <w:rPr>
          <w:rFonts w:ascii="Times New Roman" w:hAnsi="Times New Roman" w:cs="Times New Roman"/>
          <w:iCs/>
          <w:sz w:val="21"/>
          <w:szCs w:val="21"/>
        </w:rPr>
        <w:t xml:space="preserve">  </w:t>
      </w:r>
      <w:r>
        <w:rPr>
          <w:rFonts w:ascii="Times New Roman" w:hAnsi="Times New Roman" w:cs="Times New Roman"/>
          <w:iCs/>
          <w:sz w:val="21"/>
          <w:szCs w:val="21"/>
        </w:rPr>
        <w:t>在单体车站或多个同类车站中二次结构中重复使用最多的三个规格构件的总个数占同类预制构件总个数的比例，评分规则：</w:t>
      </w:r>
    </w:p>
    <w:p w14:paraId="3BCC1C0F" w14:textId="77777777" w:rsidR="00B2709D" w:rsidRDefault="00000000">
      <w:pPr>
        <w:numPr>
          <w:ilvl w:val="0"/>
          <w:numId w:val="15"/>
        </w:numPr>
        <w:ind w:firstLine="420"/>
        <w:rPr>
          <w:rFonts w:ascii="Times New Roman" w:hAnsi="Times New Roman" w:cs="Times New Roman"/>
          <w:iCs/>
          <w:sz w:val="21"/>
          <w:szCs w:val="21"/>
        </w:rPr>
      </w:pPr>
      <w:r>
        <w:rPr>
          <w:rFonts w:ascii="Times New Roman" w:hAnsi="Times New Roman" w:cs="Times New Roman"/>
          <w:iCs/>
          <w:sz w:val="21"/>
          <w:szCs w:val="21"/>
        </w:rPr>
        <w:t>二次结构中重复使用最多的三个规格构件的总个数占同类预制构件总个数的比例</w:t>
      </w:r>
      <w:r>
        <w:rPr>
          <w:rFonts w:ascii="Times New Roman" w:hAnsi="Times New Roman" w:cs="Times New Roman"/>
          <w:iCs/>
          <w:sz w:val="21"/>
          <w:szCs w:val="21"/>
        </w:rPr>
        <w:t>≥80%</w:t>
      </w:r>
      <w:r>
        <w:rPr>
          <w:rFonts w:ascii="Times New Roman" w:hAnsi="Times New Roman" w:cs="Times New Roman"/>
          <w:iCs/>
          <w:sz w:val="21"/>
          <w:szCs w:val="21"/>
        </w:rPr>
        <w:t>，得</w:t>
      </w:r>
      <w:r>
        <w:rPr>
          <w:rFonts w:ascii="Times New Roman" w:hAnsi="Times New Roman" w:cs="Times New Roman"/>
          <w:iCs/>
          <w:sz w:val="21"/>
          <w:szCs w:val="21"/>
        </w:rPr>
        <w:t>6</w:t>
      </w:r>
      <w:r>
        <w:rPr>
          <w:rFonts w:ascii="Times New Roman" w:hAnsi="Times New Roman" w:cs="Times New Roman"/>
          <w:iCs/>
          <w:sz w:val="21"/>
          <w:szCs w:val="21"/>
        </w:rPr>
        <w:t>分；</w:t>
      </w:r>
    </w:p>
    <w:p w14:paraId="205D3A93" w14:textId="77777777" w:rsidR="00B2709D" w:rsidRDefault="00000000">
      <w:pPr>
        <w:numPr>
          <w:ilvl w:val="0"/>
          <w:numId w:val="15"/>
        </w:numPr>
        <w:ind w:firstLine="420"/>
        <w:rPr>
          <w:rFonts w:ascii="Times New Roman" w:hAnsi="Times New Roman" w:cs="Times New Roman"/>
          <w:iCs/>
          <w:sz w:val="21"/>
          <w:szCs w:val="21"/>
        </w:rPr>
      </w:pPr>
      <w:r>
        <w:rPr>
          <w:rFonts w:ascii="Times New Roman" w:hAnsi="Times New Roman" w:cs="Times New Roman"/>
          <w:iCs/>
          <w:sz w:val="21"/>
          <w:szCs w:val="21"/>
        </w:rPr>
        <w:t>60%≤</w:t>
      </w:r>
      <w:r>
        <w:rPr>
          <w:rFonts w:ascii="Times New Roman" w:hAnsi="Times New Roman" w:cs="Times New Roman"/>
          <w:iCs/>
          <w:sz w:val="21"/>
          <w:szCs w:val="21"/>
        </w:rPr>
        <w:t>二次结构中重复使用最多的三个规格构件的总个数占同类预制构件总个数的比例</w:t>
      </w:r>
      <w:r>
        <w:rPr>
          <w:rFonts w:ascii="Times New Roman" w:hAnsi="Times New Roman" w:cs="Times New Roman"/>
          <w:iCs/>
          <w:sz w:val="21"/>
          <w:szCs w:val="21"/>
        </w:rPr>
        <w:t>&lt;80%</w:t>
      </w:r>
      <w:r>
        <w:rPr>
          <w:rFonts w:ascii="Times New Roman" w:hAnsi="Times New Roman" w:cs="Times New Roman"/>
          <w:iCs/>
          <w:sz w:val="21"/>
          <w:szCs w:val="21"/>
        </w:rPr>
        <w:t>，得</w:t>
      </w:r>
      <w:r>
        <w:rPr>
          <w:rFonts w:ascii="Times New Roman" w:hAnsi="Times New Roman" w:cs="Times New Roman"/>
          <w:iCs/>
          <w:sz w:val="21"/>
          <w:szCs w:val="21"/>
        </w:rPr>
        <w:t>4</w:t>
      </w:r>
      <w:r>
        <w:rPr>
          <w:rFonts w:ascii="Times New Roman" w:hAnsi="Times New Roman" w:cs="Times New Roman"/>
          <w:iCs/>
          <w:sz w:val="21"/>
          <w:szCs w:val="21"/>
        </w:rPr>
        <w:t>分；</w:t>
      </w:r>
    </w:p>
    <w:p w14:paraId="339CEC0D" w14:textId="77777777" w:rsidR="00B2709D" w:rsidRDefault="00000000">
      <w:pPr>
        <w:numPr>
          <w:ilvl w:val="0"/>
          <w:numId w:val="15"/>
        </w:numPr>
        <w:ind w:firstLine="420"/>
        <w:rPr>
          <w:rFonts w:ascii="Times New Roman" w:hAnsi="Times New Roman" w:cs="Times New Roman"/>
          <w:iCs/>
          <w:sz w:val="21"/>
          <w:szCs w:val="21"/>
        </w:rPr>
      </w:pPr>
      <w:r>
        <w:rPr>
          <w:rFonts w:ascii="Times New Roman" w:hAnsi="Times New Roman" w:cs="Times New Roman"/>
          <w:iCs/>
          <w:sz w:val="21"/>
          <w:szCs w:val="21"/>
        </w:rPr>
        <w:lastRenderedPageBreak/>
        <w:t>40%≤</w:t>
      </w:r>
      <w:r>
        <w:rPr>
          <w:rFonts w:ascii="Times New Roman" w:hAnsi="Times New Roman" w:cs="Times New Roman"/>
          <w:iCs/>
          <w:sz w:val="21"/>
          <w:szCs w:val="21"/>
        </w:rPr>
        <w:t>二次结构中重复使用最多的三个规格构件的总个数占同类预制构件总个数的比例</w:t>
      </w:r>
      <w:r>
        <w:rPr>
          <w:rFonts w:ascii="Times New Roman" w:hAnsi="Times New Roman" w:cs="Times New Roman"/>
          <w:iCs/>
          <w:sz w:val="21"/>
          <w:szCs w:val="21"/>
        </w:rPr>
        <w:t>&lt;60%</w:t>
      </w:r>
      <w:r>
        <w:rPr>
          <w:rFonts w:ascii="Times New Roman" w:hAnsi="Times New Roman" w:cs="Times New Roman"/>
          <w:iCs/>
          <w:sz w:val="21"/>
          <w:szCs w:val="21"/>
        </w:rPr>
        <w:t>，得</w:t>
      </w:r>
      <w:r>
        <w:rPr>
          <w:rFonts w:ascii="Times New Roman" w:hAnsi="Times New Roman" w:cs="Times New Roman"/>
          <w:iCs/>
          <w:sz w:val="21"/>
          <w:szCs w:val="21"/>
        </w:rPr>
        <w:t>2</w:t>
      </w:r>
      <w:r>
        <w:rPr>
          <w:rFonts w:ascii="Times New Roman" w:hAnsi="Times New Roman" w:cs="Times New Roman"/>
          <w:iCs/>
          <w:sz w:val="21"/>
          <w:szCs w:val="21"/>
        </w:rPr>
        <w:t>分。</w:t>
      </w:r>
    </w:p>
    <w:p w14:paraId="26186F9D"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33" w:name="_Toc26678"/>
      <w:r>
        <w:rPr>
          <w:rFonts w:ascii="Times New Roman" w:hAnsi="Times New Roman" w:cs="Times New Roman"/>
          <w:b/>
          <w:bCs w:val="0"/>
          <w:iCs/>
          <w:sz w:val="21"/>
          <w:szCs w:val="21"/>
        </w:rPr>
        <w:t xml:space="preserve">4.4 </w:t>
      </w:r>
      <w:r>
        <w:rPr>
          <w:rFonts w:ascii="Times New Roman" w:hAnsi="Times New Roman" w:cs="Times New Roman"/>
          <w:sz w:val="21"/>
          <w:szCs w:val="21"/>
        </w:rPr>
        <w:t xml:space="preserve"> </w:t>
      </w:r>
      <w:r>
        <w:rPr>
          <w:rFonts w:ascii="Times New Roman" w:hAnsi="Times New Roman" w:cs="Times New Roman"/>
          <w:sz w:val="21"/>
          <w:szCs w:val="21"/>
        </w:rPr>
        <w:t>装配率评分项</w:t>
      </w:r>
      <w:bookmarkEnd w:id="133"/>
    </w:p>
    <w:p w14:paraId="127E990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4.4.1 </w:t>
      </w:r>
      <w:r>
        <w:rPr>
          <w:rFonts w:ascii="Times New Roman" w:hAnsi="Times New Roman" w:cs="Times New Roman"/>
          <w:iCs/>
          <w:sz w:val="21"/>
          <w:szCs w:val="21"/>
        </w:rPr>
        <w:t xml:space="preserve"> </w:t>
      </w:r>
      <w:r>
        <w:rPr>
          <w:rFonts w:ascii="Times New Roman" w:hAnsi="Times New Roman" w:cs="Times New Roman"/>
          <w:iCs/>
          <w:sz w:val="21"/>
          <w:szCs w:val="21"/>
        </w:rPr>
        <w:t>单体车站或多个同类车站中车站装配率，评分规则：</w:t>
      </w:r>
    </w:p>
    <w:p w14:paraId="1DC25859" w14:textId="77777777" w:rsidR="00B2709D" w:rsidRDefault="00000000">
      <w:pPr>
        <w:numPr>
          <w:ilvl w:val="0"/>
          <w:numId w:val="16"/>
        </w:numPr>
        <w:ind w:firstLine="420"/>
        <w:rPr>
          <w:rFonts w:ascii="Times New Roman" w:hAnsi="Times New Roman" w:cs="Times New Roman"/>
          <w:iCs/>
          <w:sz w:val="21"/>
          <w:szCs w:val="21"/>
        </w:rPr>
      </w:pPr>
      <w:r>
        <w:rPr>
          <w:rFonts w:ascii="Times New Roman" w:hAnsi="Times New Roman" w:cs="Times New Roman"/>
          <w:iCs/>
          <w:sz w:val="21"/>
          <w:szCs w:val="21"/>
        </w:rPr>
        <w:t>装配率</w:t>
      </w:r>
      <w:r>
        <w:rPr>
          <w:rFonts w:ascii="Times New Roman" w:hAnsi="Times New Roman" w:cs="Times New Roman"/>
          <w:iCs/>
          <w:sz w:val="21"/>
          <w:szCs w:val="21"/>
        </w:rPr>
        <w:t>≥80%</w:t>
      </w:r>
      <w:r>
        <w:rPr>
          <w:rFonts w:ascii="Times New Roman" w:hAnsi="Times New Roman" w:cs="Times New Roman"/>
          <w:iCs/>
          <w:sz w:val="21"/>
          <w:szCs w:val="21"/>
        </w:rPr>
        <w:t>，得</w:t>
      </w:r>
      <w:r>
        <w:rPr>
          <w:rFonts w:ascii="Times New Roman" w:hAnsi="Times New Roman" w:cs="Times New Roman"/>
          <w:iCs/>
          <w:sz w:val="21"/>
          <w:szCs w:val="21"/>
        </w:rPr>
        <w:t>16</w:t>
      </w:r>
      <w:r>
        <w:rPr>
          <w:rFonts w:ascii="Times New Roman" w:hAnsi="Times New Roman" w:cs="Times New Roman"/>
          <w:iCs/>
          <w:sz w:val="21"/>
          <w:szCs w:val="21"/>
        </w:rPr>
        <w:t>分；</w:t>
      </w:r>
    </w:p>
    <w:p w14:paraId="43C412E4" w14:textId="77777777" w:rsidR="00B2709D" w:rsidRDefault="00000000">
      <w:pPr>
        <w:numPr>
          <w:ilvl w:val="0"/>
          <w:numId w:val="16"/>
        </w:numPr>
        <w:ind w:firstLine="420"/>
        <w:rPr>
          <w:rFonts w:ascii="Times New Roman" w:hAnsi="Times New Roman" w:cs="Times New Roman"/>
          <w:iCs/>
          <w:sz w:val="21"/>
          <w:szCs w:val="21"/>
        </w:rPr>
      </w:pPr>
      <w:r>
        <w:rPr>
          <w:rFonts w:ascii="Times New Roman" w:hAnsi="Times New Roman" w:cs="Times New Roman"/>
          <w:iCs/>
          <w:sz w:val="21"/>
          <w:szCs w:val="21"/>
        </w:rPr>
        <w:t>60%≤</w:t>
      </w:r>
      <w:r>
        <w:rPr>
          <w:rFonts w:ascii="Times New Roman" w:hAnsi="Times New Roman" w:cs="Times New Roman"/>
          <w:iCs/>
          <w:sz w:val="21"/>
          <w:szCs w:val="21"/>
        </w:rPr>
        <w:t>装配率</w:t>
      </w:r>
      <w:r>
        <w:rPr>
          <w:rFonts w:ascii="Times New Roman" w:hAnsi="Times New Roman" w:cs="Times New Roman"/>
          <w:iCs/>
          <w:sz w:val="21"/>
          <w:szCs w:val="21"/>
        </w:rPr>
        <w:t>&lt;80%</w:t>
      </w:r>
      <w:r>
        <w:rPr>
          <w:rFonts w:ascii="Times New Roman" w:hAnsi="Times New Roman" w:cs="Times New Roman"/>
          <w:iCs/>
          <w:sz w:val="21"/>
          <w:szCs w:val="21"/>
        </w:rPr>
        <w:t>，得</w:t>
      </w:r>
      <w:r>
        <w:rPr>
          <w:rFonts w:ascii="Times New Roman" w:hAnsi="Times New Roman" w:cs="Times New Roman"/>
          <w:iCs/>
          <w:sz w:val="21"/>
          <w:szCs w:val="21"/>
        </w:rPr>
        <w:t>10</w:t>
      </w:r>
      <w:r>
        <w:rPr>
          <w:rFonts w:ascii="Times New Roman" w:hAnsi="Times New Roman" w:cs="Times New Roman"/>
          <w:iCs/>
          <w:sz w:val="21"/>
          <w:szCs w:val="21"/>
        </w:rPr>
        <w:t>分；</w:t>
      </w:r>
    </w:p>
    <w:p w14:paraId="54159662" w14:textId="77777777" w:rsidR="00B2709D" w:rsidRDefault="00000000">
      <w:pPr>
        <w:numPr>
          <w:ilvl w:val="0"/>
          <w:numId w:val="16"/>
        </w:numPr>
        <w:ind w:firstLine="420"/>
        <w:rPr>
          <w:rFonts w:ascii="Times New Roman" w:hAnsi="Times New Roman" w:cs="Times New Roman"/>
          <w:iCs/>
          <w:sz w:val="21"/>
          <w:szCs w:val="21"/>
        </w:rPr>
      </w:pPr>
      <w:r>
        <w:rPr>
          <w:rFonts w:ascii="Times New Roman" w:hAnsi="Times New Roman" w:cs="Times New Roman"/>
          <w:iCs/>
          <w:sz w:val="21"/>
          <w:szCs w:val="21"/>
        </w:rPr>
        <w:t>45%≤</w:t>
      </w:r>
      <w:r>
        <w:rPr>
          <w:rFonts w:ascii="Times New Roman" w:hAnsi="Times New Roman" w:cs="Times New Roman"/>
          <w:iCs/>
          <w:sz w:val="21"/>
          <w:szCs w:val="21"/>
        </w:rPr>
        <w:t>装配率</w:t>
      </w:r>
      <w:r>
        <w:rPr>
          <w:rFonts w:ascii="Times New Roman" w:hAnsi="Times New Roman" w:cs="Times New Roman"/>
          <w:iCs/>
          <w:sz w:val="21"/>
          <w:szCs w:val="21"/>
        </w:rPr>
        <w:t>&lt;60%</w:t>
      </w:r>
      <w:r>
        <w:rPr>
          <w:rFonts w:ascii="Times New Roman" w:hAnsi="Times New Roman" w:cs="Times New Roman"/>
          <w:iCs/>
          <w:sz w:val="21"/>
          <w:szCs w:val="21"/>
        </w:rPr>
        <w:t>，得</w:t>
      </w:r>
      <w:r>
        <w:rPr>
          <w:rFonts w:ascii="Times New Roman" w:hAnsi="Times New Roman" w:cs="Times New Roman"/>
          <w:iCs/>
          <w:sz w:val="21"/>
          <w:szCs w:val="21"/>
        </w:rPr>
        <w:t>5</w:t>
      </w:r>
      <w:r>
        <w:rPr>
          <w:rFonts w:ascii="Times New Roman" w:hAnsi="Times New Roman" w:cs="Times New Roman"/>
          <w:iCs/>
          <w:sz w:val="21"/>
          <w:szCs w:val="21"/>
        </w:rPr>
        <w:t>分；</w:t>
      </w:r>
    </w:p>
    <w:p w14:paraId="5B371A79" w14:textId="77777777" w:rsidR="00B2709D" w:rsidRDefault="00000000">
      <w:pPr>
        <w:numPr>
          <w:ilvl w:val="0"/>
          <w:numId w:val="16"/>
        </w:numPr>
        <w:ind w:firstLine="420"/>
        <w:rPr>
          <w:rFonts w:ascii="Times New Roman" w:hAnsi="Times New Roman" w:cs="Times New Roman"/>
          <w:iCs/>
          <w:sz w:val="21"/>
          <w:szCs w:val="21"/>
        </w:rPr>
      </w:pPr>
      <w:r>
        <w:rPr>
          <w:rFonts w:ascii="Times New Roman" w:hAnsi="Times New Roman" w:cs="Times New Roman"/>
          <w:iCs/>
          <w:sz w:val="21"/>
          <w:szCs w:val="21"/>
        </w:rPr>
        <w:t>装配率计算规则见附录</w:t>
      </w:r>
      <w:r>
        <w:rPr>
          <w:rFonts w:ascii="Times New Roman" w:hAnsi="Times New Roman" w:cs="Times New Roman"/>
          <w:iCs/>
          <w:sz w:val="21"/>
          <w:szCs w:val="21"/>
        </w:rPr>
        <w:t>A</w:t>
      </w:r>
      <w:r>
        <w:rPr>
          <w:rFonts w:ascii="Times New Roman" w:hAnsi="Times New Roman" w:cs="Times New Roman"/>
          <w:iCs/>
          <w:sz w:val="21"/>
          <w:szCs w:val="21"/>
        </w:rPr>
        <w:t>。</w:t>
      </w:r>
    </w:p>
    <w:p w14:paraId="6BFF6ADF"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34" w:name="_Toc629"/>
      <w:bookmarkStart w:id="135" w:name="_Toc22678"/>
      <w:r>
        <w:rPr>
          <w:rFonts w:ascii="Times New Roman" w:hAnsi="Times New Roman" w:cs="Times New Roman"/>
          <w:b/>
          <w:bCs w:val="0"/>
          <w:iCs/>
          <w:sz w:val="21"/>
          <w:szCs w:val="21"/>
        </w:rPr>
        <w:t>4.5</w:t>
      </w:r>
      <w:r>
        <w:rPr>
          <w:rFonts w:ascii="Times New Roman" w:hAnsi="Times New Roman" w:cs="Times New Roman"/>
          <w:sz w:val="21"/>
          <w:szCs w:val="21"/>
        </w:rPr>
        <w:t xml:space="preserve">  </w:t>
      </w:r>
      <w:r>
        <w:rPr>
          <w:rFonts w:ascii="Times New Roman" w:hAnsi="Times New Roman" w:cs="Times New Roman"/>
          <w:sz w:val="21"/>
          <w:szCs w:val="21"/>
        </w:rPr>
        <w:t>结构体系适应性评分项</w:t>
      </w:r>
      <w:bookmarkEnd w:id="134"/>
      <w:bookmarkEnd w:id="135"/>
    </w:p>
    <w:p w14:paraId="40B3E1D3"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4.5.1  </w:t>
      </w:r>
      <w:r>
        <w:rPr>
          <w:rFonts w:ascii="Times New Roman" w:hAnsi="Times New Roman" w:cs="Times New Roman"/>
          <w:iCs/>
          <w:sz w:val="21"/>
          <w:szCs w:val="21"/>
        </w:rPr>
        <w:t>结构构件进行轻量化设计，运输不超限、吊装采用常规设备可完成，评分规则：</w:t>
      </w:r>
    </w:p>
    <w:p w14:paraId="4FEB3C62" w14:textId="77777777" w:rsidR="00B2709D" w:rsidRDefault="00000000">
      <w:pPr>
        <w:numPr>
          <w:ilvl w:val="0"/>
          <w:numId w:val="17"/>
        </w:numPr>
        <w:ind w:firstLine="420"/>
        <w:rPr>
          <w:rFonts w:ascii="Times New Roman" w:hAnsi="Times New Roman" w:cs="Times New Roman"/>
          <w:iCs/>
          <w:sz w:val="21"/>
          <w:szCs w:val="21"/>
        </w:rPr>
      </w:pPr>
      <w:r>
        <w:rPr>
          <w:rFonts w:ascii="Times New Roman" w:hAnsi="Times New Roman" w:cs="Times New Roman"/>
          <w:iCs/>
          <w:sz w:val="21"/>
          <w:szCs w:val="21"/>
        </w:rPr>
        <w:t>结构进行轻量化设计，采用常规运输设备和吊装设备可运输吊装，对交通和周围建造无影响，得</w:t>
      </w:r>
      <w:r>
        <w:rPr>
          <w:rFonts w:ascii="Times New Roman" w:hAnsi="Times New Roman" w:cs="Times New Roman"/>
          <w:iCs/>
          <w:sz w:val="21"/>
          <w:szCs w:val="21"/>
        </w:rPr>
        <w:t>4</w:t>
      </w:r>
      <w:r>
        <w:rPr>
          <w:rFonts w:ascii="Times New Roman" w:hAnsi="Times New Roman" w:cs="Times New Roman"/>
          <w:iCs/>
          <w:sz w:val="21"/>
          <w:szCs w:val="21"/>
        </w:rPr>
        <w:t>分；</w:t>
      </w:r>
    </w:p>
    <w:p w14:paraId="0E78688D" w14:textId="77777777" w:rsidR="00B2709D" w:rsidRDefault="00000000">
      <w:pPr>
        <w:numPr>
          <w:ilvl w:val="0"/>
          <w:numId w:val="17"/>
        </w:numPr>
        <w:ind w:firstLine="420"/>
        <w:rPr>
          <w:rFonts w:ascii="Times New Roman" w:hAnsi="Times New Roman" w:cs="Times New Roman"/>
          <w:iCs/>
          <w:sz w:val="21"/>
          <w:szCs w:val="21"/>
        </w:rPr>
      </w:pPr>
      <w:r>
        <w:rPr>
          <w:rFonts w:ascii="Times New Roman" w:hAnsi="Times New Roman" w:cs="Times New Roman"/>
          <w:iCs/>
          <w:sz w:val="21"/>
          <w:szCs w:val="21"/>
        </w:rPr>
        <w:t>结构进行轻量化设计，需采用大型设备进行运输吊装，对交通有和周围建筑有一定影响，得</w:t>
      </w:r>
      <w:r>
        <w:rPr>
          <w:rFonts w:ascii="Times New Roman" w:hAnsi="Times New Roman" w:cs="Times New Roman"/>
          <w:iCs/>
          <w:sz w:val="21"/>
          <w:szCs w:val="21"/>
        </w:rPr>
        <w:t>2</w:t>
      </w:r>
      <w:r>
        <w:rPr>
          <w:rFonts w:ascii="Times New Roman" w:hAnsi="Times New Roman" w:cs="Times New Roman"/>
          <w:iCs/>
          <w:sz w:val="21"/>
          <w:szCs w:val="21"/>
        </w:rPr>
        <w:t>分；</w:t>
      </w:r>
    </w:p>
    <w:p w14:paraId="3C4FA0BF" w14:textId="77777777" w:rsidR="00B2709D" w:rsidRDefault="00000000">
      <w:pPr>
        <w:numPr>
          <w:ilvl w:val="0"/>
          <w:numId w:val="17"/>
        </w:numPr>
        <w:ind w:firstLine="420"/>
        <w:rPr>
          <w:rFonts w:ascii="Times New Roman" w:hAnsi="Times New Roman" w:cs="Times New Roman"/>
          <w:iCs/>
          <w:sz w:val="21"/>
          <w:szCs w:val="21"/>
        </w:rPr>
      </w:pPr>
      <w:r>
        <w:rPr>
          <w:rFonts w:ascii="Times New Roman" w:hAnsi="Times New Roman" w:cs="Times New Roman"/>
          <w:iCs/>
          <w:sz w:val="21"/>
          <w:szCs w:val="21"/>
        </w:rPr>
        <w:t>结构未进行轻量化设计，需采用特殊设备进行运输吊装，对交通和周围环境影响该较大，得</w:t>
      </w:r>
      <w:r>
        <w:rPr>
          <w:rFonts w:ascii="Times New Roman" w:hAnsi="Times New Roman" w:cs="Times New Roman"/>
          <w:iCs/>
          <w:sz w:val="21"/>
          <w:szCs w:val="21"/>
        </w:rPr>
        <w:t>1</w:t>
      </w:r>
      <w:r>
        <w:rPr>
          <w:rFonts w:ascii="Times New Roman" w:hAnsi="Times New Roman" w:cs="Times New Roman"/>
          <w:iCs/>
          <w:sz w:val="21"/>
          <w:szCs w:val="21"/>
        </w:rPr>
        <w:t>分。</w:t>
      </w:r>
    </w:p>
    <w:p w14:paraId="55D689B7"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4.5.2 </w:t>
      </w:r>
      <w:r>
        <w:rPr>
          <w:rFonts w:ascii="Times New Roman" w:hAnsi="Times New Roman" w:cs="Times New Roman"/>
          <w:iCs/>
          <w:sz w:val="21"/>
          <w:szCs w:val="21"/>
        </w:rPr>
        <w:t xml:space="preserve"> </w:t>
      </w:r>
      <w:r>
        <w:rPr>
          <w:rFonts w:ascii="Times New Roman" w:hAnsi="Times New Roman" w:cs="Times New Roman"/>
          <w:iCs/>
          <w:sz w:val="21"/>
          <w:szCs w:val="21"/>
        </w:rPr>
        <w:t>结构体系的地层适应性强，能够适应不同的地层，如富水地层等，评分规则：</w:t>
      </w:r>
    </w:p>
    <w:p w14:paraId="226E1284" w14:textId="77777777" w:rsidR="00B2709D" w:rsidRDefault="00000000">
      <w:pPr>
        <w:numPr>
          <w:ilvl w:val="0"/>
          <w:numId w:val="18"/>
        </w:numPr>
        <w:ind w:firstLine="420"/>
        <w:rPr>
          <w:rFonts w:ascii="Times New Roman" w:hAnsi="Times New Roman" w:cs="Times New Roman"/>
          <w:iCs/>
          <w:sz w:val="21"/>
          <w:szCs w:val="21"/>
        </w:rPr>
      </w:pPr>
      <w:r>
        <w:rPr>
          <w:rFonts w:ascii="Times New Roman" w:hAnsi="Times New Roman" w:cs="Times New Roman"/>
          <w:iCs/>
          <w:sz w:val="21"/>
          <w:szCs w:val="21"/>
        </w:rPr>
        <w:t>装配式结构体系能够适应所有地层，得</w:t>
      </w:r>
      <w:r>
        <w:rPr>
          <w:rFonts w:ascii="Times New Roman" w:hAnsi="Times New Roman" w:cs="Times New Roman"/>
          <w:iCs/>
          <w:sz w:val="21"/>
          <w:szCs w:val="21"/>
        </w:rPr>
        <w:t>4</w:t>
      </w:r>
      <w:r>
        <w:rPr>
          <w:rFonts w:ascii="Times New Roman" w:hAnsi="Times New Roman" w:cs="Times New Roman"/>
          <w:iCs/>
          <w:sz w:val="21"/>
          <w:szCs w:val="21"/>
        </w:rPr>
        <w:t>分；</w:t>
      </w:r>
    </w:p>
    <w:p w14:paraId="73C90E0B" w14:textId="77777777" w:rsidR="00B2709D" w:rsidRDefault="00000000">
      <w:pPr>
        <w:numPr>
          <w:ilvl w:val="0"/>
          <w:numId w:val="18"/>
        </w:numPr>
        <w:ind w:firstLine="420"/>
        <w:rPr>
          <w:rFonts w:ascii="Times New Roman" w:hAnsi="Times New Roman" w:cs="Times New Roman"/>
          <w:iCs/>
          <w:sz w:val="21"/>
          <w:szCs w:val="21"/>
        </w:rPr>
      </w:pPr>
      <w:r>
        <w:rPr>
          <w:rFonts w:ascii="Times New Roman" w:hAnsi="Times New Roman" w:cs="Times New Roman"/>
          <w:iCs/>
          <w:sz w:val="21"/>
          <w:szCs w:val="21"/>
        </w:rPr>
        <w:t>装配式结构体系能够适应大部分地层，得</w:t>
      </w:r>
      <w:r>
        <w:rPr>
          <w:rFonts w:ascii="Times New Roman" w:hAnsi="Times New Roman" w:cs="Times New Roman"/>
          <w:iCs/>
          <w:sz w:val="21"/>
          <w:szCs w:val="21"/>
        </w:rPr>
        <w:t>2</w:t>
      </w:r>
      <w:r>
        <w:rPr>
          <w:rFonts w:ascii="Times New Roman" w:hAnsi="Times New Roman" w:cs="Times New Roman"/>
          <w:iCs/>
          <w:sz w:val="21"/>
          <w:szCs w:val="21"/>
        </w:rPr>
        <w:t>分；</w:t>
      </w:r>
    </w:p>
    <w:p w14:paraId="032CAFC4" w14:textId="77777777" w:rsidR="00B2709D" w:rsidRDefault="00000000">
      <w:pPr>
        <w:numPr>
          <w:ilvl w:val="0"/>
          <w:numId w:val="18"/>
        </w:numPr>
        <w:ind w:firstLine="420"/>
        <w:rPr>
          <w:rFonts w:ascii="Times New Roman" w:hAnsi="Times New Roman" w:cs="Times New Roman"/>
          <w:iCs/>
          <w:sz w:val="21"/>
          <w:szCs w:val="21"/>
        </w:rPr>
      </w:pPr>
      <w:r>
        <w:rPr>
          <w:rFonts w:ascii="Times New Roman" w:hAnsi="Times New Roman" w:cs="Times New Roman"/>
          <w:iCs/>
          <w:sz w:val="21"/>
          <w:szCs w:val="21"/>
        </w:rPr>
        <w:t>装配式结构体系能够适应极少数地层，得</w:t>
      </w:r>
      <w:r>
        <w:rPr>
          <w:rFonts w:ascii="Times New Roman" w:hAnsi="Times New Roman" w:cs="Times New Roman"/>
          <w:iCs/>
          <w:sz w:val="21"/>
          <w:szCs w:val="21"/>
        </w:rPr>
        <w:t>1</w:t>
      </w:r>
      <w:r>
        <w:rPr>
          <w:rFonts w:ascii="Times New Roman" w:hAnsi="Times New Roman" w:cs="Times New Roman"/>
          <w:iCs/>
          <w:sz w:val="21"/>
          <w:szCs w:val="21"/>
        </w:rPr>
        <w:t>分。</w:t>
      </w:r>
    </w:p>
    <w:p w14:paraId="645F97B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4.5.3 </w:t>
      </w:r>
      <w:r>
        <w:rPr>
          <w:rFonts w:ascii="Times New Roman" w:hAnsi="Times New Roman" w:cs="Times New Roman"/>
          <w:iCs/>
          <w:sz w:val="21"/>
          <w:szCs w:val="21"/>
        </w:rPr>
        <w:t xml:space="preserve"> </w:t>
      </w:r>
      <w:r>
        <w:rPr>
          <w:rFonts w:ascii="Times New Roman" w:hAnsi="Times New Roman" w:cs="Times New Roman"/>
          <w:iCs/>
          <w:sz w:val="21"/>
          <w:szCs w:val="21"/>
        </w:rPr>
        <w:t>结构体系对围护结构的适应性强，能够采用不同的围护结构形式，不会增加围护结构的工程量，评分规则：</w:t>
      </w:r>
    </w:p>
    <w:p w14:paraId="424D2DF1" w14:textId="77777777" w:rsidR="00B2709D" w:rsidRDefault="00000000">
      <w:pPr>
        <w:numPr>
          <w:ilvl w:val="0"/>
          <w:numId w:val="19"/>
        </w:numPr>
        <w:ind w:firstLine="420"/>
        <w:rPr>
          <w:rFonts w:ascii="Times New Roman" w:hAnsi="Times New Roman" w:cs="Times New Roman"/>
          <w:iCs/>
          <w:sz w:val="21"/>
          <w:szCs w:val="21"/>
        </w:rPr>
      </w:pPr>
      <w:r>
        <w:rPr>
          <w:rFonts w:ascii="Times New Roman" w:hAnsi="Times New Roman" w:cs="Times New Roman"/>
          <w:iCs/>
          <w:sz w:val="21"/>
          <w:szCs w:val="21"/>
        </w:rPr>
        <w:t>装配式结构体系能够适应所有围护结构，不会增加额外的围护工程量，得</w:t>
      </w:r>
      <w:r>
        <w:rPr>
          <w:rFonts w:ascii="Times New Roman" w:hAnsi="Times New Roman" w:cs="Times New Roman"/>
          <w:iCs/>
          <w:sz w:val="21"/>
          <w:szCs w:val="21"/>
        </w:rPr>
        <w:t>4</w:t>
      </w:r>
      <w:r>
        <w:rPr>
          <w:rFonts w:ascii="Times New Roman" w:hAnsi="Times New Roman" w:cs="Times New Roman"/>
          <w:iCs/>
          <w:sz w:val="21"/>
          <w:szCs w:val="21"/>
        </w:rPr>
        <w:t>分；</w:t>
      </w:r>
    </w:p>
    <w:p w14:paraId="25E83FD5" w14:textId="77777777" w:rsidR="00B2709D" w:rsidRDefault="00000000">
      <w:pPr>
        <w:numPr>
          <w:ilvl w:val="0"/>
          <w:numId w:val="19"/>
        </w:numPr>
        <w:ind w:firstLine="420"/>
        <w:rPr>
          <w:rFonts w:ascii="Times New Roman" w:hAnsi="Times New Roman" w:cs="Times New Roman"/>
          <w:iCs/>
          <w:sz w:val="21"/>
          <w:szCs w:val="21"/>
        </w:rPr>
      </w:pPr>
      <w:r>
        <w:rPr>
          <w:rFonts w:ascii="Times New Roman" w:hAnsi="Times New Roman" w:cs="Times New Roman"/>
          <w:iCs/>
          <w:sz w:val="21"/>
          <w:szCs w:val="21"/>
        </w:rPr>
        <w:t>装配式结构体系能够适应部分围护结构，不会增加额外的围护工程量，得</w:t>
      </w:r>
      <w:r>
        <w:rPr>
          <w:rFonts w:ascii="Times New Roman" w:hAnsi="Times New Roman" w:cs="Times New Roman"/>
          <w:iCs/>
          <w:sz w:val="21"/>
          <w:szCs w:val="21"/>
        </w:rPr>
        <w:t>2</w:t>
      </w:r>
      <w:r>
        <w:rPr>
          <w:rFonts w:ascii="Times New Roman" w:hAnsi="Times New Roman" w:cs="Times New Roman"/>
          <w:iCs/>
          <w:sz w:val="21"/>
          <w:szCs w:val="21"/>
        </w:rPr>
        <w:t>分；</w:t>
      </w:r>
    </w:p>
    <w:p w14:paraId="59E59A94" w14:textId="77777777" w:rsidR="00B2709D" w:rsidRDefault="00000000">
      <w:pPr>
        <w:numPr>
          <w:ilvl w:val="0"/>
          <w:numId w:val="19"/>
        </w:numPr>
        <w:ind w:firstLine="420"/>
        <w:rPr>
          <w:rFonts w:ascii="Times New Roman" w:hAnsi="Times New Roman" w:cs="Times New Roman"/>
          <w:iCs/>
          <w:sz w:val="21"/>
          <w:szCs w:val="21"/>
        </w:rPr>
      </w:pPr>
      <w:r>
        <w:rPr>
          <w:rFonts w:ascii="Times New Roman" w:hAnsi="Times New Roman" w:cs="Times New Roman"/>
          <w:iCs/>
          <w:sz w:val="21"/>
          <w:szCs w:val="21"/>
        </w:rPr>
        <w:t>装配式结构体系仅适用于一种围护结构形式，且会增加额外的围护工程量，得</w:t>
      </w:r>
      <w:r>
        <w:rPr>
          <w:rFonts w:ascii="Times New Roman" w:hAnsi="Times New Roman" w:cs="Times New Roman"/>
          <w:iCs/>
          <w:sz w:val="21"/>
          <w:szCs w:val="21"/>
        </w:rPr>
        <w:t>1</w:t>
      </w:r>
      <w:r>
        <w:rPr>
          <w:rFonts w:ascii="Times New Roman" w:hAnsi="Times New Roman" w:cs="Times New Roman"/>
          <w:iCs/>
          <w:sz w:val="21"/>
          <w:szCs w:val="21"/>
        </w:rPr>
        <w:t>分。</w:t>
      </w:r>
    </w:p>
    <w:p w14:paraId="5868158D"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36" w:name="_Toc18750"/>
      <w:bookmarkStart w:id="137" w:name="_Toc32063"/>
      <w:r>
        <w:rPr>
          <w:rFonts w:ascii="Times New Roman" w:hAnsi="Times New Roman" w:cs="Times New Roman"/>
          <w:b/>
          <w:bCs w:val="0"/>
          <w:iCs/>
          <w:sz w:val="21"/>
          <w:szCs w:val="21"/>
        </w:rPr>
        <w:t xml:space="preserve">4.6 </w:t>
      </w:r>
      <w:r>
        <w:rPr>
          <w:rFonts w:ascii="Times New Roman" w:hAnsi="Times New Roman" w:cs="Times New Roman"/>
          <w:sz w:val="21"/>
          <w:szCs w:val="21"/>
        </w:rPr>
        <w:t xml:space="preserve"> </w:t>
      </w:r>
      <w:r>
        <w:rPr>
          <w:rFonts w:ascii="Times New Roman" w:hAnsi="Times New Roman" w:cs="Times New Roman"/>
          <w:sz w:val="21"/>
          <w:szCs w:val="21"/>
        </w:rPr>
        <w:t>设计过程信息化评分项</w:t>
      </w:r>
      <w:bookmarkEnd w:id="136"/>
      <w:bookmarkEnd w:id="137"/>
    </w:p>
    <w:p w14:paraId="2C0FB0B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4.6.1 </w:t>
      </w:r>
      <w:r>
        <w:rPr>
          <w:rFonts w:ascii="Times New Roman" w:hAnsi="Times New Roman" w:cs="Times New Roman"/>
          <w:iCs/>
          <w:sz w:val="21"/>
          <w:szCs w:val="21"/>
        </w:rPr>
        <w:t xml:space="preserve"> </w:t>
      </w:r>
      <w:r>
        <w:rPr>
          <w:rFonts w:ascii="Times New Roman" w:hAnsi="Times New Roman" w:cs="Times New Roman"/>
          <w:iCs/>
          <w:sz w:val="21"/>
          <w:szCs w:val="21"/>
        </w:rPr>
        <w:t>方案设计阶段、初步设计阶段应用建筑信息模型（</w:t>
      </w:r>
      <w:r>
        <w:rPr>
          <w:rFonts w:ascii="Times New Roman" w:hAnsi="Times New Roman" w:cs="Times New Roman"/>
          <w:iCs/>
          <w:sz w:val="21"/>
          <w:szCs w:val="21"/>
        </w:rPr>
        <w:t>BIM</w:t>
      </w:r>
      <w:r>
        <w:rPr>
          <w:rFonts w:ascii="Times New Roman" w:hAnsi="Times New Roman" w:cs="Times New Roman"/>
          <w:iCs/>
          <w:sz w:val="21"/>
          <w:szCs w:val="21"/>
        </w:rPr>
        <w:t>）进行项目场地分析、建筑性能模拟分析、设计方案比选、专业模型构建、建筑结构检查、面积明细表统计等，评分规则：</w:t>
      </w:r>
    </w:p>
    <w:p w14:paraId="70FC3FCA" w14:textId="77777777" w:rsidR="00B2709D" w:rsidRDefault="00000000">
      <w:pPr>
        <w:numPr>
          <w:ilvl w:val="0"/>
          <w:numId w:val="20"/>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技术应用充分，得</w:t>
      </w:r>
      <w:r>
        <w:rPr>
          <w:rFonts w:ascii="Times New Roman" w:hAnsi="Times New Roman" w:cs="Times New Roman"/>
          <w:iCs/>
          <w:sz w:val="21"/>
          <w:szCs w:val="21"/>
        </w:rPr>
        <w:t>4</w:t>
      </w:r>
      <w:r>
        <w:rPr>
          <w:rFonts w:ascii="Times New Roman" w:hAnsi="Times New Roman" w:cs="Times New Roman"/>
          <w:iCs/>
          <w:sz w:val="21"/>
          <w:szCs w:val="21"/>
        </w:rPr>
        <w:t>分；</w:t>
      </w:r>
    </w:p>
    <w:p w14:paraId="18280F43" w14:textId="77777777" w:rsidR="00B2709D" w:rsidRDefault="00000000">
      <w:pPr>
        <w:numPr>
          <w:ilvl w:val="0"/>
          <w:numId w:val="20"/>
        </w:numPr>
        <w:ind w:firstLine="420"/>
        <w:rPr>
          <w:rFonts w:ascii="Times New Roman" w:hAnsi="Times New Roman" w:cs="Times New Roman"/>
          <w:iCs/>
          <w:sz w:val="21"/>
          <w:szCs w:val="21"/>
        </w:rPr>
      </w:pPr>
      <w:r>
        <w:rPr>
          <w:rFonts w:ascii="Times New Roman" w:hAnsi="Times New Roman" w:cs="Times New Roman"/>
          <w:iCs/>
          <w:sz w:val="21"/>
          <w:szCs w:val="21"/>
        </w:rPr>
        <w:lastRenderedPageBreak/>
        <w:t>BIM</w:t>
      </w:r>
      <w:r>
        <w:rPr>
          <w:rFonts w:ascii="Times New Roman" w:hAnsi="Times New Roman" w:cs="Times New Roman"/>
          <w:iCs/>
          <w:sz w:val="21"/>
          <w:szCs w:val="21"/>
        </w:rPr>
        <w:t>技术应用较为充分，得</w:t>
      </w:r>
      <w:r>
        <w:rPr>
          <w:rFonts w:ascii="Times New Roman" w:hAnsi="Times New Roman" w:cs="Times New Roman"/>
          <w:iCs/>
          <w:sz w:val="21"/>
          <w:szCs w:val="21"/>
        </w:rPr>
        <w:t>2</w:t>
      </w:r>
      <w:r>
        <w:rPr>
          <w:rFonts w:ascii="Times New Roman" w:hAnsi="Times New Roman" w:cs="Times New Roman"/>
          <w:iCs/>
          <w:sz w:val="21"/>
          <w:szCs w:val="21"/>
        </w:rPr>
        <w:t>分；</w:t>
      </w:r>
    </w:p>
    <w:p w14:paraId="53DE3FF3" w14:textId="77777777" w:rsidR="00B2709D" w:rsidRDefault="00000000">
      <w:pPr>
        <w:numPr>
          <w:ilvl w:val="0"/>
          <w:numId w:val="20"/>
        </w:numPr>
        <w:ind w:firstLine="420"/>
        <w:rPr>
          <w:rFonts w:ascii="Times New Roman" w:hAnsi="Times New Roman" w:cs="Times New Roman"/>
          <w:iCs/>
          <w:sz w:val="21"/>
          <w:szCs w:val="21"/>
        </w:rPr>
      </w:pPr>
      <w:r>
        <w:rPr>
          <w:rFonts w:ascii="Times New Roman" w:hAnsi="Times New Roman" w:cs="Times New Roman"/>
          <w:iCs/>
          <w:sz w:val="21"/>
          <w:szCs w:val="21"/>
        </w:rPr>
        <w:t>有</w:t>
      </w:r>
      <w:r>
        <w:rPr>
          <w:rFonts w:ascii="Times New Roman" w:hAnsi="Times New Roman" w:cs="Times New Roman"/>
          <w:iCs/>
          <w:sz w:val="21"/>
          <w:szCs w:val="21"/>
        </w:rPr>
        <w:t>BIM</w:t>
      </w:r>
      <w:r>
        <w:rPr>
          <w:rFonts w:ascii="Times New Roman" w:hAnsi="Times New Roman" w:cs="Times New Roman"/>
          <w:iCs/>
          <w:sz w:val="21"/>
          <w:szCs w:val="21"/>
        </w:rPr>
        <w:t>技术应用，但水平较低，得</w:t>
      </w:r>
      <w:r>
        <w:rPr>
          <w:rFonts w:ascii="Times New Roman" w:hAnsi="Times New Roman" w:cs="Times New Roman"/>
          <w:iCs/>
          <w:sz w:val="21"/>
          <w:szCs w:val="21"/>
        </w:rPr>
        <w:t>1</w:t>
      </w:r>
      <w:r>
        <w:rPr>
          <w:rFonts w:ascii="Times New Roman" w:hAnsi="Times New Roman" w:cs="Times New Roman"/>
          <w:iCs/>
          <w:sz w:val="21"/>
          <w:szCs w:val="21"/>
        </w:rPr>
        <w:t>分。</w:t>
      </w:r>
    </w:p>
    <w:p w14:paraId="1048397A"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4.6.2 </w:t>
      </w:r>
      <w:r>
        <w:rPr>
          <w:rFonts w:ascii="Times New Roman" w:hAnsi="Times New Roman" w:cs="Times New Roman"/>
          <w:iCs/>
          <w:sz w:val="21"/>
          <w:szCs w:val="21"/>
        </w:rPr>
        <w:t xml:space="preserve"> </w:t>
      </w:r>
      <w:r>
        <w:rPr>
          <w:rFonts w:ascii="Times New Roman" w:hAnsi="Times New Roman" w:cs="Times New Roman"/>
          <w:iCs/>
          <w:sz w:val="21"/>
          <w:szCs w:val="21"/>
        </w:rPr>
        <w:t>施工图设计阶段应用建筑信息模型（</w:t>
      </w:r>
      <w:r>
        <w:rPr>
          <w:rFonts w:ascii="Times New Roman" w:hAnsi="Times New Roman" w:cs="Times New Roman"/>
          <w:iCs/>
          <w:sz w:val="21"/>
          <w:szCs w:val="21"/>
        </w:rPr>
        <w:t>BIM</w:t>
      </w:r>
      <w:r>
        <w:rPr>
          <w:rFonts w:ascii="Times New Roman" w:hAnsi="Times New Roman" w:cs="Times New Roman"/>
          <w:iCs/>
          <w:sz w:val="21"/>
          <w:szCs w:val="21"/>
        </w:rPr>
        <w:t>）进行各专业模型构建、冲突检测及虚拟仿真漫游、建筑专业辅助施工图设计，评分规则：</w:t>
      </w:r>
    </w:p>
    <w:p w14:paraId="3DD1BBE3" w14:textId="77777777" w:rsidR="00B2709D" w:rsidRDefault="00000000">
      <w:pPr>
        <w:numPr>
          <w:ilvl w:val="0"/>
          <w:numId w:val="21"/>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技术应用充分，得</w:t>
      </w:r>
      <w:r>
        <w:rPr>
          <w:rFonts w:ascii="Times New Roman" w:hAnsi="Times New Roman" w:cs="Times New Roman"/>
          <w:iCs/>
          <w:sz w:val="21"/>
          <w:szCs w:val="21"/>
        </w:rPr>
        <w:t>4</w:t>
      </w:r>
      <w:r>
        <w:rPr>
          <w:rFonts w:ascii="Times New Roman" w:hAnsi="Times New Roman" w:cs="Times New Roman"/>
          <w:iCs/>
          <w:sz w:val="21"/>
          <w:szCs w:val="21"/>
        </w:rPr>
        <w:t>分；</w:t>
      </w:r>
    </w:p>
    <w:p w14:paraId="3221C0A4" w14:textId="77777777" w:rsidR="00B2709D" w:rsidRDefault="00000000">
      <w:pPr>
        <w:numPr>
          <w:ilvl w:val="0"/>
          <w:numId w:val="21"/>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技术应用较为充分，得</w:t>
      </w:r>
      <w:r>
        <w:rPr>
          <w:rFonts w:ascii="Times New Roman" w:hAnsi="Times New Roman" w:cs="Times New Roman"/>
          <w:iCs/>
          <w:sz w:val="21"/>
          <w:szCs w:val="21"/>
        </w:rPr>
        <w:t>2</w:t>
      </w:r>
      <w:r>
        <w:rPr>
          <w:rFonts w:ascii="Times New Roman" w:hAnsi="Times New Roman" w:cs="Times New Roman"/>
          <w:iCs/>
          <w:sz w:val="21"/>
          <w:szCs w:val="21"/>
        </w:rPr>
        <w:t>分；</w:t>
      </w:r>
    </w:p>
    <w:p w14:paraId="53E830DD" w14:textId="77777777" w:rsidR="00B2709D" w:rsidRDefault="00000000">
      <w:pPr>
        <w:numPr>
          <w:ilvl w:val="0"/>
          <w:numId w:val="21"/>
        </w:numPr>
        <w:ind w:firstLine="420"/>
        <w:rPr>
          <w:rFonts w:ascii="Times New Roman" w:hAnsi="Times New Roman" w:cs="Times New Roman"/>
          <w:iCs/>
          <w:sz w:val="21"/>
          <w:szCs w:val="21"/>
        </w:rPr>
      </w:pPr>
      <w:r>
        <w:rPr>
          <w:rFonts w:ascii="Times New Roman" w:hAnsi="Times New Roman" w:cs="Times New Roman"/>
          <w:iCs/>
          <w:sz w:val="21"/>
          <w:szCs w:val="21"/>
        </w:rPr>
        <w:t>有</w:t>
      </w:r>
      <w:r>
        <w:rPr>
          <w:rFonts w:ascii="Times New Roman" w:hAnsi="Times New Roman" w:cs="Times New Roman"/>
          <w:iCs/>
          <w:sz w:val="21"/>
          <w:szCs w:val="21"/>
        </w:rPr>
        <w:t>BIM</w:t>
      </w:r>
      <w:r>
        <w:rPr>
          <w:rFonts w:ascii="Times New Roman" w:hAnsi="Times New Roman" w:cs="Times New Roman"/>
          <w:iCs/>
          <w:sz w:val="21"/>
          <w:szCs w:val="21"/>
        </w:rPr>
        <w:t>技术应用，但水平较低，得</w:t>
      </w:r>
      <w:r>
        <w:rPr>
          <w:rFonts w:ascii="Times New Roman" w:hAnsi="Times New Roman" w:cs="Times New Roman"/>
          <w:iCs/>
          <w:sz w:val="21"/>
          <w:szCs w:val="21"/>
        </w:rPr>
        <w:t>1</w:t>
      </w:r>
      <w:r>
        <w:rPr>
          <w:rFonts w:ascii="Times New Roman" w:hAnsi="Times New Roman" w:cs="Times New Roman"/>
          <w:iCs/>
          <w:sz w:val="21"/>
          <w:szCs w:val="21"/>
        </w:rPr>
        <w:t>分。</w:t>
      </w:r>
    </w:p>
    <w:p w14:paraId="0DA76D99"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4.6.3 </w:t>
      </w:r>
      <w:r>
        <w:rPr>
          <w:rFonts w:ascii="Times New Roman" w:hAnsi="Times New Roman" w:cs="Times New Roman"/>
          <w:iCs/>
          <w:sz w:val="21"/>
          <w:szCs w:val="21"/>
        </w:rPr>
        <w:t xml:space="preserve"> </w:t>
      </w:r>
      <w:r>
        <w:rPr>
          <w:rFonts w:ascii="Times New Roman" w:hAnsi="Times New Roman" w:cs="Times New Roman"/>
          <w:iCs/>
          <w:sz w:val="21"/>
          <w:szCs w:val="21"/>
        </w:rPr>
        <w:t>构件深化设计应用建筑信息模型（</w:t>
      </w:r>
      <w:r>
        <w:rPr>
          <w:rFonts w:ascii="Times New Roman" w:hAnsi="Times New Roman" w:cs="Times New Roman"/>
          <w:iCs/>
          <w:sz w:val="21"/>
          <w:szCs w:val="21"/>
        </w:rPr>
        <w:t>BIM</w:t>
      </w:r>
      <w:r>
        <w:rPr>
          <w:rFonts w:ascii="Times New Roman" w:hAnsi="Times New Roman" w:cs="Times New Roman"/>
          <w:iCs/>
          <w:sz w:val="21"/>
          <w:szCs w:val="21"/>
        </w:rPr>
        <w:t>）进行连接节点设计、钢筋碰撞检查、构件信息模型，完成构件图信息表达，评分规则：</w:t>
      </w:r>
    </w:p>
    <w:p w14:paraId="6B243BDB" w14:textId="77777777" w:rsidR="00B2709D" w:rsidRDefault="00000000">
      <w:pPr>
        <w:numPr>
          <w:ilvl w:val="0"/>
          <w:numId w:val="22"/>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技术应用充分，得</w:t>
      </w:r>
      <w:r>
        <w:rPr>
          <w:rFonts w:ascii="Times New Roman" w:hAnsi="Times New Roman" w:cs="Times New Roman"/>
          <w:iCs/>
          <w:sz w:val="21"/>
          <w:szCs w:val="21"/>
        </w:rPr>
        <w:t>4</w:t>
      </w:r>
      <w:r>
        <w:rPr>
          <w:rFonts w:ascii="Times New Roman" w:hAnsi="Times New Roman" w:cs="Times New Roman"/>
          <w:iCs/>
          <w:sz w:val="21"/>
          <w:szCs w:val="21"/>
        </w:rPr>
        <w:t>分；</w:t>
      </w:r>
    </w:p>
    <w:p w14:paraId="68192004" w14:textId="77777777" w:rsidR="00B2709D" w:rsidRDefault="00000000">
      <w:pPr>
        <w:numPr>
          <w:ilvl w:val="0"/>
          <w:numId w:val="22"/>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技术应用较为充分，得</w:t>
      </w:r>
      <w:r>
        <w:rPr>
          <w:rFonts w:ascii="Times New Roman" w:hAnsi="Times New Roman" w:cs="Times New Roman"/>
          <w:iCs/>
          <w:sz w:val="21"/>
          <w:szCs w:val="21"/>
        </w:rPr>
        <w:t>2</w:t>
      </w:r>
      <w:r>
        <w:rPr>
          <w:rFonts w:ascii="Times New Roman" w:hAnsi="Times New Roman" w:cs="Times New Roman"/>
          <w:iCs/>
          <w:sz w:val="21"/>
          <w:szCs w:val="21"/>
        </w:rPr>
        <w:t>分；</w:t>
      </w:r>
    </w:p>
    <w:p w14:paraId="26EE232E" w14:textId="77777777" w:rsidR="00B2709D" w:rsidRDefault="00000000">
      <w:pPr>
        <w:numPr>
          <w:ilvl w:val="0"/>
          <w:numId w:val="22"/>
        </w:numPr>
        <w:ind w:firstLine="420"/>
        <w:rPr>
          <w:rFonts w:ascii="Times New Roman" w:hAnsi="Times New Roman" w:cs="Times New Roman"/>
          <w:iCs/>
          <w:sz w:val="21"/>
          <w:szCs w:val="21"/>
        </w:rPr>
      </w:pPr>
      <w:r>
        <w:rPr>
          <w:rFonts w:ascii="Times New Roman" w:hAnsi="Times New Roman" w:cs="Times New Roman"/>
          <w:iCs/>
          <w:sz w:val="21"/>
          <w:szCs w:val="21"/>
        </w:rPr>
        <w:t>有</w:t>
      </w:r>
      <w:r>
        <w:rPr>
          <w:rFonts w:ascii="Times New Roman" w:hAnsi="Times New Roman" w:cs="Times New Roman"/>
          <w:iCs/>
          <w:sz w:val="21"/>
          <w:szCs w:val="21"/>
        </w:rPr>
        <w:t>BIM</w:t>
      </w:r>
      <w:r>
        <w:rPr>
          <w:rFonts w:ascii="Times New Roman" w:hAnsi="Times New Roman" w:cs="Times New Roman"/>
          <w:iCs/>
          <w:sz w:val="21"/>
          <w:szCs w:val="21"/>
        </w:rPr>
        <w:t>技术应用，但水平较低，得</w:t>
      </w:r>
      <w:r>
        <w:rPr>
          <w:rFonts w:ascii="Times New Roman" w:hAnsi="Times New Roman" w:cs="Times New Roman"/>
          <w:iCs/>
          <w:sz w:val="21"/>
          <w:szCs w:val="21"/>
        </w:rPr>
        <w:t>1</w:t>
      </w:r>
      <w:r>
        <w:rPr>
          <w:rFonts w:ascii="Times New Roman" w:hAnsi="Times New Roman" w:cs="Times New Roman"/>
          <w:iCs/>
          <w:sz w:val="21"/>
          <w:szCs w:val="21"/>
        </w:rPr>
        <w:t>分。</w:t>
      </w:r>
    </w:p>
    <w:p w14:paraId="18C85A81"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38" w:name="_Toc23978"/>
      <w:bookmarkStart w:id="139" w:name="_Toc10643"/>
      <w:r>
        <w:rPr>
          <w:rFonts w:ascii="Times New Roman" w:hAnsi="Times New Roman" w:cs="Times New Roman"/>
          <w:b/>
          <w:bCs w:val="0"/>
          <w:iCs/>
          <w:sz w:val="21"/>
          <w:szCs w:val="21"/>
        </w:rPr>
        <w:t xml:space="preserve">4.7  </w:t>
      </w:r>
      <w:r>
        <w:rPr>
          <w:rFonts w:ascii="Times New Roman" w:hAnsi="Times New Roman" w:cs="Times New Roman"/>
          <w:sz w:val="21"/>
          <w:szCs w:val="21"/>
        </w:rPr>
        <w:t>科技创新和绿色设计评分项</w:t>
      </w:r>
      <w:bookmarkEnd w:id="138"/>
      <w:bookmarkEnd w:id="139"/>
    </w:p>
    <w:p w14:paraId="5944C294"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4.7.1</w:t>
      </w:r>
      <w:r>
        <w:rPr>
          <w:rFonts w:ascii="Times New Roman" w:hAnsi="Times New Roman" w:cs="Times New Roman"/>
          <w:iCs/>
          <w:sz w:val="21"/>
          <w:szCs w:val="21"/>
        </w:rPr>
        <w:t xml:space="preserve">  </w:t>
      </w:r>
      <w:r>
        <w:rPr>
          <w:rFonts w:ascii="Times New Roman" w:hAnsi="Times New Roman" w:cs="Times New Roman"/>
          <w:iCs/>
          <w:sz w:val="21"/>
          <w:szCs w:val="21"/>
        </w:rPr>
        <w:t>采用新型装配式组合结构和预应力结构体系，评分规则：</w:t>
      </w:r>
    </w:p>
    <w:p w14:paraId="3DE99F0D" w14:textId="77777777" w:rsidR="00B2709D" w:rsidRDefault="00000000">
      <w:pPr>
        <w:numPr>
          <w:ilvl w:val="0"/>
          <w:numId w:val="23"/>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项以上新型结构体系，得</w:t>
      </w:r>
      <w:r>
        <w:rPr>
          <w:rFonts w:ascii="Times New Roman" w:hAnsi="Times New Roman" w:cs="Times New Roman"/>
          <w:iCs/>
          <w:sz w:val="21"/>
          <w:szCs w:val="21"/>
        </w:rPr>
        <w:t>3</w:t>
      </w:r>
      <w:r>
        <w:rPr>
          <w:rFonts w:ascii="Times New Roman" w:hAnsi="Times New Roman" w:cs="Times New Roman"/>
          <w:iCs/>
          <w:sz w:val="21"/>
          <w:szCs w:val="21"/>
        </w:rPr>
        <w:t>分；</w:t>
      </w:r>
    </w:p>
    <w:p w14:paraId="46879628" w14:textId="77777777" w:rsidR="00B2709D" w:rsidRDefault="00000000">
      <w:pPr>
        <w:numPr>
          <w:ilvl w:val="0"/>
          <w:numId w:val="23"/>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项新型结构体系，得</w:t>
      </w:r>
      <w:r>
        <w:rPr>
          <w:rFonts w:ascii="Times New Roman" w:hAnsi="Times New Roman" w:cs="Times New Roman"/>
          <w:iCs/>
          <w:sz w:val="21"/>
          <w:szCs w:val="21"/>
        </w:rPr>
        <w:t>2</w:t>
      </w:r>
      <w:r>
        <w:rPr>
          <w:rFonts w:ascii="Times New Roman" w:hAnsi="Times New Roman" w:cs="Times New Roman"/>
          <w:iCs/>
          <w:sz w:val="21"/>
          <w:szCs w:val="21"/>
        </w:rPr>
        <w:t>分；</w:t>
      </w:r>
    </w:p>
    <w:p w14:paraId="5A984D9A" w14:textId="77777777" w:rsidR="00B2709D" w:rsidRDefault="00000000">
      <w:pPr>
        <w:numPr>
          <w:ilvl w:val="0"/>
          <w:numId w:val="23"/>
        </w:numPr>
        <w:ind w:firstLine="420"/>
        <w:rPr>
          <w:rFonts w:ascii="Times New Roman" w:hAnsi="Times New Roman" w:cs="Times New Roman"/>
          <w:iCs/>
          <w:sz w:val="21"/>
          <w:szCs w:val="21"/>
        </w:rPr>
      </w:pPr>
      <w:r>
        <w:rPr>
          <w:rFonts w:ascii="Times New Roman" w:hAnsi="Times New Roman" w:cs="Times New Roman"/>
          <w:iCs/>
          <w:sz w:val="21"/>
          <w:szCs w:val="21"/>
        </w:rPr>
        <w:t>未采用新型结构体系，得</w:t>
      </w:r>
      <w:r>
        <w:rPr>
          <w:rFonts w:ascii="Times New Roman" w:hAnsi="Times New Roman" w:cs="Times New Roman"/>
          <w:iCs/>
          <w:sz w:val="21"/>
          <w:szCs w:val="21"/>
        </w:rPr>
        <w:t>0</w:t>
      </w:r>
      <w:r>
        <w:rPr>
          <w:rFonts w:ascii="Times New Roman" w:hAnsi="Times New Roman" w:cs="Times New Roman"/>
          <w:iCs/>
          <w:sz w:val="21"/>
          <w:szCs w:val="21"/>
        </w:rPr>
        <w:t>分。</w:t>
      </w:r>
    </w:p>
    <w:p w14:paraId="1FE5FB51"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4.7.2 </w:t>
      </w:r>
      <w:r>
        <w:rPr>
          <w:rFonts w:ascii="Times New Roman" w:hAnsi="Times New Roman" w:cs="Times New Roman"/>
          <w:iCs/>
          <w:sz w:val="21"/>
          <w:szCs w:val="21"/>
        </w:rPr>
        <w:t xml:space="preserve"> </w:t>
      </w:r>
      <w:r>
        <w:rPr>
          <w:rFonts w:ascii="Times New Roman" w:hAnsi="Times New Roman" w:cs="Times New Roman"/>
          <w:iCs/>
          <w:sz w:val="21"/>
          <w:szCs w:val="21"/>
        </w:rPr>
        <w:t>主体结构连接节点采用组合型连接或其他便于施工且受力合理的新型连接技术，评分规则：</w:t>
      </w:r>
    </w:p>
    <w:p w14:paraId="54E71B41" w14:textId="77777777" w:rsidR="00B2709D" w:rsidRDefault="00000000">
      <w:pPr>
        <w:numPr>
          <w:ilvl w:val="0"/>
          <w:numId w:val="24"/>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项以上新型连接技术，得</w:t>
      </w:r>
      <w:r>
        <w:rPr>
          <w:rFonts w:ascii="Times New Roman" w:hAnsi="Times New Roman" w:cs="Times New Roman"/>
          <w:iCs/>
          <w:sz w:val="21"/>
          <w:szCs w:val="21"/>
        </w:rPr>
        <w:t>3</w:t>
      </w:r>
      <w:r>
        <w:rPr>
          <w:rFonts w:ascii="Times New Roman" w:hAnsi="Times New Roman" w:cs="Times New Roman"/>
          <w:iCs/>
          <w:sz w:val="21"/>
          <w:szCs w:val="21"/>
        </w:rPr>
        <w:t>分；</w:t>
      </w:r>
    </w:p>
    <w:p w14:paraId="410D7BBB" w14:textId="77777777" w:rsidR="00B2709D" w:rsidRDefault="00000000">
      <w:pPr>
        <w:numPr>
          <w:ilvl w:val="0"/>
          <w:numId w:val="24"/>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项新型连接技术，得</w:t>
      </w:r>
      <w:r>
        <w:rPr>
          <w:rFonts w:ascii="Times New Roman" w:hAnsi="Times New Roman" w:cs="Times New Roman"/>
          <w:iCs/>
          <w:sz w:val="21"/>
          <w:szCs w:val="21"/>
        </w:rPr>
        <w:t>2</w:t>
      </w:r>
      <w:r>
        <w:rPr>
          <w:rFonts w:ascii="Times New Roman" w:hAnsi="Times New Roman" w:cs="Times New Roman"/>
          <w:iCs/>
          <w:sz w:val="21"/>
          <w:szCs w:val="21"/>
        </w:rPr>
        <w:t>分；</w:t>
      </w:r>
    </w:p>
    <w:p w14:paraId="3D509D16" w14:textId="77777777" w:rsidR="00B2709D" w:rsidRDefault="00000000">
      <w:pPr>
        <w:numPr>
          <w:ilvl w:val="0"/>
          <w:numId w:val="24"/>
        </w:numPr>
        <w:ind w:firstLine="420"/>
        <w:rPr>
          <w:rFonts w:ascii="Times New Roman" w:hAnsi="Times New Roman" w:cs="Times New Roman"/>
          <w:iCs/>
          <w:sz w:val="21"/>
          <w:szCs w:val="21"/>
        </w:rPr>
      </w:pPr>
      <w:r>
        <w:rPr>
          <w:rFonts w:ascii="Times New Roman" w:hAnsi="Times New Roman" w:cs="Times New Roman"/>
          <w:iCs/>
          <w:sz w:val="21"/>
          <w:szCs w:val="21"/>
        </w:rPr>
        <w:t>未采用新型连接技术，得</w:t>
      </w:r>
      <w:r>
        <w:rPr>
          <w:rFonts w:ascii="Times New Roman" w:hAnsi="Times New Roman" w:cs="Times New Roman"/>
          <w:iCs/>
          <w:sz w:val="21"/>
          <w:szCs w:val="21"/>
        </w:rPr>
        <w:t>0</w:t>
      </w:r>
      <w:r>
        <w:rPr>
          <w:rFonts w:ascii="Times New Roman" w:hAnsi="Times New Roman" w:cs="Times New Roman"/>
          <w:iCs/>
          <w:sz w:val="21"/>
          <w:szCs w:val="21"/>
        </w:rPr>
        <w:t>分。</w:t>
      </w:r>
    </w:p>
    <w:p w14:paraId="58A71AE6"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4.7.3</w:t>
      </w:r>
      <w:r>
        <w:rPr>
          <w:rFonts w:ascii="Times New Roman" w:hAnsi="Times New Roman" w:cs="Times New Roman"/>
          <w:iCs/>
          <w:sz w:val="21"/>
          <w:szCs w:val="21"/>
        </w:rPr>
        <w:t xml:space="preserve">  </w:t>
      </w:r>
      <w:r>
        <w:rPr>
          <w:rFonts w:ascii="Times New Roman" w:hAnsi="Times New Roman" w:cs="Times New Roman"/>
          <w:iCs/>
          <w:sz w:val="21"/>
          <w:szCs w:val="21"/>
        </w:rPr>
        <w:t>车站预制结构与围护支撑相结合，得</w:t>
      </w:r>
      <w:r>
        <w:rPr>
          <w:rFonts w:ascii="Times New Roman" w:hAnsi="Times New Roman" w:cs="Times New Roman"/>
          <w:iCs/>
          <w:sz w:val="21"/>
          <w:szCs w:val="21"/>
        </w:rPr>
        <w:t>3</w:t>
      </w:r>
      <w:r>
        <w:rPr>
          <w:rFonts w:ascii="Times New Roman" w:hAnsi="Times New Roman" w:cs="Times New Roman"/>
          <w:iCs/>
          <w:sz w:val="21"/>
          <w:szCs w:val="21"/>
        </w:rPr>
        <w:t>分。</w:t>
      </w:r>
    </w:p>
    <w:p w14:paraId="1DBFD574" w14:textId="77777777" w:rsidR="00B2709D" w:rsidRDefault="00000000">
      <w:pPr>
        <w:numPr>
          <w:ilvl w:val="0"/>
          <w:numId w:val="25"/>
        </w:numPr>
        <w:ind w:firstLine="420"/>
        <w:rPr>
          <w:rFonts w:ascii="Times New Roman" w:hAnsi="Times New Roman" w:cs="Times New Roman"/>
          <w:iCs/>
          <w:sz w:val="21"/>
          <w:szCs w:val="21"/>
        </w:rPr>
      </w:pPr>
      <w:r>
        <w:rPr>
          <w:rFonts w:ascii="Times New Roman" w:hAnsi="Times New Roman" w:cs="Times New Roman"/>
          <w:iCs/>
          <w:sz w:val="21"/>
          <w:szCs w:val="21"/>
        </w:rPr>
        <w:t>车站结构和围护结构有机结合，经济性显著，得</w:t>
      </w:r>
      <w:r>
        <w:rPr>
          <w:rFonts w:ascii="Times New Roman" w:hAnsi="Times New Roman" w:cs="Times New Roman"/>
          <w:iCs/>
          <w:sz w:val="21"/>
          <w:szCs w:val="21"/>
        </w:rPr>
        <w:t>3</w:t>
      </w:r>
      <w:r>
        <w:rPr>
          <w:rFonts w:ascii="Times New Roman" w:hAnsi="Times New Roman" w:cs="Times New Roman"/>
          <w:iCs/>
          <w:sz w:val="21"/>
          <w:szCs w:val="21"/>
        </w:rPr>
        <w:t>分；</w:t>
      </w:r>
    </w:p>
    <w:p w14:paraId="636C8C32" w14:textId="77777777" w:rsidR="00B2709D" w:rsidRDefault="00000000">
      <w:pPr>
        <w:numPr>
          <w:ilvl w:val="0"/>
          <w:numId w:val="25"/>
        </w:numPr>
        <w:ind w:firstLine="420"/>
        <w:rPr>
          <w:rFonts w:ascii="Times New Roman" w:hAnsi="Times New Roman" w:cs="Times New Roman"/>
          <w:iCs/>
          <w:sz w:val="21"/>
          <w:szCs w:val="21"/>
        </w:rPr>
      </w:pPr>
      <w:r>
        <w:rPr>
          <w:rFonts w:ascii="Times New Roman" w:hAnsi="Times New Roman" w:cs="Times New Roman"/>
          <w:iCs/>
          <w:sz w:val="21"/>
          <w:szCs w:val="21"/>
        </w:rPr>
        <w:t>考虑车站结构和围护结构结合，经济性一般，得</w:t>
      </w:r>
      <w:r>
        <w:rPr>
          <w:rFonts w:ascii="Times New Roman" w:hAnsi="Times New Roman" w:cs="Times New Roman"/>
          <w:iCs/>
          <w:sz w:val="21"/>
          <w:szCs w:val="21"/>
        </w:rPr>
        <w:t>2</w:t>
      </w:r>
      <w:r>
        <w:rPr>
          <w:rFonts w:ascii="Times New Roman" w:hAnsi="Times New Roman" w:cs="Times New Roman"/>
          <w:iCs/>
          <w:sz w:val="21"/>
          <w:szCs w:val="21"/>
        </w:rPr>
        <w:t>分；</w:t>
      </w:r>
    </w:p>
    <w:p w14:paraId="564B37D3" w14:textId="77777777" w:rsidR="00B2709D" w:rsidRDefault="00000000">
      <w:pPr>
        <w:numPr>
          <w:ilvl w:val="0"/>
          <w:numId w:val="25"/>
        </w:numPr>
        <w:ind w:firstLine="420"/>
        <w:rPr>
          <w:rFonts w:ascii="Times New Roman" w:hAnsi="Times New Roman" w:cs="Times New Roman"/>
          <w:iCs/>
          <w:sz w:val="21"/>
          <w:szCs w:val="21"/>
        </w:rPr>
      </w:pPr>
      <w:r>
        <w:rPr>
          <w:rFonts w:ascii="Times New Roman" w:hAnsi="Times New Roman" w:cs="Times New Roman"/>
          <w:iCs/>
          <w:sz w:val="21"/>
          <w:szCs w:val="21"/>
        </w:rPr>
        <w:t>未进行考虑车站结构和围护结构结合，得</w:t>
      </w:r>
      <w:r>
        <w:rPr>
          <w:rFonts w:ascii="Times New Roman" w:hAnsi="Times New Roman" w:cs="Times New Roman"/>
          <w:iCs/>
          <w:sz w:val="21"/>
          <w:szCs w:val="21"/>
        </w:rPr>
        <w:t>0</w:t>
      </w:r>
      <w:r>
        <w:rPr>
          <w:rFonts w:ascii="Times New Roman" w:hAnsi="Times New Roman" w:cs="Times New Roman"/>
          <w:iCs/>
          <w:sz w:val="21"/>
          <w:szCs w:val="21"/>
        </w:rPr>
        <w:t>分。</w:t>
      </w:r>
    </w:p>
    <w:p w14:paraId="1EA97571"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4.7.4 </w:t>
      </w:r>
      <w:r>
        <w:rPr>
          <w:rFonts w:ascii="Times New Roman" w:hAnsi="Times New Roman" w:cs="Times New Roman"/>
          <w:iCs/>
          <w:sz w:val="21"/>
          <w:szCs w:val="21"/>
        </w:rPr>
        <w:t xml:space="preserve"> </w:t>
      </w:r>
      <w:r>
        <w:rPr>
          <w:rFonts w:ascii="Times New Roman" w:hAnsi="Times New Roman" w:cs="Times New Roman"/>
          <w:iCs/>
          <w:sz w:val="21"/>
          <w:szCs w:val="21"/>
        </w:rPr>
        <w:t>专门进行节材设计，如采用高强、可循环、高耐久性建材，主要部位采用免装饰面层。大于</w:t>
      </w:r>
      <w:r>
        <w:rPr>
          <w:rFonts w:ascii="Times New Roman" w:hAnsi="Times New Roman" w:cs="Times New Roman"/>
          <w:iCs/>
          <w:sz w:val="21"/>
          <w:szCs w:val="21"/>
        </w:rPr>
        <w:t>2</w:t>
      </w:r>
      <w:r>
        <w:rPr>
          <w:rFonts w:ascii="Times New Roman" w:hAnsi="Times New Roman" w:cs="Times New Roman"/>
          <w:iCs/>
          <w:sz w:val="21"/>
          <w:szCs w:val="21"/>
        </w:rPr>
        <w:t>项评价分值：</w:t>
      </w:r>
      <w:r>
        <w:rPr>
          <w:rFonts w:ascii="Times New Roman" w:hAnsi="Times New Roman" w:cs="Times New Roman"/>
          <w:iCs/>
          <w:sz w:val="21"/>
          <w:szCs w:val="21"/>
        </w:rPr>
        <w:t>3</w:t>
      </w:r>
      <w:r>
        <w:rPr>
          <w:rFonts w:ascii="Times New Roman" w:hAnsi="Times New Roman" w:cs="Times New Roman"/>
          <w:iCs/>
          <w:sz w:val="21"/>
          <w:szCs w:val="21"/>
        </w:rPr>
        <w:t>分。</w:t>
      </w:r>
    </w:p>
    <w:p w14:paraId="660B3715" w14:textId="77777777" w:rsidR="00B2709D" w:rsidRDefault="00000000">
      <w:pPr>
        <w:numPr>
          <w:ilvl w:val="0"/>
          <w:numId w:val="26"/>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项以上节材设计，得</w:t>
      </w:r>
      <w:r>
        <w:rPr>
          <w:rFonts w:ascii="Times New Roman" w:hAnsi="Times New Roman" w:cs="Times New Roman"/>
          <w:iCs/>
          <w:sz w:val="21"/>
          <w:szCs w:val="21"/>
        </w:rPr>
        <w:t>3</w:t>
      </w:r>
      <w:r>
        <w:rPr>
          <w:rFonts w:ascii="Times New Roman" w:hAnsi="Times New Roman" w:cs="Times New Roman"/>
          <w:iCs/>
          <w:sz w:val="21"/>
          <w:szCs w:val="21"/>
        </w:rPr>
        <w:t>分；</w:t>
      </w:r>
    </w:p>
    <w:p w14:paraId="574D01F6" w14:textId="77777777" w:rsidR="00B2709D" w:rsidRDefault="00000000">
      <w:pPr>
        <w:numPr>
          <w:ilvl w:val="0"/>
          <w:numId w:val="26"/>
        </w:numPr>
        <w:ind w:firstLine="420"/>
        <w:rPr>
          <w:rFonts w:ascii="Times New Roman" w:hAnsi="Times New Roman" w:cs="Times New Roman"/>
          <w:iCs/>
          <w:sz w:val="21"/>
          <w:szCs w:val="21"/>
        </w:rPr>
      </w:pPr>
      <w:r>
        <w:rPr>
          <w:rFonts w:ascii="Times New Roman" w:hAnsi="Times New Roman" w:cs="Times New Roman"/>
          <w:iCs/>
          <w:sz w:val="21"/>
          <w:szCs w:val="21"/>
        </w:rPr>
        <w:lastRenderedPageBreak/>
        <w:t>采用</w:t>
      </w:r>
      <w:r>
        <w:rPr>
          <w:rFonts w:ascii="Times New Roman" w:hAnsi="Times New Roman" w:cs="Times New Roman"/>
          <w:iCs/>
          <w:sz w:val="21"/>
          <w:szCs w:val="21"/>
        </w:rPr>
        <w:t>1</w:t>
      </w:r>
      <w:r>
        <w:rPr>
          <w:rFonts w:ascii="Times New Roman" w:hAnsi="Times New Roman" w:cs="Times New Roman"/>
          <w:iCs/>
          <w:sz w:val="21"/>
          <w:szCs w:val="21"/>
        </w:rPr>
        <w:t>项节材设计，得</w:t>
      </w:r>
      <w:r>
        <w:rPr>
          <w:rFonts w:ascii="Times New Roman" w:hAnsi="Times New Roman" w:cs="Times New Roman"/>
          <w:iCs/>
          <w:sz w:val="21"/>
          <w:szCs w:val="21"/>
        </w:rPr>
        <w:t>2</w:t>
      </w:r>
      <w:r>
        <w:rPr>
          <w:rFonts w:ascii="Times New Roman" w:hAnsi="Times New Roman" w:cs="Times New Roman"/>
          <w:iCs/>
          <w:sz w:val="21"/>
          <w:szCs w:val="21"/>
        </w:rPr>
        <w:t>分；</w:t>
      </w:r>
    </w:p>
    <w:p w14:paraId="40511255" w14:textId="77777777" w:rsidR="00B2709D" w:rsidRDefault="00000000">
      <w:pPr>
        <w:numPr>
          <w:ilvl w:val="0"/>
          <w:numId w:val="26"/>
        </w:numPr>
        <w:ind w:firstLine="420"/>
        <w:rPr>
          <w:rFonts w:ascii="Times New Roman" w:hAnsi="Times New Roman" w:cs="Times New Roman"/>
          <w:iCs/>
          <w:sz w:val="21"/>
          <w:szCs w:val="21"/>
        </w:rPr>
      </w:pPr>
      <w:r>
        <w:rPr>
          <w:rFonts w:ascii="Times New Roman" w:hAnsi="Times New Roman" w:cs="Times New Roman"/>
          <w:iCs/>
          <w:sz w:val="21"/>
          <w:szCs w:val="21"/>
        </w:rPr>
        <w:t>未采用节材设计，得</w:t>
      </w:r>
      <w:r>
        <w:rPr>
          <w:rFonts w:ascii="Times New Roman" w:hAnsi="Times New Roman" w:cs="Times New Roman"/>
          <w:iCs/>
          <w:sz w:val="21"/>
          <w:szCs w:val="21"/>
        </w:rPr>
        <w:t>0</w:t>
      </w:r>
      <w:r>
        <w:rPr>
          <w:rFonts w:ascii="Times New Roman" w:hAnsi="Times New Roman" w:cs="Times New Roman"/>
          <w:iCs/>
          <w:sz w:val="21"/>
          <w:szCs w:val="21"/>
        </w:rPr>
        <w:t>分。</w:t>
      </w:r>
    </w:p>
    <w:p w14:paraId="01392A2A" w14:textId="77777777" w:rsidR="00B2709D" w:rsidRDefault="00000000">
      <w:pPr>
        <w:ind w:firstLine="560"/>
        <w:rPr>
          <w:rFonts w:ascii="Times New Roman" w:hAnsi="Times New Roman" w:cs="Times New Roman"/>
        </w:rPr>
      </w:pPr>
      <w:r>
        <w:rPr>
          <w:rFonts w:ascii="Times New Roman" w:hAnsi="Times New Roman" w:cs="Times New Roman"/>
        </w:rPr>
        <w:br w:type="page"/>
      </w:r>
    </w:p>
    <w:p w14:paraId="09133439"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140" w:name="_Toc22984"/>
      <w:bookmarkStart w:id="141" w:name="_Toc31883"/>
      <w:bookmarkStart w:id="142" w:name="_Toc147691060"/>
      <w:bookmarkStart w:id="143" w:name="_Toc9893"/>
      <w:bookmarkStart w:id="144" w:name="_Toc32653"/>
      <w:bookmarkStart w:id="145" w:name="_Toc28333"/>
      <w:bookmarkStart w:id="146" w:name="_Toc8860"/>
      <w:bookmarkStart w:id="147" w:name="_Toc2812"/>
      <w:bookmarkStart w:id="148" w:name="_Toc23566"/>
      <w:r>
        <w:rPr>
          <w:rFonts w:ascii="Times New Roman" w:hAnsi="Times New Roman" w:cs="Times New Roman"/>
          <w:b/>
          <w:bCs/>
          <w:sz w:val="32"/>
          <w:szCs w:val="32"/>
        </w:rPr>
        <w:lastRenderedPageBreak/>
        <w:t>5</w:t>
      </w:r>
      <w:r>
        <w:rPr>
          <w:rFonts w:ascii="Times New Roman" w:eastAsia="Times New Roman" w:hAnsi="Times New Roman" w:cs="Times New Roman"/>
          <w:b/>
          <w:bCs/>
          <w:sz w:val="32"/>
          <w:szCs w:val="32"/>
        </w:rPr>
        <w:t xml:space="preserve"> </w:t>
      </w:r>
      <w:r>
        <w:rPr>
          <w:rFonts w:ascii="Times New Roman" w:hAnsi="Times New Roman" w:cs="Times New Roman"/>
          <w:b/>
          <w:bCs/>
          <w:sz w:val="32"/>
          <w:szCs w:val="32"/>
        </w:rPr>
        <w:t>预制评价</w:t>
      </w:r>
      <w:bookmarkEnd w:id="140"/>
      <w:bookmarkEnd w:id="141"/>
      <w:bookmarkEnd w:id="142"/>
      <w:bookmarkEnd w:id="143"/>
    </w:p>
    <w:p w14:paraId="40C73391"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49" w:name="_Toc5795"/>
      <w:bookmarkStart w:id="150" w:name="_Toc10539"/>
      <w:bookmarkStart w:id="151" w:name="_Toc10169"/>
      <w:bookmarkEnd w:id="144"/>
      <w:bookmarkEnd w:id="145"/>
      <w:bookmarkEnd w:id="146"/>
      <w:bookmarkEnd w:id="147"/>
      <w:bookmarkEnd w:id="148"/>
      <w:r>
        <w:rPr>
          <w:rFonts w:ascii="Times New Roman" w:hAnsi="Times New Roman" w:cs="Times New Roman"/>
          <w:b/>
          <w:bCs w:val="0"/>
          <w:iCs/>
          <w:sz w:val="21"/>
          <w:szCs w:val="21"/>
        </w:rPr>
        <w:t>5.1</w:t>
      </w:r>
      <w:r>
        <w:rPr>
          <w:rFonts w:ascii="Times New Roman" w:hAnsi="Times New Roman" w:cs="Times New Roman"/>
          <w:sz w:val="21"/>
          <w:szCs w:val="21"/>
        </w:rPr>
        <w:t xml:space="preserve">  </w:t>
      </w:r>
      <w:r>
        <w:rPr>
          <w:rFonts w:ascii="Times New Roman" w:hAnsi="Times New Roman" w:cs="Times New Roman"/>
          <w:sz w:val="21"/>
          <w:szCs w:val="21"/>
        </w:rPr>
        <w:t>控制项</w:t>
      </w:r>
      <w:bookmarkEnd w:id="149"/>
      <w:bookmarkEnd w:id="150"/>
      <w:bookmarkEnd w:id="151"/>
    </w:p>
    <w:p w14:paraId="3512243F" w14:textId="77777777" w:rsidR="00B2709D" w:rsidRDefault="00000000">
      <w:pPr>
        <w:ind w:firstLine="420"/>
        <w:rPr>
          <w:rFonts w:ascii="Times New Roman" w:hAnsi="Times New Roman" w:cs="Times New Roman"/>
          <w:iCs/>
          <w:sz w:val="21"/>
          <w:szCs w:val="21"/>
        </w:rPr>
      </w:pPr>
      <w:r>
        <w:rPr>
          <w:rFonts w:ascii="Times New Roman" w:hAnsi="Times New Roman" w:cs="Times New Roman"/>
          <w:iCs/>
          <w:sz w:val="21"/>
          <w:szCs w:val="21"/>
        </w:rPr>
        <w:t>预制构件的质量应符合现行国家标准《混凝土结构工程施工质量规范》</w:t>
      </w:r>
      <w:r>
        <w:rPr>
          <w:rFonts w:ascii="Times New Roman" w:hAnsi="Times New Roman" w:cs="Times New Roman"/>
          <w:iCs/>
          <w:sz w:val="21"/>
          <w:szCs w:val="21"/>
        </w:rPr>
        <w:t>GB50204</w:t>
      </w:r>
      <w:r>
        <w:rPr>
          <w:rFonts w:ascii="Times New Roman" w:hAnsi="Times New Roman" w:cs="Times New Roman"/>
          <w:iCs/>
          <w:sz w:val="21"/>
          <w:szCs w:val="21"/>
        </w:rPr>
        <w:t>、现行行业标准《工厂预制混凝土构件质量管理标准》</w:t>
      </w:r>
      <w:r>
        <w:rPr>
          <w:rFonts w:ascii="Times New Roman" w:hAnsi="Times New Roman" w:cs="Times New Roman"/>
          <w:iCs/>
          <w:sz w:val="21"/>
          <w:szCs w:val="21"/>
        </w:rPr>
        <w:t>JG/T 565</w:t>
      </w:r>
      <w:r>
        <w:rPr>
          <w:rFonts w:ascii="Times New Roman" w:hAnsi="Times New Roman" w:cs="Times New Roman"/>
          <w:iCs/>
          <w:sz w:val="21"/>
          <w:szCs w:val="21"/>
        </w:rPr>
        <w:t>及现行江苏省工程建设规范《装配式混凝土结构预制构件质量检验规程》</w:t>
      </w:r>
      <w:r>
        <w:rPr>
          <w:rFonts w:ascii="Times New Roman" w:hAnsi="Times New Roman" w:cs="Times New Roman"/>
          <w:iCs/>
          <w:sz w:val="21"/>
          <w:szCs w:val="21"/>
        </w:rPr>
        <w:t>DB32/T 4075</w:t>
      </w:r>
      <w:r>
        <w:rPr>
          <w:rFonts w:ascii="Times New Roman" w:hAnsi="Times New Roman" w:cs="Times New Roman"/>
          <w:iCs/>
          <w:sz w:val="21"/>
          <w:szCs w:val="21"/>
        </w:rPr>
        <w:t>的要求。</w:t>
      </w:r>
    </w:p>
    <w:p w14:paraId="14054986"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52" w:name="_Toc28260"/>
      <w:bookmarkStart w:id="153" w:name="_Toc20888"/>
      <w:bookmarkStart w:id="154" w:name="_Toc29574"/>
      <w:r>
        <w:rPr>
          <w:rFonts w:ascii="Times New Roman" w:hAnsi="Times New Roman" w:cs="Times New Roman"/>
          <w:b/>
          <w:bCs w:val="0"/>
          <w:iCs/>
          <w:sz w:val="21"/>
          <w:szCs w:val="21"/>
        </w:rPr>
        <w:t xml:space="preserve">5.2 </w:t>
      </w:r>
      <w:r>
        <w:rPr>
          <w:rFonts w:ascii="Times New Roman" w:hAnsi="Times New Roman" w:cs="Times New Roman"/>
          <w:sz w:val="21"/>
          <w:szCs w:val="21"/>
        </w:rPr>
        <w:t xml:space="preserve"> </w:t>
      </w:r>
      <w:r>
        <w:rPr>
          <w:rFonts w:ascii="Times New Roman" w:hAnsi="Times New Roman" w:cs="Times New Roman"/>
          <w:sz w:val="21"/>
          <w:szCs w:val="21"/>
        </w:rPr>
        <w:t>生产管理评分项</w:t>
      </w:r>
      <w:bookmarkEnd w:id="152"/>
      <w:bookmarkEnd w:id="153"/>
      <w:bookmarkEnd w:id="154"/>
    </w:p>
    <w:p w14:paraId="29E25BD8"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5.2.1 </w:t>
      </w:r>
      <w:r>
        <w:rPr>
          <w:rFonts w:ascii="Times New Roman" w:hAnsi="Times New Roman" w:cs="Times New Roman"/>
          <w:iCs/>
          <w:sz w:val="21"/>
          <w:szCs w:val="21"/>
        </w:rPr>
        <w:t xml:space="preserve"> </w:t>
      </w:r>
      <w:r>
        <w:rPr>
          <w:rFonts w:ascii="Times New Roman" w:hAnsi="Times New Roman" w:cs="Times New Roman"/>
          <w:iCs/>
          <w:sz w:val="21"/>
          <w:szCs w:val="21"/>
        </w:rPr>
        <w:t>预制厂具备完整的质量管理体系和质量管理制度，评分规则：</w:t>
      </w:r>
    </w:p>
    <w:p w14:paraId="6BEA2FDA" w14:textId="77777777" w:rsidR="00B2709D" w:rsidRDefault="00000000">
      <w:pPr>
        <w:numPr>
          <w:ilvl w:val="0"/>
          <w:numId w:val="27"/>
        </w:numPr>
        <w:ind w:firstLine="420"/>
        <w:rPr>
          <w:rFonts w:ascii="Times New Roman" w:hAnsi="Times New Roman" w:cs="Times New Roman"/>
          <w:iCs/>
          <w:sz w:val="21"/>
          <w:szCs w:val="21"/>
        </w:rPr>
      </w:pPr>
      <w:r>
        <w:rPr>
          <w:rFonts w:ascii="Times New Roman" w:hAnsi="Times New Roman" w:cs="Times New Roman"/>
          <w:iCs/>
          <w:sz w:val="21"/>
          <w:szCs w:val="21"/>
        </w:rPr>
        <w:t>管理体系和管理制度完善，得</w:t>
      </w:r>
      <w:r>
        <w:rPr>
          <w:rFonts w:ascii="Times New Roman" w:hAnsi="Times New Roman" w:cs="Times New Roman"/>
          <w:iCs/>
          <w:sz w:val="21"/>
          <w:szCs w:val="21"/>
        </w:rPr>
        <w:t>6</w:t>
      </w:r>
      <w:r>
        <w:rPr>
          <w:rFonts w:ascii="Times New Roman" w:hAnsi="Times New Roman" w:cs="Times New Roman"/>
          <w:iCs/>
          <w:sz w:val="21"/>
          <w:szCs w:val="21"/>
        </w:rPr>
        <w:t>分；</w:t>
      </w:r>
    </w:p>
    <w:p w14:paraId="123ABBDA" w14:textId="77777777" w:rsidR="00B2709D" w:rsidRDefault="00000000">
      <w:pPr>
        <w:numPr>
          <w:ilvl w:val="0"/>
          <w:numId w:val="27"/>
        </w:numPr>
        <w:ind w:firstLine="420"/>
        <w:rPr>
          <w:rFonts w:ascii="Times New Roman" w:hAnsi="Times New Roman" w:cs="Times New Roman"/>
          <w:iCs/>
          <w:sz w:val="21"/>
          <w:szCs w:val="21"/>
        </w:rPr>
      </w:pPr>
      <w:r>
        <w:rPr>
          <w:rFonts w:ascii="Times New Roman" w:hAnsi="Times New Roman" w:cs="Times New Roman"/>
          <w:iCs/>
          <w:sz w:val="21"/>
          <w:szCs w:val="21"/>
        </w:rPr>
        <w:t>管理体系和管理制度存在个别缺陷，得</w:t>
      </w:r>
      <w:r>
        <w:rPr>
          <w:rFonts w:ascii="Times New Roman" w:hAnsi="Times New Roman" w:cs="Times New Roman"/>
          <w:iCs/>
          <w:sz w:val="21"/>
          <w:szCs w:val="21"/>
        </w:rPr>
        <w:t>4</w:t>
      </w:r>
      <w:r>
        <w:rPr>
          <w:rFonts w:ascii="Times New Roman" w:hAnsi="Times New Roman" w:cs="Times New Roman"/>
          <w:iCs/>
          <w:sz w:val="21"/>
          <w:szCs w:val="21"/>
        </w:rPr>
        <w:t>分；</w:t>
      </w:r>
    </w:p>
    <w:p w14:paraId="72456532" w14:textId="77777777" w:rsidR="00B2709D" w:rsidRDefault="00000000">
      <w:pPr>
        <w:numPr>
          <w:ilvl w:val="0"/>
          <w:numId w:val="27"/>
        </w:numPr>
        <w:ind w:firstLine="420"/>
        <w:rPr>
          <w:rFonts w:ascii="Times New Roman" w:hAnsi="Times New Roman" w:cs="Times New Roman"/>
          <w:iCs/>
          <w:sz w:val="21"/>
          <w:szCs w:val="21"/>
        </w:rPr>
      </w:pPr>
      <w:r>
        <w:rPr>
          <w:rFonts w:ascii="Times New Roman" w:hAnsi="Times New Roman" w:cs="Times New Roman"/>
          <w:iCs/>
          <w:sz w:val="21"/>
          <w:szCs w:val="21"/>
        </w:rPr>
        <w:t>管理体系和管理制度存在较大缺陷，得</w:t>
      </w:r>
      <w:r>
        <w:rPr>
          <w:rFonts w:ascii="Times New Roman" w:hAnsi="Times New Roman" w:cs="Times New Roman"/>
          <w:iCs/>
          <w:sz w:val="21"/>
          <w:szCs w:val="21"/>
        </w:rPr>
        <w:t>0</w:t>
      </w:r>
      <w:r>
        <w:rPr>
          <w:rFonts w:ascii="Times New Roman" w:hAnsi="Times New Roman" w:cs="Times New Roman"/>
          <w:iCs/>
          <w:sz w:val="21"/>
          <w:szCs w:val="21"/>
        </w:rPr>
        <w:t>分。</w:t>
      </w:r>
    </w:p>
    <w:p w14:paraId="6B48288C"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5.2.2 </w:t>
      </w:r>
      <w:r>
        <w:rPr>
          <w:rFonts w:ascii="Times New Roman" w:hAnsi="Times New Roman" w:cs="Times New Roman"/>
          <w:iCs/>
          <w:sz w:val="21"/>
          <w:szCs w:val="21"/>
        </w:rPr>
        <w:t xml:space="preserve"> </w:t>
      </w:r>
      <w:r>
        <w:rPr>
          <w:rFonts w:ascii="Times New Roman" w:hAnsi="Times New Roman" w:cs="Times New Roman"/>
          <w:iCs/>
          <w:sz w:val="21"/>
          <w:szCs w:val="21"/>
        </w:rPr>
        <w:t>构件生产前编制生产方案，包括生产计划、生产组织、主要设备、模板、生产工艺、技术质量控制措施、成品存放及运输等，评分规则：</w:t>
      </w:r>
    </w:p>
    <w:p w14:paraId="4A486697" w14:textId="77777777" w:rsidR="00B2709D" w:rsidRDefault="00000000">
      <w:pPr>
        <w:numPr>
          <w:ilvl w:val="0"/>
          <w:numId w:val="28"/>
        </w:numPr>
        <w:ind w:firstLine="420"/>
        <w:rPr>
          <w:rFonts w:ascii="Times New Roman" w:hAnsi="Times New Roman" w:cs="Times New Roman"/>
          <w:iCs/>
          <w:sz w:val="21"/>
          <w:szCs w:val="21"/>
        </w:rPr>
      </w:pPr>
      <w:r>
        <w:rPr>
          <w:rFonts w:ascii="Times New Roman" w:hAnsi="Times New Roman" w:cs="Times New Roman"/>
          <w:iCs/>
          <w:sz w:val="21"/>
          <w:szCs w:val="21"/>
        </w:rPr>
        <w:t>生产方案内容充分详实、科学合理，得</w:t>
      </w:r>
      <w:r>
        <w:rPr>
          <w:rFonts w:ascii="Times New Roman" w:hAnsi="Times New Roman" w:cs="Times New Roman"/>
          <w:iCs/>
          <w:sz w:val="21"/>
          <w:szCs w:val="21"/>
        </w:rPr>
        <w:t>6</w:t>
      </w:r>
      <w:r>
        <w:rPr>
          <w:rFonts w:ascii="Times New Roman" w:hAnsi="Times New Roman" w:cs="Times New Roman"/>
          <w:iCs/>
          <w:sz w:val="21"/>
          <w:szCs w:val="21"/>
        </w:rPr>
        <w:t>分；</w:t>
      </w:r>
    </w:p>
    <w:p w14:paraId="56947FB4" w14:textId="77777777" w:rsidR="00B2709D" w:rsidRDefault="00000000">
      <w:pPr>
        <w:numPr>
          <w:ilvl w:val="0"/>
          <w:numId w:val="28"/>
        </w:numPr>
        <w:ind w:firstLine="420"/>
        <w:rPr>
          <w:rFonts w:ascii="Times New Roman" w:hAnsi="Times New Roman" w:cs="Times New Roman"/>
          <w:iCs/>
          <w:sz w:val="21"/>
          <w:szCs w:val="21"/>
        </w:rPr>
      </w:pPr>
      <w:r>
        <w:rPr>
          <w:rFonts w:ascii="Times New Roman" w:hAnsi="Times New Roman" w:cs="Times New Roman"/>
          <w:iCs/>
          <w:sz w:val="21"/>
          <w:szCs w:val="21"/>
        </w:rPr>
        <w:t>生产方案基本满足编制要求，得</w:t>
      </w:r>
      <w:r>
        <w:rPr>
          <w:rFonts w:ascii="Times New Roman" w:hAnsi="Times New Roman" w:cs="Times New Roman"/>
          <w:iCs/>
          <w:sz w:val="21"/>
          <w:szCs w:val="21"/>
        </w:rPr>
        <w:t>4</w:t>
      </w:r>
      <w:r>
        <w:rPr>
          <w:rFonts w:ascii="Times New Roman" w:hAnsi="Times New Roman" w:cs="Times New Roman"/>
          <w:iCs/>
          <w:sz w:val="21"/>
          <w:szCs w:val="21"/>
        </w:rPr>
        <w:t>分；</w:t>
      </w:r>
    </w:p>
    <w:p w14:paraId="19F3F5DC" w14:textId="77777777" w:rsidR="00B2709D" w:rsidRDefault="00000000">
      <w:pPr>
        <w:numPr>
          <w:ilvl w:val="0"/>
          <w:numId w:val="28"/>
        </w:numPr>
        <w:ind w:firstLine="420"/>
        <w:rPr>
          <w:rFonts w:ascii="Times New Roman" w:hAnsi="Times New Roman" w:cs="Times New Roman"/>
          <w:iCs/>
          <w:sz w:val="21"/>
          <w:szCs w:val="21"/>
        </w:rPr>
      </w:pPr>
      <w:r>
        <w:rPr>
          <w:rFonts w:ascii="Times New Roman" w:hAnsi="Times New Roman" w:cs="Times New Roman"/>
          <w:iCs/>
          <w:sz w:val="21"/>
          <w:szCs w:val="21"/>
        </w:rPr>
        <w:t>生产方案存在明显不合理、不可行的内容，得</w:t>
      </w:r>
      <w:r>
        <w:rPr>
          <w:rFonts w:ascii="Times New Roman" w:hAnsi="Times New Roman" w:cs="Times New Roman"/>
          <w:iCs/>
          <w:sz w:val="21"/>
          <w:szCs w:val="21"/>
        </w:rPr>
        <w:t>0</w:t>
      </w:r>
      <w:r>
        <w:rPr>
          <w:rFonts w:ascii="Times New Roman" w:hAnsi="Times New Roman" w:cs="Times New Roman"/>
          <w:iCs/>
          <w:sz w:val="21"/>
          <w:szCs w:val="21"/>
        </w:rPr>
        <w:t>分。</w:t>
      </w:r>
    </w:p>
    <w:p w14:paraId="3F2BA7C1"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5.2.3 </w:t>
      </w:r>
      <w:r>
        <w:rPr>
          <w:rFonts w:ascii="Times New Roman" w:hAnsi="Times New Roman" w:cs="Times New Roman"/>
          <w:iCs/>
          <w:sz w:val="21"/>
          <w:szCs w:val="21"/>
        </w:rPr>
        <w:t xml:space="preserve"> </w:t>
      </w:r>
      <w:r>
        <w:rPr>
          <w:rFonts w:ascii="Times New Roman" w:hAnsi="Times New Roman" w:cs="Times New Roman"/>
          <w:iCs/>
          <w:sz w:val="21"/>
          <w:szCs w:val="21"/>
        </w:rPr>
        <w:t>采用</w:t>
      </w:r>
      <w:r>
        <w:rPr>
          <w:rFonts w:ascii="Times New Roman" w:hAnsi="Times New Roman" w:cs="Times New Roman"/>
          <w:iCs/>
          <w:sz w:val="21"/>
          <w:szCs w:val="21"/>
        </w:rPr>
        <w:t>BIM</w:t>
      </w:r>
      <w:r>
        <w:rPr>
          <w:rFonts w:ascii="Times New Roman" w:hAnsi="Times New Roman" w:cs="Times New Roman"/>
          <w:iCs/>
          <w:sz w:val="21"/>
          <w:szCs w:val="21"/>
        </w:rPr>
        <w:t>技术建立构件生产信息化管理平台和生产信息数据库，实现对计划安排、生产流程、质量控制的全过程控制和管理，评分规则：</w:t>
      </w:r>
    </w:p>
    <w:p w14:paraId="08CF5EC0" w14:textId="77777777" w:rsidR="00B2709D" w:rsidRDefault="00000000">
      <w:pPr>
        <w:numPr>
          <w:ilvl w:val="0"/>
          <w:numId w:val="29"/>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技术应用充分，得</w:t>
      </w:r>
      <w:r>
        <w:rPr>
          <w:rFonts w:ascii="Times New Roman" w:hAnsi="Times New Roman" w:cs="Times New Roman"/>
          <w:iCs/>
          <w:sz w:val="21"/>
          <w:szCs w:val="21"/>
        </w:rPr>
        <w:t>8</w:t>
      </w:r>
      <w:r>
        <w:rPr>
          <w:rFonts w:ascii="Times New Roman" w:hAnsi="Times New Roman" w:cs="Times New Roman"/>
          <w:iCs/>
          <w:sz w:val="21"/>
          <w:szCs w:val="21"/>
        </w:rPr>
        <w:t>分；</w:t>
      </w:r>
    </w:p>
    <w:p w14:paraId="167291BE" w14:textId="77777777" w:rsidR="00B2709D" w:rsidRDefault="00000000">
      <w:pPr>
        <w:numPr>
          <w:ilvl w:val="0"/>
          <w:numId w:val="29"/>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技术应用较为充分，得</w:t>
      </w:r>
      <w:r>
        <w:rPr>
          <w:rFonts w:ascii="Times New Roman" w:hAnsi="Times New Roman" w:cs="Times New Roman"/>
          <w:iCs/>
          <w:sz w:val="21"/>
          <w:szCs w:val="21"/>
        </w:rPr>
        <w:t>5</w:t>
      </w:r>
      <w:r>
        <w:rPr>
          <w:rFonts w:ascii="Times New Roman" w:hAnsi="Times New Roman" w:cs="Times New Roman"/>
          <w:iCs/>
          <w:sz w:val="21"/>
          <w:szCs w:val="21"/>
        </w:rPr>
        <w:t>分；</w:t>
      </w:r>
    </w:p>
    <w:p w14:paraId="444DDD05" w14:textId="77777777" w:rsidR="00B2709D" w:rsidRDefault="00000000">
      <w:pPr>
        <w:numPr>
          <w:ilvl w:val="0"/>
          <w:numId w:val="29"/>
        </w:numPr>
        <w:ind w:firstLine="420"/>
        <w:rPr>
          <w:rFonts w:ascii="Times New Roman" w:hAnsi="Times New Roman" w:cs="Times New Roman"/>
          <w:iCs/>
          <w:sz w:val="21"/>
          <w:szCs w:val="21"/>
        </w:rPr>
      </w:pPr>
      <w:r>
        <w:rPr>
          <w:rFonts w:ascii="Times New Roman" w:hAnsi="Times New Roman" w:cs="Times New Roman"/>
          <w:iCs/>
          <w:sz w:val="21"/>
          <w:szCs w:val="21"/>
        </w:rPr>
        <w:t>无</w:t>
      </w:r>
      <w:r>
        <w:rPr>
          <w:rFonts w:ascii="Times New Roman" w:hAnsi="Times New Roman" w:cs="Times New Roman"/>
          <w:iCs/>
          <w:sz w:val="21"/>
          <w:szCs w:val="21"/>
        </w:rPr>
        <w:t>BIM</w:t>
      </w:r>
      <w:r>
        <w:rPr>
          <w:rFonts w:ascii="Times New Roman" w:hAnsi="Times New Roman" w:cs="Times New Roman"/>
          <w:iCs/>
          <w:sz w:val="21"/>
          <w:szCs w:val="21"/>
        </w:rPr>
        <w:t>技术应用或有</w:t>
      </w:r>
      <w:r>
        <w:rPr>
          <w:rFonts w:ascii="Times New Roman" w:hAnsi="Times New Roman" w:cs="Times New Roman"/>
          <w:iCs/>
          <w:sz w:val="21"/>
          <w:szCs w:val="21"/>
        </w:rPr>
        <w:t>BIM</w:t>
      </w:r>
      <w:r>
        <w:rPr>
          <w:rFonts w:ascii="Times New Roman" w:hAnsi="Times New Roman" w:cs="Times New Roman"/>
          <w:iCs/>
          <w:sz w:val="21"/>
          <w:szCs w:val="21"/>
        </w:rPr>
        <w:t>技术应用，但水平较低，得</w:t>
      </w:r>
      <w:r>
        <w:rPr>
          <w:rFonts w:ascii="Times New Roman" w:hAnsi="Times New Roman" w:cs="Times New Roman"/>
          <w:iCs/>
          <w:sz w:val="21"/>
          <w:szCs w:val="21"/>
        </w:rPr>
        <w:t>0</w:t>
      </w:r>
      <w:r>
        <w:rPr>
          <w:rFonts w:ascii="Times New Roman" w:hAnsi="Times New Roman" w:cs="Times New Roman"/>
          <w:iCs/>
          <w:sz w:val="21"/>
          <w:szCs w:val="21"/>
        </w:rPr>
        <w:t>分。</w:t>
      </w:r>
    </w:p>
    <w:p w14:paraId="7A24EF17"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5.2.4 </w:t>
      </w:r>
      <w:r>
        <w:rPr>
          <w:rFonts w:ascii="Times New Roman" w:hAnsi="Times New Roman" w:cs="Times New Roman"/>
          <w:iCs/>
          <w:sz w:val="21"/>
          <w:szCs w:val="21"/>
        </w:rPr>
        <w:t xml:space="preserve"> </w:t>
      </w:r>
      <w:r>
        <w:rPr>
          <w:rFonts w:ascii="Times New Roman" w:hAnsi="Times New Roman" w:cs="Times New Roman"/>
          <w:iCs/>
          <w:sz w:val="21"/>
          <w:szCs w:val="21"/>
        </w:rPr>
        <w:t>釆用芯片管理技术（</w:t>
      </w:r>
      <w:r>
        <w:rPr>
          <w:rFonts w:ascii="Times New Roman" w:hAnsi="Times New Roman" w:cs="Times New Roman"/>
          <w:iCs/>
          <w:sz w:val="21"/>
          <w:szCs w:val="21"/>
        </w:rPr>
        <w:t>RFID</w:t>
      </w:r>
      <w:r>
        <w:rPr>
          <w:rFonts w:ascii="Times New Roman" w:hAnsi="Times New Roman" w:cs="Times New Roman"/>
          <w:iCs/>
          <w:sz w:val="21"/>
          <w:szCs w:val="21"/>
        </w:rPr>
        <w:t>）或二维码技术，实现对构件的跟踪管理，评分规则：</w:t>
      </w:r>
    </w:p>
    <w:p w14:paraId="75F5433B" w14:textId="77777777" w:rsidR="00B2709D" w:rsidRDefault="00000000">
      <w:pPr>
        <w:numPr>
          <w:ilvl w:val="0"/>
          <w:numId w:val="30"/>
        </w:numPr>
        <w:ind w:firstLine="420"/>
        <w:rPr>
          <w:rFonts w:ascii="Times New Roman" w:hAnsi="Times New Roman" w:cs="Times New Roman"/>
          <w:iCs/>
          <w:sz w:val="21"/>
          <w:szCs w:val="21"/>
        </w:rPr>
      </w:pPr>
      <w:r>
        <w:rPr>
          <w:rFonts w:ascii="Times New Roman" w:hAnsi="Times New Roman" w:cs="Times New Roman"/>
          <w:iCs/>
          <w:sz w:val="21"/>
          <w:szCs w:val="21"/>
        </w:rPr>
        <w:t>技术措施应用充分，得</w:t>
      </w:r>
      <w:r>
        <w:rPr>
          <w:rFonts w:ascii="Times New Roman" w:hAnsi="Times New Roman" w:cs="Times New Roman"/>
          <w:iCs/>
          <w:sz w:val="21"/>
          <w:szCs w:val="21"/>
        </w:rPr>
        <w:t>8</w:t>
      </w:r>
      <w:r>
        <w:rPr>
          <w:rFonts w:ascii="Times New Roman" w:hAnsi="Times New Roman" w:cs="Times New Roman"/>
          <w:iCs/>
          <w:sz w:val="21"/>
          <w:szCs w:val="21"/>
        </w:rPr>
        <w:t>分；</w:t>
      </w:r>
    </w:p>
    <w:p w14:paraId="5D2134A1" w14:textId="77777777" w:rsidR="00B2709D" w:rsidRDefault="00000000">
      <w:pPr>
        <w:numPr>
          <w:ilvl w:val="0"/>
          <w:numId w:val="30"/>
        </w:numPr>
        <w:ind w:firstLine="420"/>
        <w:rPr>
          <w:rFonts w:ascii="Times New Roman" w:hAnsi="Times New Roman" w:cs="Times New Roman"/>
          <w:iCs/>
          <w:sz w:val="21"/>
          <w:szCs w:val="21"/>
        </w:rPr>
      </w:pPr>
      <w:r>
        <w:rPr>
          <w:rFonts w:ascii="Times New Roman" w:hAnsi="Times New Roman" w:cs="Times New Roman"/>
          <w:iCs/>
          <w:sz w:val="21"/>
          <w:szCs w:val="21"/>
        </w:rPr>
        <w:t>技术措施应用较为充分，得</w:t>
      </w:r>
      <w:r>
        <w:rPr>
          <w:rFonts w:ascii="Times New Roman" w:hAnsi="Times New Roman" w:cs="Times New Roman"/>
          <w:iCs/>
          <w:sz w:val="21"/>
          <w:szCs w:val="21"/>
        </w:rPr>
        <w:t>5</w:t>
      </w:r>
      <w:r>
        <w:rPr>
          <w:rFonts w:ascii="Times New Roman" w:hAnsi="Times New Roman" w:cs="Times New Roman"/>
          <w:iCs/>
          <w:sz w:val="21"/>
          <w:szCs w:val="21"/>
        </w:rPr>
        <w:t>分；</w:t>
      </w:r>
    </w:p>
    <w:p w14:paraId="5DECEA9D" w14:textId="77777777" w:rsidR="00B2709D" w:rsidRDefault="00000000">
      <w:pPr>
        <w:numPr>
          <w:ilvl w:val="0"/>
          <w:numId w:val="30"/>
        </w:numPr>
        <w:ind w:firstLine="420"/>
        <w:rPr>
          <w:rFonts w:ascii="Times New Roman" w:hAnsi="Times New Roman" w:cs="Times New Roman"/>
          <w:iCs/>
          <w:sz w:val="21"/>
          <w:szCs w:val="21"/>
        </w:rPr>
      </w:pPr>
      <w:r>
        <w:rPr>
          <w:rFonts w:ascii="Times New Roman" w:hAnsi="Times New Roman" w:cs="Times New Roman"/>
          <w:iCs/>
          <w:sz w:val="21"/>
          <w:szCs w:val="21"/>
        </w:rPr>
        <w:t>未采用技术措施，得</w:t>
      </w:r>
      <w:r>
        <w:rPr>
          <w:rFonts w:ascii="Times New Roman" w:hAnsi="Times New Roman" w:cs="Times New Roman"/>
          <w:iCs/>
          <w:sz w:val="21"/>
          <w:szCs w:val="21"/>
        </w:rPr>
        <w:t>0</w:t>
      </w:r>
      <w:r>
        <w:rPr>
          <w:rFonts w:ascii="Times New Roman" w:hAnsi="Times New Roman" w:cs="Times New Roman"/>
          <w:iCs/>
          <w:sz w:val="21"/>
          <w:szCs w:val="21"/>
        </w:rPr>
        <w:t>分。</w:t>
      </w:r>
    </w:p>
    <w:p w14:paraId="64F178FA"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55" w:name="_Toc32333"/>
      <w:r>
        <w:rPr>
          <w:rFonts w:ascii="Times New Roman" w:hAnsi="Times New Roman" w:cs="Times New Roman"/>
          <w:b/>
          <w:bCs w:val="0"/>
          <w:iCs/>
          <w:sz w:val="21"/>
          <w:szCs w:val="21"/>
        </w:rPr>
        <w:t xml:space="preserve">5.3 </w:t>
      </w:r>
      <w:r>
        <w:rPr>
          <w:rFonts w:ascii="Times New Roman" w:hAnsi="Times New Roman" w:cs="Times New Roman"/>
          <w:sz w:val="21"/>
          <w:szCs w:val="21"/>
        </w:rPr>
        <w:t xml:space="preserve"> </w:t>
      </w:r>
      <w:r>
        <w:rPr>
          <w:rFonts w:ascii="Times New Roman" w:hAnsi="Times New Roman" w:cs="Times New Roman"/>
          <w:sz w:val="21"/>
          <w:szCs w:val="21"/>
        </w:rPr>
        <w:t>预制技术及装备评分项</w:t>
      </w:r>
      <w:bookmarkEnd w:id="155"/>
    </w:p>
    <w:p w14:paraId="1EBAF6E6"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5.3.1 </w:t>
      </w:r>
      <w:r>
        <w:rPr>
          <w:rFonts w:ascii="Times New Roman" w:hAnsi="Times New Roman" w:cs="Times New Roman"/>
          <w:iCs/>
          <w:sz w:val="21"/>
          <w:szCs w:val="21"/>
        </w:rPr>
        <w:t xml:space="preserve"> </w:t>
      </w:r>
      <w:r>
        <w:rPr>
          <w:rFonts w:ascii="Times New Roman" w:hAnsi="Times New Roman" w:cs="Times New Roman"/>
          <w:iCs/>
          <w:sz w:val="21"/>
          <w:szCs w:val="21"/>
        </w:rPr>
        <w:t>采用</w:t>
      </w:r>
      <w:r>
        <w:rPr>
          <w:rFonts w:ascii="Times New Roman" w:hAnsi="Times New Roman" w:cs="Times New Roman"/>
          <w:iCs/>
          <w:sz w:val="21"/>
          <w:szCs w:val="21"/>
        </w:rPr>
        <w:t>BIM</w:t>
      </w:r>
      <w:r>
        <w:rPr>
          <w:rFonts w:ascii="Times New Roman" w:hAnsi="Times New Roman" w:cs="Times New Roman"/>
          <w:iCs/>
          <w:sz w:val="21"/>
          <w:szCs w:val="21"/>
        </w:rPr>
        <w:t>技术进行预制构件加工制作图深化和模具设计，评分规则：</w:t>
      </w:r>
    </w:p>
    <w:p w14:paraId="059E9480" w14:textId="77777777" w:rsidR="00B2709D" w:rsidRDefault="00000000">
      <w:pPr>
        <w:numPr>
          <w:ilvl w:val="0"/>
          <w:numId w:val="31"/>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技术应用充分，得</w:t>
      </w:r>
      <w:r>
        <w:rPr>
          <w:rFonts w:ascii="Times New Roman" w:hAnsi="Times New Roman" w:cs="Times New Roman"/>
          <w:iCs/>
          <w:sz w:val="21"/>
          <w:szCs w:val="21"/>
        </w:rPr>
        <w:t>8</w:t>
      </w:r>
      <w:r>
        <w:rPr>
          <w:rFonts w:ascii="Times New Roman" w:hAnsi="Times New Roman" w:cs="Times New Roman"/>
          <w:iCs/>
          <w:sz w:val="21"/>
          <w:szCs w:val="21"/>
        </w:rPr>
        <w:t>分；</w:t>
      </w:r>
    </w:p>
    <w:p w14:paraId="2FB395CB" w14:textId="77777777" w:rsidR="00B2709D" w:rsidRDefault="00000000">
      <w:pPr>
        <w:numPr>
          <w:ilvl w:val="0"/>
          <w:numId w:val="31"/>
        </w:numPr>
        <w:ind w:firstLine="420"/>
        <w:rPr>
          <w:rFonts w:ascii="Times New Roman" w:hAnsi="Times New Roman" w:cs="Times New Roman"/>
          <w:iCs/>
          <w:sz w:val="21"/>
          <w:szCs w:val="21"/>
        </w:rPr>
      </w:pPr>
      <w:r>
        <w:rPr>
          <w:rFonts w:ascii="Times New Roman" w:hAnsi="Times New Roman" w:cs="Times New Roman"/>
          <w:iCs/>
          <w:sz w:val="21"/>
          <w:szCs w:val="21"/>
        </w:rPr>
        <w:t>BIM</w:t>
      </w:r>
      <w:r>
        <w:rPr>
          <w:rFonts w:ascii="Times New Roman" w:hAnsi="Times New Roman" w:cs="Times New Roman"/>
          <w:iCs/>
          <w:sz w:val="21"/>
          <w:szCs w:val="21"/>
        </w:rPr>
        <w:t>技术应用较为充分，得</w:t>
      </w:r>
      <w:r>
        <w:rPr>
          <w:rFonts w:ascii="Times New Roman" w:hAnsi="Times New Roman" w:cs="Times New Roman"/>
          <w:iCs/>
          <w:sz w:val="21"/>
          <w:szCs w:val="21"/>
        </w:rPr>
        <w:t>5</w:t>
      </w:r>
      <w:r>
        <w:rPr>
          <w:rFonts w:ascii="Times New Roman" w:hAnsi="Times New Roman" w:cs="Times New Roman"/>
          <w:iCs/>
          <w:sz w:val="21"/>
          <w:szCs w:val="21"/>
        </w:rPr>
        <w:t>分；</w:t>
      </w:r>
    </w:p>
    <w:p w14:paraId="1786556E" w14:textId="77777777" w:rsidR="00B2709D" w:rsidRDefault="00000000">
      <w:pPr>
        <w:numPr>
          <w:ilvl w:val="0"/>
          <w:numId w:val="31"/>
        </w:numPr>
        <w:ind w:firstLine="420"/>
        <w:rPr>
          <w:rFonts w:ascii="Times New Roman" w:hAnsi="Times New Roman" w:cs="Times New Roman"/>
          <w:iCs/>
          <w:sz w:val="21"/>
          <w:szCs w:val="21"/>
        </w:rPr>
      </w:pPr>
      <w:r>
        <w:rPr>
          <w:rFonts w:ascii="Times New Roman" w:hAnsi="Times New Roman" w:cs="Times New Roman"/>
          <w:iCs/>
          <w:sz w:val="21"/>
          <w:szCs w:val="21"/>
        </w:rPr>
        <w:t>无</w:t>
      </w:r>
      <w:r>
        <w:rPr>
          <w:rFonts w:ascii="Times New Roman" w:hAnsi="Times New Roman" w:cs="Times New Roman"/>
          <w:iCs/>
          <w:sz w:val="21"/>
          <w:szCs w:val="21"/>
        </w:rPr>
        <w:t>BIM</w:t>
      </w:r>
      <w:r>
        <w:rPr>
          <w:rFonts w:ascii="Times New Roman" w:hAnsi="Times New Roman" w:cs="Times New Roman"/>
          <w:iCs/>
          <w:sz w:val="21"/>
          <w:szCs w:val="21"/>
        </w:rPr>
        <w:t>技术应用或有</w:t>
      </w:r>
      <w:r>
        <w:rPr>
          <w:rFonts w:ascii="Times New Roman" w:hAnsi="Times New Roman" w:cs="Times New Roman"/>
          <w:iCs/>
          <w:sz w:val="21"/>
          <w:szCs w:val="21"/>
        </w:rPr>
        <w:t>BIM</w:t>
      </w:r>
      <w:r>
        <w:rPr>
          <w:rFonts w:ascii="Times New Roman" w:hAnsi="Times New Roman" w:cs="Times New Roman"/>
          <w:iCs/>
          <w:sz w:val="21"/>
          <w:szCs w:val="21"/>
        </w:rPr>
        <w:t>技术应用，但水平较低，得</w:t>
      </w:r>
      <w:r>
        <w:rPr>
          <w:rFonts w:ascii="Times New Roman" w:hAnsi="Times New Roman" w:cs="Times New Roman"/>
          <w:iCs/>
          <w:sz w:val="21"/>
          <w:szCs w:val="21"/>
        </w:rPr>
        <w:t>0</w:t>
      </w:r>
      <w:r>
        <w:rPr>
          <w:rFonts w:ascii="Times New Roman" w:hAnsi="Times New Roman" w:cs="Times New Roman"/>
          <w:iCs/>
          <w:sz w:val="21"/>
          <w:szCs w:val="21"/>
        </w:rPr>
        <w:t>分。</w:t>
      </w:r>
    </w:p>
    <w:p w14:paraId="178817C8"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lastRenderedPageBreak/>
        <w:t xml:space="preserve">5.3.2  </w:t>
      </w:r>
      <w:r>
        <w:rPr>
          <w:rFonts w:ascii="Times New Roman" w:hAnsi="Times New Roman" w:cs="Times New Roman"/>
          <w:iCs/>
          <w:sz w:val="21"/>
          <w:szCs w:val="21"/>
        </w:rPr>
        <w:t>采用自动化流水线进行生产的预制构件体积占预制构件总体积的比例</w:t>
      </w:r>
      <w:r>
        <w:rPr>
          <w:rFonts w:ascii="Times New Roman" w:hAnsi="Times New Roman" w:cs="Times New Roman"/>
          <w:iCs/>
          <w:sz w:val="21"/>
          <w:szCs w:val="21"/>
        </w:rPr>
        <w:t>≥80%</w:t>
      </w:r>
      <w:r>
        <w:rPr>
          <w:rFonts w:ascii="Times New Roman" w:hAnsi="Times New Roman" w:cs="Times New Roman"/>
          <w:iCs/>
          <w:sz w:val="21"/>
          <w:szCs w:val="21"/>
        </w:rPr>
        <w:t>，评分规则：</w:t>
      </w:r>
    </w:p>
    <w:p w14:paraId="5B051DAF" w14:textId="77777777" w:rsidR="00B2709D" w:rsidRDefault="00000000">
      <w:pPr>
        <w:numPr>
          <w:ilvl w:val="0"/>
          <w:numId w:val="32"/>
        </w:numPr>
        <w:ind w:firstLine="420"/>
        <w:rPr>
          <w:rFonts w:ascii="Times New Roman" w:hAnsi="Times New Roman" w:cs="Times New Roman"/>
          <w:iCs/>
          <w:sz w:val="21"/>
          <w:szCs w:val="21"/>
        </w:rPr>
      </w:pPr>
      <w:r>
        <w:rPr>
          <w:rFonts w:ascii="Times New Roman" w:hAnsi="Times New Roman" w:cs="Times New Roman"/>
          <w:iCs/>
          <w:sz w:val="21"/>
          <w:szCs w:val="21"/>
        </w:rPr>
        <w:t>占预制构件总体积的比例</w:t>
      </w:r>
      <w:r>
        <w:rPr>
          <w:rFonts w:ascii="Times New Roman" w:hAnsi="Times New Roman" w:cs="Times New Roman"/>
          <w:iCs/>
          <w:sz w:val="21"/>
          <w:szCs w:val="21"/>
        </w:rPr>
        <w:t>≥80%</w:t>
      </w:r>
      <w:r>
        <w:rPr>
          <w:rFonts w:ascii="Times New Roman" w:hAnsi="Times New Roman" w:cs="Times New Roman"/>
          <w:iCs/>
          <w:sz w:val="21"/>
          <w:szCs w:val="21"/>
        </w:rPr>
        <w:t>，得</w:t>
      </w:r>
      <w:r>
        <w:rPr>
          <w:rFonts w:ascii="Times New Roman" w:hAnsi="Times New Roman" w:cs="Times New Roman"/>
          <w:iCs/>
          <w:sz w:val="21"/>
          <w:szCs w:val="21"/>
        </w:rPr>
        <w:t>8</w:t>
      </w:r>
      <w:r>
        <w:rPr>
          <w:rFonts w:ascii="Times New Roman" w:hAnsi="Times New Roman" w:cs="Times New Roman"/>
          <w:iCs/>
          <w:sz w:val="21"/>
          <w:szCs w:val="21"/>
        </w:rPr>
        <w:t>分；</w:t>
      </w:r>
    </w:p>
    <w:p w14:paraId="6E50AE18" w14:textId="77777777" w:rsidR="00B2709D" w:rsidRDefault="00000000">
      <w:pPr>
        <w:numPr>
          <w:ilvl w:val="0"/>
          <w:numId w:val="32"/>
        </w:numPr>
        <w:ind w:firstLine="420"/>
        <w:rPr>
          <w:rFonts w:ascii="Times New Roman" w:hAnsi="Times New Roman" w:cs="Times New Roman"/>
          <w:iCs/>
          <w:sz w:val="21"/>
          <w:szCs w:val="21"/>
        </w:rPr>
      </w:pPr>
      <w:r>
        <w:rPr>
          <w:rFonts w:ascii="Times New Roman" w:hAnsi="Times New Roman" w:cs="Times New Roman"/>
          <w:iCs/>
          <w:sz w:val="21"/>
          <w:szCs w:val="21"/>
        </w:rPr>
        <w:t>50%≤</w:t>
      </w:r>
      <w:r>
        <w:rPr>
          <w:rFonts w:ascii="Times New Roman" w:hAnsi="Times New Roman" w:cs="Times New Roman"/>
          <w:iCs/>
          <w:sz w:val="21"/>
          <w:szCs w:val="21"/>
        </w:rPr>
        <w:t>预制构件总体积的比例</w:t>
      </w:r>
      <w:r>
        <w:rPr>
          <w:rFonts w:ascii="Times New Roman" w:hAnsi="Times New Roman" w:cs="Times New Roman"/>
          <w:iCs/>
          <w:sz w:val="21"/>
          <w:szCs w:val="21"/>
        </w:rPr>
        <w:t>&lt;80%</w:t>
      </w:r>
      <w:r>
        <w:rPr>
          <w:rFonts w:ascii="Times New Roman" w:hAnsi="Times New Roman" w:cs="Times New Roman"/>
          <w:iCs/>
          <w:sz w:val="21"/>
          <w:szCs w:val="21"/>
        </w:rPr>
        <w:t>，得</w:t>
      </w:r>
      <w:r>
        <w:rPr>
          <w:rFonts w:ascii="Times New Roman" w:hAnsi="Times New Roman" w:cs="Times New Roman"/>
          <w:iCs/>
          <w:sz w:val="21"/>
          <w:szCs w:val="21"/>
        </w:rPr>
        <w:t>5</w:t>
      </w:r>
      <w:r>
        <w:rPr>
          <w:rFonts w:ascii="Times New Roman" w:hAnsi="Times New Roman" w:cs="Times New Roman"/>
          <w:iCs/>
          <w:sz w:val="21"/>
          <w:szCs w:val="21"/>
        </w:rPr>
        <w:t>分；</w:t>
      </w:r>
    </w:p>
    <w:p w14:paraId="2833C1A9" w14:textId="77777777" w:rsidR="00B2709D" w:rsidRDefault="00000000">
      <w:pPr>
        <w:numPr>
          <w:ilvl w:val="0"/>
          <w:numId w:val="32"/>
        </w:numPr>
        <w:ind w:firstLine="420"/>
        <w:rPr>
          <w:rFonts w:ascii="Times New Roman" w:hAnsi="Times New Roman" w:cs="Times New Roman"/>
          <w:iCs/>
          <w:sz w:val="21"/>
          <w:szCs w:val="21"/>
        </w:rPr>
      </w:pPr>
      <w:r>
        <w:rPr>
          <w:rFonts w:ascii="Times New Roman" w:hAnsi="Times New Roman" w:cs="Times New Roman"/>
          <w:iCs/>
          <w:sz w:val="21"/>
          <w:szCs w:val="21"/>
        </w:rPr>
        <w:t>预制构件总体积的比例</w:t>
      </w:r>
      <w:r>
        <w:rPr>
          <w:rFonts w:ascii="Times New Roman" w:hAnsi="Times New Roman" w:cs="Times New Roman"/>
          <w:iCs/>
          <w:sz w:val="21"/>
          <w:szCs w:val="21"/>
        </w:rPr>
        <w:t>&lt;50%</w:t>
      </w:r>
      <w:r>
        <w:rPr>
          <w:rFonts w:ascii="Times New Roman" w:hAnsi="Times New Roman" w:cs="Times New Roman"/>
          <w:iCs/>
          <w:sz w:val="21"/>
          <w:szCs w:val="21"/>
        </w:rPr>
        <w:t>，得</w:t>
      </w:r>
      <w:r>
        <w:rPr>
          <w:rFonts w:ascii="Times New Roman" w:hAnsi="Times New Roman" w:cs="Times New Roman"/>
          <w:iCs/>
          <w:sz w:val="21"/>
          <w:szCs w:val="21"/>
        </w:rPr>
        <w:t>2</w:t>
      </w:r>
      <w:r>
        <w:rPr>
          <w:rFonts w:ascii="Times New Roman" w:hAnsi="Times New Roman" w:cs="Times New Roman"/>
          <w:iCs/>
          <w:sz w:val="21"/>
          <w:szCs w:val="21"/>
        </w:rPr>
        <w:t>分。</w:t>
      </w:r>
    </w:p>
    <w:p w14:paraId="64993C72"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5.3.3</w:t>
      </w:r>
      <w:r>
        <w:rPr>
          <w:rFonts w:ascii="Times New Roman" w:hAnsi="Times New Roman" w:cs="Times New Roman"/>
          <w:iCs/>
          <w:sz w:val="21"/>
          <w:szCs w:val="21"/>
        </w:rPr>
        <w:t xml:space="preserve">  </w:t>
      </w:r>
      <w:r>
        <w:rPr>
          <w:rFonts w:ascii="Times New Roman" w:hAnsi="Times New Roman" w:cs="Times New Roman"/>
          <w:iCs/>
          <w:sz w:val="21"/>
          <w:szCs w:val="21"/>
        </w:rPr>
        <w:t>采用高精度组合</w:t>
      </w:r>
      <w:r>
        <w:rPr>
          <w:rFonts w:ascii="Times New Roman" w:hAnsi="Times New Roman" w:cs="Times New Roman" w:hint="eastAsia"/>
          <w:iCs/>
          <w:sz w:val="21"/>
          <w:szCs w:val="21"/>
        </w:rPr>
        <w:t>模具</w:t>
      </w:r>
      <w:r>
        <w:rPr>
          <w:rFonts w:ascii="Times New Roman" w:hAnsi="Times New Roman" w:cs="Times New Roman"/>
          <w:iCs/>
          <w:sz w:val="21"/>
          <w:szCs w:val="21"/>
        </w:rPr>
        <w:t>，</w:t>
      </w:r>
      <w:r>
        <w:rPr>
          <w:rFonts w:ascii="Times New Roman" w:hAnsi="Times New Roman" w:cs="Times New Roman" w:hint="eastAsia"/>
          <w:iCs/>
          <w:sz w:val="21"/>
          <w:szCs w:val="21"/>
        </w:rPr>
        <w:t>模具宜具备可调节性，以适应构件尺寸的适度调整</w:t>
      </w:r>
      <w:r>
        <w:rPr>
          <w:rFonts w:ascii="Times New Roman" w:hAnsi="Times New Roman" w:cs="Times New Roman"/>
          <w:iCs/>
          <w:sz w:val="21"/>
          <w:szCs w:val="21"/>
        </w:rPr>
        <w:t>，评分规则：</w:t>
      </w:r>
    </w:p>
    <w:p w14:paraId="65B0C943" w14:textId="77777777" w:rsidR="00B2709D" w:rsidRDefault="00000000">
      <w:pPr>
        <w:numPr>
          <w:ilvl w:val="0"/>
          <w:numId w:val="33"/>
        </w:numPr>
        <w:ind w:firstLine="420"/>
        <w:rPr>
          <w:rFonts w:ascii="Times New Roman" w:hAnsi="Times New Roman" w:cs="Times New Roman"/>
          <w:iCs/>
          <w:sz w:val="21"/>
          <w:szCs w:val="21"/>
        </w:rPr>
      </w:pPr>
      <w:r>
        <w:rPr>
          <w:rFonts w:ascii="Times New Roman" w:hAnsi="Times New Roman" w:cs="Times New Roman" w:hint="eastAsia"/>
          <w:iCs/>
          <w:sz w:val="21"/>
          <w:szCs w:val="21"/>
        </w:rPr>
        <w:t>模具</w:t>
      </w:r>
      <w:r>
        <w:rPr>
          <w:rFonts w:ascii="Times New Roman" w:hAnsi="Times New Roman" w:cs="Times New Roman"/>
          <w:iCs/>
          <w:sz w:val="21"/>
          <w:szCs w:val="21"/>
        </w:rPr>
        <w:t>设计合理、</w:t>
      </w:r>
      <w:r>
        <w:rPr>
          <w:rFonts w:ascii="Times New Roman" w:hAnsi="Times New Roman" w:cs="Times New Roman" w:hint="eastAsia"/>
          <w:iCs/>
          <w:sz w:val="21"/>
          <w:szCs w:val="21"/>
        </w:rPr>
        <w:t>可调节性与适应性</w:t>
      </w:r>
      <w:r>
        <w:rPr>
          <w:rFonts w:ascii="Times New Roman" w:hAnsi="Times New Roman" w:cs="Times New Roman"/>
          <w:iCs/>
          <w:sz w:val="21"/>
          <w:szCs w:val="21"/>
        </w:rPr>
        <w:t>强，</w:t>
      </w:r>
      <w:r>
        <w:rPr>
          <w:rFonts w:ascii="Times New Roman" w:hAnsi="Times New Roman" w:cs="Times New Roman" w:hint="eastAsia"/>
          <w:iCs/>
          <w:sz w:val="21"/>
          <w:szCs w:val="21"/>
        </w:rPr>
        <w:t>拼装精度高于规范要求</w:t>
      </w:r>
      <w:r>
        <w:rPr>
          <w:rFonts w:ascii="Times New Roman" w:hAnsi="Times New Roman" w:cs="Times New Roman"/>
          <w:iCs/>
          <w:sz w:val="21"/>
          <w:szCs w:val="21"/>
        </w:rPr>
        <w:t>得</w:t>
      </w:r>
      <w:r>
        <w:rPr>
          <w:rFonts w:ascii="Times New Roman" w:hAnsi="Times New Roman" w:cs="Times New Roman"/>
          <w:iCs/>
          <w:sz w:val="21"/>
          <w:szCs w:val="21"/>
        </w:rPr>
        <w:t>8</w:t>
      </w:r>
      <w:r>
        <w:rPr>
          <w:rFonts w:ascii="Times New Roman" w:hAnsi="Times New Roman" w:cs="Times New Roman"/>
          <w:iCs/>
          <w:sz w:val="21"/>
          <w:szCs w:val="21"/>
        </w:rPr>
        <w:t>分；</w:t>
      </w:r>
    </w:p>
    <w:p w14:paraId="4A26061A" w14:textId="77777777" w:rsidR="00B2709D" w:rsidRDefault="00000000">
      <w:pPr>
        <w:numPr>
          <w:ilvl w:val="0"/>
          <w:numId w:val="33"/>
        </w:numPr>
        <w:ind w:firstLine="420"/>
        <w:rPr>
          <w:rFonts w:ascii="Times New Roman" w:hAnsi="Times New Roman" w:cs="Times New Roman"/>
          <w:iCs/>
          <w:sz w:val="21"/>
          <w:szCs w:val="21"/>
        </w:rPr>
      </w:pPr>
      <w:r>
        <w:rPr>
          <w:rFonts w:ascii="Times New Roman" w:hAnsi="Times New Roman" w:cs="Times New Roman" w:hint="eastAsia"/>
          <w:iCs/>
          <w:sz w:val="21"/>
          <w:szCs w:val="21"/>
        </w:rPr>
        <w:t>模具</w:t>
      </w:r>
      <w:r>
        <w:rPr>
          <w:rFonts w:ascii="Times New Roman" w:hAnsi="Times New Roman" w:cs="Times New Roman"/>
          <w:iCs/>
          <w:sz w:val="21"/>
          <w:szCs w:val="21"/>
        </w:rPr>
        <w:t>设计</w:t>
      </w:r>
      <w:r>
        <w:rPr>
          <w:rFonts w:ascii="Times New Roman" w:hAnsi="Times New Roman" w:cs="Times New Roman" w:hint="eastAsia"/>
          <w:iCs/>
          <w:sz w:val="21"/>
          <w:szCs w:val="21"/>
        </w:rPr>
        <w:t>仅能</w:t>
      </w:r>
      <w:r>
        <w:rPr>
          <w:rFonts w:ascii="Times New Roman" w:hAnsi="Times New Roman" w:cs="Times New Roman"/>
          <w:iCs/>
          <w:sz w:val="21"/>
          <w:szCs w:val="21"/>
        </w:rPr>
        <w:t>满足</w:t>
      </w:r>
      <w:r>
        <w:rPr>
          <w:rFonts w:ascii="Times New Roman" w:hAnsi="Times New Roman" w:cs="Times New Roman" w:hint="eastAsia"/>
          <w:iCs/>
          <w:sz w:val="21"/>
          <w:szCs w:val="21"/>
        </w:rPr>
        <w:t>固定尺寸构件</w:t>
      </w:r>
      <w:r>
        <w:rPr>
          <w:rFonts w:ascii="Times New Roman" w:hAnsi="Times New Roman" w:cs="Times New Roman"/>
          <w:iCs/>
          <w:sz w:val="21"/>
          <w:szCs w:val="21"/>
        </w:rPr>
        <w:t>使用需求，</w:t>
      </w:r>
      <w:r>
        <w:rPr>
          <w:rFonts w:ascii="Times New Roman" w:hAnsi="Times New Roman" w:cs="Times New Roman" w:hint="eastAsia"/>
          <w:iCs/>
          <w:sz w:val="21"/>
          <w:szCs w:val="21"/>
        </w:rPr>
        <w:t>拼装精度满足规范要求</w:t>
      </w:r>
      <w:r>
        <w:rPr>
          <w:rFonts w:ascii="Times New Roman" w:hAnsi="Times New Roman" w:cs="Times New Roman"/>
          <w:iCs/>
          <w:sz w:val="21"/>
          <w:szCs w:val="21"/>
        </w:rPr>
        <w:t>得</w:t>
      </w:r>
      <w:r>
        <w:rPr>
          <w:rFonts w:ascii="Times New Roman" w:hAnsi="Times New Roman" w:cs="Times New Roman"/>
          <w:iCs/>
          <w:sz w:val="21"/>
          <w:szCs w:val="21"/>
        </w:rPr>
        <w:t>5</w:t>
      </w:r>
      <w:r>
        <w:rPr>
          <w:rFonts w:ascii="Times New Roman" w:hAnsi="Times New Roman" w:cs="Times New Roman"/>
          <w:iCs/>
          <w:sz w:val="21"/>
          <w:szCs w:val="21"/>
        </w:rPr>
        <w:t>分；</w:t>
      </w:r>
    </w:p>
    <w:p w14:paraId="2FC4E977" w14:textId="77777777" w:rsidR="00B2709D" w:rsidRDefault="00000000">
      <w:pPr>
        <w:numPr>
          <w:ilvl w:val="0"/>
          <w:numId w:val="33"/>
        </w:numPr>
        <w:ind w:firstLine="420"/>
        <w:rPr>
          <w:rFonts w:ascii="Times New Roman" w:hAnsi="Times New Roman" w:cs="Times New Roman"/>
          <w:iCs/>
          <w:sz w:val="21"/>
          <w:szCs w:val="21"/>
        </w:rPr>
      </w:pPr>
      <w:r>
        <w:rPr>
          <w:rFonts w:ascii="Times New Roman" w:hAnsi="Times New Roman" w:cs="Times New Roman" w:hint="eastAsia"/>
          <w:iCs/>
          <w:sz w:val="21"/>
          <w:szCs w:val="21"/>
        </w:rPr>
        <w:t>模具</w:t>
      </w:r>
      <w:r>
        <w:rPr>
          <w:rFonts w:ascii="Times New Roman" w:hAnsi="Times New Roman" w:cs="Times New Roman"/>
          <w:iCs/>
          <w:sz w:val="21"/>
          <w:szCs w:val="21"/>
        </w:rPr>
        <w:t>设计存在影响构件生产的重大缺陷，得</w:t>
      </w:r>
      <w:r>
        <w:rPr>
          <w:rFonts w:ascii="Times New Roman" w:hAnsi="Times New Roman" w:cs="Times New Roman"/>
          <w:iCs/>
          <w:sz w:val="21"/>
          <w:szCs w:val="21"/>
        </w:rPr>
        <w:t>0</w:t>
      </w:r>
      <w:r>
        <w:rPr>
          <w:rFonts w:ascii="Times New Roman" w:hAnsi="Times New Roman" w:cs="Times New Roman"/>
          <w:iCs/>
          <w:sz w:val="21"/>
          <w:szCs w:val="21"/>
        </w:rPr>
        <w:t>分。</w:t>
      </w:r>
    </w:p>
    <w:p w14:paraId="303D41CA"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5.3.4  </w:t>
      </w:r>
      <w:r>
        <w:rPr>
          <w:rFonts w:ascii="Times New Roman" w:hAnsi="Times New Roman" w:cs="Times New Roman"/>
          <w:iCs/>
          <w:sz w:val="21"/>
          <w:szCs w:val="21"/>
        </w:rPr>
        <w:t>钢筋成型采用数控自动化加工设备，评分规则：</w:t>
      </w:r>
    </w:p>
    <w:p w14:paraId="3911A7C4" w14:textId="77777777" w:rsidR="00B2709D" w:rsidRDefault="00000000">
      <w:pPr>
        <w:numPr>
          <w:ilvl w:val="0"/>
          <w:numId w:val="34"/>
        </w:numPr>
        <w:ind w:firstLine="420"/>
        <w:rPr>
          <w:rFonts w:ascii="Times New Roman" w:hAnsi="Times New Roman" w:cs="Times New Roman"/>
          <w:iCs/>
          <w:sz w:val="21"/>
          <w:szCs w:val="21"/>
        </w:rPr>
      </w:pPr>
      <w:r>
        <w:rPr>
          <w:rFonts w:ascii="Times New Roman" w:hAnsi="Times New Roman" w:cs="Times New Roman"/>
          <w:iCs/>
          <w:sz w:val="21"/>
          <w:szCs w:val="21"/>
        </w:rPr>
        <w:t>采用数控加工设备加工钢筋的占比</w:t>
      </w:r>
      <w:r>
        <w:rPr>
          <w:rFonts w:ascii="Times New Roman" w:hAnsi="Times New Roman" w:cs="Times New Roman"/>
          <w:iCs/>
          <w:sz w:val="21"/>
          <w:szCs w:val="21"/>
        </w:rPr>
        <w:t>≥80%</w:t>
      </w:r>
      <w:r>
        <w:rPr>
          <w:rFonts w:ascii="Times New Roman" w:hAnsi="Times New Roman" w:cs="Times New Roman"/>
          <w:iCs/>
          <w:sz w:val="21"/>
          <w:szCs w:val="21"/>
        </w:rPr>
        <w:t>，得</w:t>
      </w:r>
      <w:r>
        <w:rPr>
          <w:rFonts w:ascii="Times New Roman" w:hAnsi="Times New Roman" w:cs="Times New Roman"/>
          <w:iCs/>
          <w:sz w:val="21"/>
          <w:szCs w:val="21"/>
        </w:rPr>
        <w:t>8</w:t>
      </w:r>
      <w:r>
        <w:rPr>
          <w:rFonts w:ascii="Times New Roman" w:hAnsi="Times New Roman" w:cs="Times New Roman"/>
          <w:iCs/>
          <w:sz w:val="21"/>
          <w:szCs w:val="21"/>
        </w:rPr>
        <w:t>分；</w:t>
      </w:r>
    </w:p>
    <w:p w14:paraId="755DEBAF" w14:textId="77777777" w:rsidR="00B2709D" w:rsidRDefault="00000000">
      <w:pPr>
        <w:numPr>
          <w:ilvl w:val="0"/>
          <w:numId w:val="34"/>
        </w:numPr>
        <w:ind w:firstLine="420"/>
        <w:rPr>
          <w:rFonts w:ascii="Times New Roman" w:hAnsi="Times New Roman" w:cs="Times New Roman"/>
          <w:iCs/>
          <w:sz w:val="21"/>
          <w:szCs w:val="21"/>
        </w:rPr>
      </w:pPr>
      <w:r>
        <w:rPr>
          <w:rFonts w:ascii="Times New Roman" w:hAnsi="Times New Roman" w:cs="Times New Roman"/>
          <w:iCs/>
          <w:sz w:val="21"/>
          <w:szCs w:val="21"/>
        </w:rPr>
        <w:t>50%≤</w:t>
      </w:r>
      <w:r>
        <w:rPr>
          <w:rFonts w:ascii="Times New Roman" w:hAnsi="Times New Roman" w:cs="Times New Roman"/>
          <w:iCs/>
          <w:sz w:val="21"/>
          <w:szCs w:val="21"/>
        </w:rPr>
        <w:t>采用数控加工设备加工钢筋的占比</w:t>
      </w:r>
      <w:r>
        <w:rPr>
          <w:rFonts w:ascii="Times New Roman" w:hAnsi="Times New Roman" w:cs="Times New Roman"/>
          <w:iCs/>
          <w:sz w:val="21"/>
          <w:szCs w:val="21"/>
        </w:rPr>
        <w:t>&lt;80%</w:t>
      </w:r>
      <w:r>
        <w:rPr>
          <w:rFonts w:ascii="Times New Roman" w:hAnsi="Times New Roman" w:cs="Times New Roman"/>
          <w:iCs/>
          <w:sz w:val="21"/>
          <w:szCs w:val="21"/>
        </w:rPr>
        <w:t>，得</w:t>
      </w:r>
      <w:r>
        <w:rPr>
          <w:rFonts w:ascii="Times New Roman" w:hAnsi="Times New Roman" w:cs="Times New Roman"/>
          <w:iCs/>
          <w:sz w:val="21"/>
          <w:szCs w:val="21"/>
        </w:rPr>
        <w:t>6</w:t>
      </w:r>
      <w:r>
        <w:rPr>
          <w:rFonts w:ascii="Times New Roman" w:hAnsi="Times New Roman" w:cs="Times New Roman"/>
          <w:iCs/>
          <w:sz w:val="21"/>
          <w:szCs w:val="21"/>
        </w:rPr>
        <w:t>分；</w:t>
      </w:r>
    </w:p>
    <w:p w14:paraId="2F277E7A" w14:textId="77777777" w:rsidR="00B2709D" w:rsidRDefault="00000000">
      <w:pPr>
        <w:numPr>
          <w:ilvl w:val="0"/>
          <w:numId w:val="34"/>
        </w:numPr>
        <w:ind w:firstLine="420"/>
        <w:rPr>
          <w:rFonts w:ascii="Times New Roman" w:hAnsi="Times New Roman" w:cs="Times New Roman"/>
          <w:iCs/>
          <w:sz w:val="21"/>
          <w:szCs w:val="21"/>
        </w:rPr>
      </w:pPr>
      <w:r>
        <w:rPr>
          <w:rFonts w:ascii="Times New Roman" w:hAnsi="Times New Roman" w:cs="Times New Roman"/>
          <w:iCs/>
          <w:sz w:val="21"/>
          <w:szCs w:val="21"/>
        </w:rPr>
        <w:t>采用数控加工设备加工钢筋的占比</w:t>
      </w:r>
      <w:r>
        <w:rPr>
          <w:rFonts w:ascii="Times New Roman" w:hAnsi="Times New Roman" w:cs="Times New Roman"/>
          <w:iCs/>
          <w:sz w:val="21"/>
          <w:szCs w:val="21"/>
        </w:rPr>
        <w:t>&lt;50%</w:t>
      </w:r>
      <w:r>
        <w:rPr>
          <w:rFonts w:ascii="Times New Roman" w:hAnsi="Times New Roman" w:cs="Times New Roman"/>
          <w:iCs/>
          <w:sz w:val="21"/>
          <w:szCs w:val="21"/>
        </w:rPr>
        <w:t>，得</w:t>
      </w:r>
      <w:r>
        <w:rPr>
          <w:rFonts w:ascii="Times New Roman" w:hAnsi="Times New Roman" w:cs="Times New Roman"/>
          <w:iCs/>
          <w:sz w:val="21"/>
          <w:szCs w:val="21"/>
        </w:rPr>
        <w:t>2</w:t>
      </w:r>
      <w:r>
        <w:rPr>
          <w:rFonts w:ascii="Times New Roman" w:hAnsi="Times New Roman" w:cs="Times New Roman"/>
          <w:iCs/>
          <w:sz w:val="21"/>
          <w:szCs w:val="21"/>
        </w:rPr>
        <w:t>分。</w:t>
      </w:r>
    </w:p>
    <w:p w14:paraId="192BE95C"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5.3.5  </w:t>
      </w:r>
      <w:r>
        <w:rPr>
          <w:rFonts w:ascii="Times New Roman" w:hAnsi="Times New Roman" w:cs="Times New Roman"/>
          <w:iCs/>
          <w:sz w:val="21"/>
          <w:szCs w:val="21"/>
        </w:rPr>
        <w:t>采用智能张拉设备，评分规则：</w:t>
      </w:r>
    </w:p>
    <w:p w14:paraId="44A43C7F" w14:textId="77777777" w:rsidR="00B2709D" w:rsidRDefault="00000000">
      <w:pPr>
        <w:numPr>
          <w:ilvl w:val="0"/>
          <w:numId w:val="35"/>
        </w:numPr>
        <w:ind w:firstLine="420"/>
        <w:rPr>
          <w:rFonts w:ascii="Times New Roman" w:hAnsi="Times New Roman" w:cs="Times New Roman"/>
          <w:iCs/>
          <w:sz w:val="21"/>
          <w:szCs w:val="21"/>
        </w:rPr>
      </w:pPr>
      <w:r>
        <w:rPr>
          <w:rFonts w:ascii="Times New Roman" w:hAnsi="Times New Roman" w:cs="Times New Roman"/>
          <w:iCs/>
          <w:sz w:val="21"/>
          <w:szCs w:val="21"/>
        </w:rPr>
        <w:t>采用智能张拉设备，得</w:t>
      </w:r>
      <w:r>
        <w:rPr>
          <w:rFonts w:ascii="Times New Roman" w:hAnsi="Times New Roman" w:cs="Times New Roman"/>
          <w:iCs/>
          <w:sz w:val="21"/>
          <w:szCs w:val="21"/>
        </w:rPr>
        <w:t>8</w:t>
      </w:r>
      <w:r>
        <w:rPr>
          <w:rFonts w:ascii="Times New Roman" w:hAnsi="Times New Roman" w:cs="Times New Roman"/>
          <w:iCs/>
          <w:sz w:val="21"/>
          <w:szCs w:val="21"/>
        </w:rPr>
        <w:t>分；</w:t>
      </w:r>
    </w:p>
    <w:p w14:paraId="6BB1B850" w14:textId="77777777" w:rsidR="00B2709D" w:rsidRDefault="00000000">
      <w:pPr>
        <w:numPr>
          <w:ilvl w:val="0"/>
          <w:numId w:val="35"/>
        </w:numPr>
        <w:ind w:firstLine="420"/>
        <w:rPr>
          <w:rFonts w:ascii="Times New Roman" w:hAnsi="Times New Roman" w:cs="Times New Roman"/>
          <w:iCs/>
          <w:sz w:val="21"/>
          <w:szCs w:val="21"/>
        </w:rPr>
      </w:pPr>
      <w:r>
        <w:rPr>
          <w:rFonts w:ascii="Times New Roman" w:hAnsi="Times New Roman" w:cs="Times New Roman"/>
          <w:iCs/>
          <w:sz w:val="21"/>
          <w:szCs w:val="21"/>
        </w:rPr>
        <w:t>采用手动张拉设备，得</w:t>
      </w:r>
      <w:r>
        <w:rPr>
          <w:rFonts w:ascii="Times New Roman" w:hAnsi="Times New Roman" w:cs="Times New Roman"/>
          <w:iCs/>
          <w:sz w:val="21"/>
          <w:szCs w:val="21"/>
        </w:rPr>
        <w:t>2</w:t>
      </w:r>
      <w:r>
        <w:rPr>
          <w:rFonts w:ascii="Times New Roman" w:hAnsi="Times New Roman" w:cs="Times New Roman"/>
          <w:iCs/>
          <w:sz w:val="21"/>
          <w:szCs w:val="21"/>
        </w:rPr>
        <w:t>分；</w:t>
      </w:r>
    </w:p>
    <w:p w14:paraId="1BF8CFA6" w14:textId="77777777" w:rsidR="00B2709D" w:rsidRDefault="00000000">
      <w:pPr>
        <w:numPr>
          <w:ilvl w:val="0"/>
          <w:numId w:val="35"/>
        </w:numPr>
        <w:ind w:firstLine="420"/>
        <w:rPr>
          <w:rFonts w:ascii="Times New Roman" w:hAnsi="Times New Roman" w:cs="Times New Roman"/>
          <w:iCs/>
          <w:sz w:val="21"/>
          <w:szCs w:val="21"/>
        </w:rPr>
      </w:pPr>
      <w:r>
        <w:rPr>
          <w:rFonts w:ascii="Times New Roman" w:hAnsi="Times New Roman" w:cs="Times New Roman" w:hint="eastAsia"/>
          <w:iCs/>
          <w:sz w:val="21"/>
          <w:szCs w:val="21"/>
        </w:rPr>
        <w:t>预制构件属于非预应力构件时，得</w:t>
      </w:r>
      <w:r>
        <w:rPr>
          <w:rFonts w:ascii="Times New Roman" w:hAnsi="Times New Roman" w:cs="Times New Roman" w:hint="eastAsia"/>
          <w:iCs/>
          <w:sz w:val="21"/>
          <w:szCs w:val="21"/>
        </w:rPr>
        <w:t>8</w:t>
      </w:r>
      <w:r>
        <w:rPr>
          <w:rFonts w:ascii="Times New Roman" w:hAnsi="Times New Roman" w:cs="Times New Roman" w:hint="eastAsia"/>
          <w:iCs/>
          <w:sz w:val="21"/>
          <w:szCs w:val="21"/>
        </w:rPr>
        <w:t>分。</w:t>
      </w:r>
    </w:p>
    <w:p w14:paraId="3342CD13"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56" w:name="_Toc14175"/>
      <w:bookmarkStart w:id="157" w:name="_Toc32498"/>
      <w:r>
        <w:rPr>
          <w:rFonts w:ascii="Times New Roman" w:hAnsi="Times New Roman" w:cs="Times New Roman"/>
          <w:b/>
          <w:bCs w:val="0"/>
          <w:iCs/>
          <w:sz w:val="21"/>
          <w:szCs w:val="21"/>
        </w:rPr>
        <w:t xml:space="preserve">5.4 </w:t>
      </w:r>
      <w:r>
        <w:rPr>
          <w:rFonts w:ascii="Times New Roman" w:hAnsi="Times New Roman" w:cs="Times New Roman"/>
          <w:sz w:val="21"/>
          <w:szCs w:val="21"/>
        </w:rPr>
        <w:t xml:space="preserve"> </w:t>
      </w:r>
      <w:r>
        <w:rPr>
          <w:rFonts w:ascii="Times New Roman" w:hAnsi="Times New Roman" w:cs="Times New Roman"/>
          <w:sz w:val="21"/>
          <w:szCs w:val="21"/>
        </w:rPr>
        <w:t>构件存储和运输评分项</w:t>
      </w:r>
      <w:bookmarkEnd w:id="156"/>
      <w:bookmarkEnd w:id="157"/>
    </w:p>
    <w:p w14:paraId="24C22D77"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5.4.1</w:t>
      </w:r>
      <w:r>
        <w:rPr>
          <w:rFonts w:ascii="Times New Roman" w:hAnsi="Times New Roman" w:cs="Times New Roman"/>
          <w:iCs/>
          <w:sz w:val="21"/>
          <w:szCs w:val="21"/>
        </w:rPr>
        <w:t xml:space="preserve">  </w:t>
      </w:r>
      <w:r>
        <w:rPr>
          <w:rFonts w:ascii="Times New Roman" w:hAnsi="Times New Roman" w:cs="Times New Roman"/>
          <w:iCs/>
          <w:sz w:val="21"/>
          <w:szCs w:val="21"/>
        </w:rPr>
        <w:t>结合本地区交通条件及相关交通法律法规，编制预制构件运输方案，评分规则：</w:t>
      </w:r>
    </w:p>
    <w:p w14:paraId="485706B8" w14:textId="77777777" w:rsidR="00B2709D" w:rsidRDefault="00000000">
      <w:pPr>
        <w:numPr>
          <w:ilvl w:val="0"/>
          <w:numId w:val="36"/>
        </w:numPr>
        <w:ind w:firstLine="420"/>
        <w:rPr>
          <w:rFonts w:ascii="Times New Roman" w:hAnsi="Times New Roman" w:cs="Times New Roman"/>
          <w:iCs/>
          <w:sz w:val="21"/>
          <w:szCs w:val="21"/>
        </w:rPr>
      </w:pPr>
      <w:r>
        <w:rPr>
          <w:rFonts w:ascii="Times New Roman" w:hAnsi="Times New Roman" w:cs="Times New Roman"/>
          <w:iCs/>
          <w:sz w:val="21"/>
          <w:szCs w:val="21"/>
        </w:rPr>
        <w:t>方案内容充分详实、科学合理，得</w:t>
      </w:r>
      <w:r>
        <w:rPr>
          <w:rFonts w:ascii="Times New Roman" w:hAnsi="Times New Roman" w:cs="Times New Roman"/>
          <w:iCs/>
          <w:sz w:val="21"/>
          <w:szCs w:val="21"/>
        </w:rPr>
        <w:t>6</w:t>
      </w:r>
      <w:r>
        <w:rPr>
          <w:rFonts w:ascii="Times New Roman" w:hAnsi="Times New Roman" w:cs="Times New Roman"/>
          <w:iCs/>
          <w:sz w:val="21"/>
          <w:szCs w:val="21"/>
        </w:rPr>
        <w:t>分；</w:t>
      </w:r>
    </w:p>
    <w:p w14:paraId="4DA9AE8A" w14:textId="77777777" w:rsidR="00B2709D" w:rsidRDefault="00000000">
      <w:pPr>
        <w:numPr>
          <w:ilvl w:val="0"/>
          <w:numId w:val="36"/>
        </w:numPr>
        <w:ind w:firstLine="420"/>
        <w:rPr>
          <w:rFonts w:ascii="Times New Roman" w:hAnsi="Times New Roman" w:cs="Times New Roman"/>
          <w:iCs/>
          <w:sz w:val="21"/>
          <w:szCs w:val="21"/>
        </w:rPr>
      </w:pPr>
      <w:r>
        <w:rPr>
          <w:rFonts w:ascii="Times New Roman" w:hAnsi="Times New Roman" w:cs="Times New Roman"/>
          <w:iCs/>
          <w:sz w:val="21"/>
          <w:szCs w:val="21"/>
        </w:rPr>
        <w:t>方案基本满足编制要求，得</w:t>
      </w:r>
      <w:r>
        <w:rPr>
          <w:rFonts w:ascii="Times New Roman" w:hAnsi="Times New Roman" w:cs="Times New Roman"/>
          <w:iCs/>
          <w:sz w:val="21"/>
          <w:szCs w:val="21"/>
        </w:rPr>
        <w:t>4</w:t>
      </w:r>
      <w:r>
        <w:rPr>
          <w:rFonts w:ascii="Times New Roman" w:hAnsi="Times New Roman" w:cs="Times New Roman"/>
          <w:iCs/>
          <w:sz w:val="21"/>
          <w:szCs w:val="21"/>
        </w:rPr>
        <w:t>分；</w:t>
      </w:r>
    </w:p>
    <w:p w14:paraId="0199BAFB" w14:textId="77777777" w:rsidR="00B2709D" w:rsidRDefault="00000000">
      <w:pPr>
        <w:numPr>
          <w:ilvl w:val="0"/>
          <w:numId w:val="36"/>
        </w:numPr>
        <w:ind w:firstLine="420"/>
        <w:rPr>
          <w:rFonts w:ascii="Times New Roman" w:hAnsi="Times New Roman" w:cs="Times New Roman"/>
          <w:iCs/>
          <w:sz w:val="21"/>
          <w:szCs w:val="21"/>
        </w:rPr>
      </w:pPr>
      <w:r>
        <w:rPr>
          <w:rFonts w:ascii="Times New Roman" w:hAnsi="Times New Roman" w:cs="Times New Roman"/>
          <w:iCs/>
          <w:sz w:val="21"/>
          <w:szCs w:val="21"/>
        </w:rPr>
        <w:t>方案存在明显不合理、不可行的内容，得</w:t>
      </w:r>
      <w:r>
        <w:rPr>
          <w:rFonts w:ascii="Times New Roman" w:hAnsi="Times New Roman" w:cs="Times New Roman"/>
          <w:iCs/>
          <w:sz w:val="21"/>
          <w:szCs w:val="21"/>
        </w:rPr>
        <w:t>0</w:t>
      </w:r>
      <w:r>
        <w:rPr>
          <w:rFonts w:ascii="Times New Roman" w:hAnsi="Times New Roman" w:cs="Times New Roman"/>
          <w:iCs/>
          <w:sz w:val="21"/>
          <w:szCs w:val="21"/>
        </w:rPr>
        <w:t>分。</w:t>
      </w:r>
    </w:p>
    <w:p w14:paraId="01A6D04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5.4.2  </w:t>
      </w:r>
      <w:r>
        <w:rPr>
          <w:rFonts w:ascii="Times New Roman" w:hAnsi="Times New Roman" w:cs="Times New Roman"/>
          <w:iCs/>
          <w:sz w:val="21"/>
          <w:szCs w:val="21"/>
        </w:rPr>
        <w:t>超限运输需依法取得道路超限运输许可，评分规则：</w:t>
      </w:r>
    </w:p>
    <w:p w14:paraId="7791FEC0" w14:textId="77777777" w:rsidR="00B2709D" w:rsidRDefault="00000000">
      <w:pPr>
        <w:numPr>
          <w:ilvl w:val="0"/>
          <w:numId w:val="37"/>
        </w:numPr>
        <w:ind w:firstLine="420"/>
        <w:rPr>
          <w:rFonts w:ascii="Times New Roman" w:hAnsi="Times New Roman" w:cs="Times New Roman"/>
          <w:iCs/>
          <w:sz w:val="21"/>
          <w:szCs w:val="21"/>
        </w:rPr>
      </w:pPr>
      <w:r>
        <w:rPr>
          <w:rFonts w:ascii="Times New Roman" w:hAnsi="Times New Roman" w:cs="Times New Roman"/>
          <w:iCs/>
          <w:sz w:val="21"/>
          <w:szCs w:val="21"/>
        </w:rPr>
        <w:t>依法取得道路超限运输许可，得</w:t>
      </w:r>
      <w:r>
        <w:rPr>
          <w:rFonts w:ascii="Times New Roman" w:hAnsi="Times New Roman" w:cs="Times New Roman"/>
          <w:iCs/>
          <w:sz w:val="21"/>
          <w:szCs w:val="21"/>
        </w:rPr>
        <w:t>5</w:t>
      </w:r>
      <w:r>
        <w:rPr>
          <w:rFonts w:ascii="Times New Roman" w:hAnsi="Times New Roman" w:cs="Times New Roman"/>
          <w:iCs/>
          <w:sz w:val="21"/>
          <w:szCs w:val="21"/>
        </w:rPr>
        <w:t>分；</w:t>
      </w:r>
    </w:p>
    <w:p w14:paraId="36E6FCDA" w14:textId="77777777" w:rsidR="00B2709D" w:rsidRDefault="00000000">
      <w:pPr>
        <w:numPr>
          <w:ilvl w:val="0"/>
          <w:numId w:val="37"/>
        </w:numPr>
        <w:ind w:firstLine="420"/>
        <w:rPr>
          <w:rFonts w:ascii="Times New Roman" w:hAnsi="Times New Roman" w:cs="Times New Roman"/>
          <w:iCs/>
          <w:sz w:val="21"/>
          <w:szCs w:val="21"/>
        </w:rPr>
      </w:pPr>
      <w:r>
        <w:rPr>
          <w:rFonts w:ascii="Times New Roman" w:hAnsi="Times New Roman" w:cs="Times New Roman"/>
          <w:iCs/>
          <w:sz w:val="21"/>
          <w:szCs w:val="21"/>
        </w:rPr>
        <w:t>未取得道路超限运输许可，得</w:t>
      </w:r>
      <w:r>
        <w:rPr>
          <w:rFonts w:ascii="Times New Roman" w:hAnsi="Times New Roman" w:cs="Times New Roman"/>
          <w:iCs/>
          <w:sz w:val="21"/>
          <w:szCs w:val="21"/>
        </w:rPr>
        <w:t>0</w:t>
      </w:r>
      <w:r>
        <w:rPr>
          <w:rFonts w:ascii="Times New Roman" w:hAnsi="Times New Roman" w:cs="Times New Roman"/>
          <w:iCs/>
          <w:sz w:val="21"/>
          <w:szCs w:val="21"/>
        </w:rPr>
        <w:t>分</w:t>
      </w:r>
      <w:r>
        <w:rPr>
          <w:rFonts w:ascii="Times New Roman" w:hAnsi="Times New Roman" w:cs="Times New Roman" w:hint="eastAsia"/>
          <w:iCs/>
          <w:sz w:val="21"/>
          <w:szCs w:val="21"/>
        </w:rPr>
        <w:t>；</w:t>
      </w:r>
    </w:p>
    <w:p w14:paraId="567F147B" w14:textId="77777777" w:rsidR="00B2709D" w:rsidRDefault="00000000">
      <w:pPr>
        <w:numPr>
          <w:ilvl w:val="0"/>
          <w:numId w:val="37"/>
        </w:numPr>
        <w:ind w:firstLine="420"/>
        <w:rPr>
          <w:rFonts w:ascii="Times New Roman" w:hAnsi="Times New Roman" w:cs="Times New Roman"/>
          <w:iCs/>
          <w:sz w:val="21"/>
          <w:szCs w:val="21"/>
        </w:rPr>
      </w:pPr>
      <w:r>
        <w:rPr>
          <w:rFonts w:ascii="Times New Roman" w:hAnsi="Times New Roman" w:cs="Times New Roman" w:hint="eastAsia"/>
          <w:iCs/>
          <w:sz w:val="21"/>
          <w:szCs w:val="21"/>
        </w:rPr>
        <w:t>构件运输不属于超限运输时，得</w:t>
      </w:r>
      <w:r>
        <w:rPr>
          <w:rFonts w:ascii="Times New Roman" w:hAnsi="Times New Roman" w:cs="Times New Roman" w:hint="eastAsia"/>
          <w:iCs/>
          <w:sz w:val="21"/>
          <w:szCs w:val="21"/>
        </w:rPr>
        <w:t>5</w:t>
      </w:r>
      <w:r>
        <w:rPr>
          <w:rFonts w:ascii="Times New Roman" w:hAnsi="Times New Roman" w:cs="Times New Roman" w:hint="eastAsia"/>
          <w:iCs/>
          <w:sz w:val="21"/>
          <w:szCs w:val="21"/>
        </w:rPr>
        <w:t>分。</w:t>
      </w:r>
    </w:p>
    <w:p w14:paraId="644191F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5.4.3 </w:t>
      </w:r>
      <w:r>
        <w:rPr>
          <w:rFonts w:ascii="Times New Roman" w:hAnsi="Times New Roman" w:cs="Times New Roman"/>
          <w:iCs/>
          <w:sz w:val="21"/>
          <w:szCs w:val="21"/>
        </w:rPr>
        <w:t xml:space="preserve"> </w:t>
      </w:r>
      <w:r>
        <w:rPr>
          <w:rFonts w:ascii="Times New Roman" w:hAnsi="Times New Roman" w:cs="Times New Roman"/>
          <w:iCs/>
          <w:sz w:val="21"/>
          <w:szCs w:val="21"/>
        </w:rPr>
        <w:t>预制构件运输及堆放时，采用标准堆放架，设置标准化堆放场地并采用信息化方式进行分区管理，评分规则：</w:t>
      </w:r>
    </w:p>
    <w:p w14:paraId="428A98E9" w14:textId="77777777" w:rsidR="00B2709D" w:rsidRDefault="00000000">
      <w:pPr>
        <w:numPr>
          <w:ilvl w:val="0"/>
          <w:numId w:val="38"/>
        </w:numPr>
        <w:ind w:firstLine="420"/>
        <w:rPr>
          <w:rFonts w:ascii="Times New Roman" w:hAnsi="Times New Roman" w:cs="Times New Roman"/>
          <w:iCs/>
          <w:sz w:val="21"/>
          <w:szCs w:val="21"/>
        </w:rPr>
      </w:pPr>
      <w:r>
        <w:rPr>
          <w:rFonts w:ascii="Times New Roman" w:hAnsi="Times New Roman" w:cs="Times New Roman"/>
          <w:iCs/>
          <w:sz w:val="21"/>
          <w:szCs w:val="21"/>
        </w:rPr>
        <w:t>信息化技术应用到位，得</w:t>
      </w:r>
      <w:r>
        <w:rPr>
          <w:rFonts w:ascii="Times New Roman" w:hAnsi="Times New Roman" w:cs="Times New Roman"/>
          <w:iCs/>
          <w:sz w:val="21"/>
          <w:szCs w:val="21"/>
        </w:rPr>
        <w:t>6</w:t>
      </w:r>
      <w:r>
        <w:rPr>
          <w:rFonts w:ascii="Times New Roman" w:hAnsi="Times New Roman" w:cs="Times New Roman"/>
          <w:iCs/>
          <w:sz w:val="21"/>
          <w:szCs w:val="21"/>
        </w:rPr>
        <w:t>分；</w:t>
      </w:r>
    </w:p>
    <w:p w14:paraId="5A19021A" w14:textId="77777777" w:rsidR="00B2709D" w:rsidRDefault="00000000">
      <w:pPr>
        <w:numPr>
          <w:ilvl w:val="0"/>
          <w:numId w:val="38"/>
        </w:numPr>
        <w:ind w:firstLine="420"/>
        <w:rPr>
          <w:rFonts w:ascii="Times New Roman" w:hAnsi="Times New Roman" w:cs="Times New Roman"/>
          <w:iCs/>
          <w:sz w:val="21"/>
          <w:szCs w:val="21"/>
        </w:rPr>
      </w:pPr>
      <w:r>
        <w:rPr>
          <w:rFonts w:ascii="Times New Roman" w:hAnsi="Times New Roman" w:cs="Times New Roman"/>
          <w:iCs/>
          <w:sz w:val="21"/>
          <w:szCs w:val="21"/>
        </w:rPr>
        <w:lastRenderedPageBreak/>
        <w:t>信息化技术基本应用到位，得</w:t>
      </w:r>
      <w:r>
        <w:rPr>
          <w:rFonts w:ascii="Times New Roman" w:hAnsi="Times New Roman" w:cs="Times New Roman"/>
          <w:iCs/>
          <w:sz w:val="21"/>
          <w:szCs w:val="21"/>
        </w:rPr>
        <w:t>4</w:t>
      </w:r>
      <w:r>
        <w:rPr>
          <w:rFonts w:ascii="Times New Roman" w:hAnsi="Times New Roman" w:cs="Times New Roman"/>
          <w:iCs/>
          <w:sz w:val="21"/>
          <w:szCs w:val="21"/>
        </w:rPr>
        <w:t>分；</w:t>
      </w:r>
    </w:p>
    <w:p w14:paraId="0C728906" w14:textId="77777777" w:rsidR="00B2709D" w:rsidRDefault="00000000">
      <w:pPr>
        <w:numPr>
          <w:ilvl w:val="0"/>
          <w:numId w:val="38"/>
        </w:numPr>
        <w:ind w:firstLine="420"/>
        <w:rPr>
          <w:rFonts w:ascii="Times New Roman" w:hAnsi="Times New Roman" w:cs="Times New Roman"/>
          <w:iCs/>
          <w:sz w:val="21"/>
          <w:szCs w:val="21"/>
        </w:rPr>
      </w:pPr>
      <w:r>
        <w:rPr>
          <w:rFonts w:ascii="Times New Roman" w:hAnsi="Times New Roman" w:cs="Times New Roman"/>
          <w:iCs/>
          <w:sz w:val="21"/>
          <w:szCs w:val="21"/>
        </w:rPr>
        <w:t>未使用信息化技术，得</w:t>
      </w:r>
      <w:r>
        <w:rPr>
          <w:rFonts w:ascii="Times New Roman" w:hAnsi="Times New Roman" w:cs="Times New Roman"/>
          <w:iCs/>
          <w:sz w:val="21"/>
          <w:szCs w:val="21"/>
        </w:rPr>
        <w:t>0</w:t>
      </w:r>
      <w:r>
        <w:rPr>
          <w:rFonts w:ascii="Times New Roman" w:hAnsi="Times New Roman" w:cs="Times New Roman"/>
          <w:iCs/>
          <w:sz w:val="21"/>
          <w:szCs w:val="21"/>
        </w:rPr>
        <w:t>分。</w:t>
      </w:r>
    </w:p>
    <w:p w14:paraId="20FF5C09"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58" w:name="_Toc27067"/>
      <w:bookmarkStart w:id="159" w:name="_Toc1735"/>
      <w:r>
        <w:rPr>
          <w:rFonts w:ascii="Times New Roman" w:hAnsi="Times New Roman" w:cs="Times New Roman"/>
          <w:b/>
          <w:bCs w:val="0"/>
          <w:iCs/>
          <w:sz w:val="21"/>
          <w:szCs w:val="21"/>
        </w:rPr>
        <w:t xml:space="preserve">5.5 </w:t>
      </w:r>
      <w:r>
        <w:rPr>
          <w:rFonts w:ascii="Times New Roman" w:hAnsi="Times New Roman" w:cs="Times New Roman"/>
          <w:sz w:val="21"/>
          <w:szCs w:val="21"/>
        </w:rPr>
        <w:t xml:space="preserve"> </w:t>
      </w:r>
      <w:r>
        <w:rPr>
          <w:rFonts w:ascii="Times New Roman" w:hAnsi="Times New Roman" w:cs="Times New Roman"/>
          <w:sz w:val="21"/>
          <w:szCs w:val="21"/>
        </w:rPr>
        <w:t>科技创新和绿色生产评分项</w:t>
      </w:r>
      <w:bookmarkEnd w:id="158"/>
      <w:bookmarkEnd w:id="159"/>
    </w:p>
    <w:p w14:paraId="7F7A893A"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5.5.1 </w:t>
      </w:r>
      <w:r>
        <w:rPr>
          <w:rFonts w:ascii="Times New Roman" w:hAnsi="Times New Roman" w:cs="Times New Roman"/>
          <w:iCs/>
          <w:sz w:val="21"/>
          <w:szCs w:val="21"/>
        </w:rPr>
        <w:t xml:space="preserve"> </w:t>
      </w:r>
      <w:r>
        <w:rPr>
          <w:rFonts w:ascii="Times New Roman" w:hAnsi="Times New Roman" w:cs="Times New Roman"/>
          <w:iCs/>
          <w:sz w:val="21"/>
          <w:szCs w:val="21"/>
        </w:rPr>
        <w:t>采用</w:t>
      </w:r>
      <w:bookmarkStart w:id="160" w:name="_Hlk148190005"/>
      <w:r>
        <w:rPr>
          <w:rFonts w:ascii="Times New Roman" w:hAnsi="Times New Roman" w:cs="Times New Roman"/>
          <w:iCs/>
          <w:sz w:val="21"/>
          <w:szCs w:val="21"/>
        </w:rPr>
        <w:t>三维激光</w:t>
      </w:r>
      <w:r>
        <w:rPr>
          <w:rFonts w:ascii="Times New Roman" w:hAnsi="Times New Roman" w:cs="Times New Roman" w:hint="eastAsia"/>
          <w:iCs/>
          <w:sz w:val="21"/>
          <w:szCs w:val="21"/>
        </w:rPr>
        <w:t>检测</w:t>
      </w:r>
      <w:bookmarkEnd w:id="160"/>
      <w:r>
        <w:rPr>
          <w:rFonts w:ascii="Times New Roman" w:hAnsi="Times New Roman" w:cs="Times New Roman" w:hint="eastAsia"/>
          <w:iCs/>
          <w:sz w:val="21"/>
          <w:szCs w:val="21"/>
        </w:rPr>
        <w:t>对模具组装精度及构件尺寸进行检查</w:t>
      </w:r>
      <w:r>
        <w:rPr>
          <w:rFonts w:ascii="Times New Roman" w:hAnsi="Times New Roman" w:cs="Times New Roman"/>
          <w:iCs/>
          <w:sz w:val="21"/>
          <w:szCs w:val="21"/>
        </w:rPr>
        <w:t>，评分规则：</w:t>
      </w:r>
    </w:p>
    <w:p w14:paraId="1AEF6C9C" w14:textId="77777777" w:rsidR="00B2709D" w:rsidRDefault="00000000">
      <w:pPr>
        <w:numPr>
          <w:ilvl w:val="0"/>
          <w:numId w:val="39"/>
        </w:numPr>
        <w:ind w:firstLine="420"/>
        <w:rPr>
          <w:rFonts w:ascii="Times New Roman" w:hAnsi="Times New Roman" w:cs="Times New Roman"/>
          <w:iCs/>
          <w:sz w:val="21"/>
          <w:szCs w:val="21"/>
        </w:rPr>
      </w:pPr>
      <w:r>
        <w:rPr>
          <w:rFonts w:ascii="Times New Roman" w:hAnsi="Times New Roman" w:cs="Times New Roman"/>
          <w:iCs/>
          <w:sz w:val="21"/>
          <w:szCs w:val="21"/>
        </w:rPr>
        <w:t>采用三维激光</w:t>
      </w:r>
      <w:r>
        <w:rPr>
          <w:rFonts w:ascii="Times New Roman" w:hAnsi="Times New Roman" w:cs="Times New Roman" w:hint="eastAsia"/>
          <w:iCs/>
          <w:sz w:val="21"/>
          <w:szCs w:val="21"/>
        </w:rPr>
        <w:t>检测</w:t>
      </w:r>
      <w:r>
        <w:rPr>
          <w:rFonts w:ascii="Times New Roman" w:hAnsi="Times New Roman" w:cs="Times New Roman"/>
          <w:iCs/>
          <w:sz w:val="21"/>
          <w:szCs w:val="21"/>
        </w:rPr>
        <w:t>，得</w:t>
      </w:r>
      <w:r>
        <w:rPr>
          <w:rFonts w:ascii="Times New Roman" w:hAnsi="Times New Roman" w:cs="Times New Roman"/>
          <w:iCs/>
          <w:sz w:val="21"/>
          <w:szCs w:val="21"/>
        </w:rPr>
        <w:t>3</w:t>
      </w:r>
      <w:r>
        <w:rPr>
          <w:rFonts w:ascii="Times New Roman" w:hAnsi="Times New Roman" w:cs="Times New Roman"/>
          <w:iCs/>
          <w:sz w:val="21"/>
          <w:szCs w:val="21"/>
        </w:rPr>
        <w:t>分；</w:t>
      </w:r>
    </w:p>
    <w:p w14:paraId="6E265DEF" w14:textId="77777777" w:rsidR="00B2709D" w:rsidRDefault="00000000">
      <w:pPr>
        <w:numPr>
          <w:ilvl w:val="0"/>
          <w:numId w:val="39"/>
        </w:numPr>
        <w:ind w:firstLine="420"/>
        <w:rPr>
          <w:rFonts w:ascii="Times New Roman" w:hAnsi="Times New Roman" w:cs="Times New Roman"/>
          <w:iCs/>
          <w:sz w:val="21"/>
          <w:szCs w:val="21"/>
        </w:rPr>
      </w:pPr>
      <w:r>
        <w:rPr>
          <w:rFonts w:ascii="Times New Roman" w:hAnsi="Times New Roman" w:cs="Times New Roman"/>
          <w:iCs/>
          <w:sz w:val="21"/>
          <w:szCs w:val="21"/>
        </w:rPr>
        <w:t>未采用三维激光</w:t>
      </w:r>
      <w:r>
        <w:rPr>
          <w:rFonts w:ascii="Times New Roman" w:hAnsi="Times New Roman" w:cs="Times New Roman" w:hint="eastAsia"/>
          <w:iCs/>
          <w:sz w:val="21"/>
          <w:szCs w:val="21"/>
        </w:rPr>
        <w:t>检测</w:t>
      </w:r>
      <w:r>
        <w:rPr>
          <w:rFonts w:ascii="Times New Roman" w:hAnsi="Times New Roman" w:cs="Times New Roman"/>
          <w:iCs/>
          <w:sz w:val="21"/>
          <w:szCs w:val="21"/>
        </w:rPr>
        <w:t>，得</w:t>
      </w:r>
      <w:r>
        <w:rPr>
          <w:rFonts w:ascii="Times New Roman" w:hAnsi="Times New Roman" w:cs="Times New Roman"/>
          <w:iCs/>
          <w:sz w:val="21"/>
          <w:szCs w:val="21"/>
        </w:rPr>
        <w:t>0</w:t>
      </w:r>
      <w:r>
        <w:rPr>
          <w:rFonts w:ascii="Times New Roman" w:hAnsi="Times New Roman" w:cs="Times New Roman"/>
          <w:iCs/>
          <w:sz w:val="21"/>
          <w:szCs w:val="21"/>
        </w:rPr>
        <w:t>分。</w:t>
      </w:r>
    </w:p>
    <w:p w14:paraId="50EE7BA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5.5.2</w:t>
      </w:r>
      <w:r>
        <w:rPr>
          <w:rFonts w:ascii="Times New Roman" w:hAnsi="Times New Roman" w:cs="Times New Roman"/>
          <w:iCs/>
          <w:sz w:val="21"/>
          <w:szCs w:val="21"/>
        </w:rPr>
        <w:t xml:space="preserve">  </w:t>
      </w:r>
      <w:r>
        <w:rPr>
          <w:rFonts w:ascii="Times New Roman" w:hAnsi="Times New Roman" w:cs="Times New Roman"/>
          <w:iCs/>
          <w:sz w:val="21"/>
          <w:szCs w:val="21"/>
        </w:rPr>
        <w:t>采取新型节能环保的混凝土养护方式（利用太阳能等），评分规则：</w:t>
      </w:r>
    </w:p>
    <w:p w14:paraId="680BA4BD" w14:textId="77777777" w:rsidR="00B2709D" w:rsidRDefault="00000000">
      <w:pPr>
        <w:numPr>
          <w:ilvl w:val="0"/>
          <w:numId w:val="40"/>
        </w:numPr>
        <w:ind w:firstLine="420"/>
        <w:rPr>
          <w:rFonts w:ascii="Times New Roman" w:hAnsi="Times New Roman" w:cs="Times New Roman"/>
          <w:iCs/>
          <w:sz w:val="21"/>
          <w:szCs w:val="21"/>
        </w:rPr>
      </w:pPr>
      <w:r>
        <w:rPr>
          <w:rFonts w:ascii="Times New Roman" w:hAnsi="Times New Roman" w:cs="Times New Roman"/>
          <w:iCs/>
          <w:sz w:val="21"/>
          <w:szCs w:val="21"/>
        </w:rPr>
        <w:t>采用新型养护方式，得</w:t>
      </w:r>
      <w:r>
        <w:rPr>
          <w:rFonts w:ascii="Times New Roman" w:hAnsi="Times New Roman" w:cs="Times New Roman"/>
          <w:iCs/>
          <w:sz w:val="21"/>
          <w:szCs w:val="21"/>
        </w:rPr>
        <w:t>3</w:t>
      </w:r>
      <w:r>
        <w:rPr>
          <w:rFonts w:ascii="Times New Roman" w:hAnsi="Times New Roman" w:cs="Times New Roman"/>
          <w:iCs/>
          <w:sz w:val="21"/>
          <w:szCs w:val="21"/>
        </w:rPr>
        <w:t>分；</w:t>
      </w:r>
    </w:p>
    <w:p w14:paraId="21BBE165" w14:textId="77777777" w:rsidR="00B2709D" w:rsidRDefault="00000000">
      <w:pPr>
        <w:numPr>
          <w:ilvl w:val="0"/>
          <w:numId w:val="40"/>
        </w:numPr>
        <w:ind w:firstLine="420"/>
        <w:rPr>
          <w:rFonts w:ascii="Times New Roman" w:hAnsi="Times New Roman" w:cs="Times New Roman"/>
          <w:iCs/>
          <w:sz w:val="21"/>
          <w:szCs w:val="21"/>
        </w:rPr>
      </w:pPr>
      <w:r>
        <w:rPr>
          <w:rFonts w:ascii="Times New Roman" w:hAnsi="Times New Roman" w:cs="Times New Roman"/>
          <w:iCs/>
          <w:sz w:val="21"/>
          <w:szCs w:val="21"/>
        </w:rPr>
        <w:t>未采用新型养护方式，得</w:t>
      </w:r>
      <w:r>
        <w:rPr>
          <w:rFonts w:ascii="Times New Roman" w:hAnsi="Times New Roman" w:cs="Times New Roman"/>
          <w:iCs/>
          <w:sz w:val="21"/>
          <w:szCs w:val="21"/>
        </w:rPr>
        <w:t>0</w:t>
      </w:r>
      <w:r>
        <w:rPr>
          <w:rFonts w:ascii="Times New Roman" w:hAnsi="Times New Roman" w:cs="Times New Roman"/>
          <w:iCs/>
          <w:sz w:val="21"/>
          <w:szCs w:val="21"/>
        </w:rPr>
        <w:t>分。</w:t>
      </w:r>
    </w:p>
    <w:p w14:paraId="3FC2A766"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5.5.3  </w:t>
      </w:r>
      <w:r>
        <w:rPr>
          <w:rFonts w:ascii="Times New Roman" w:hAnsi="Times New Roman" w:cs="Times New Roman"/>
          <w:iCs/>
          <w:sz w:val="21"/>
          <w:szCs w:val="21"/>
        </w:rPr>
        <w:t>采用智能化生产管理系统，评分规则：</w:t>
      </w:r>
    </w:p>
    <w:p w14:paraId="299CC760" w14:textId="77777777" w:rsidR="00B2709D" w:rsidRDefault="00000000">
      <w:pPr>
        <w:numPr>
          <w:ilvl w:val="0"/>
          <w:numId w:val="41"/>
        </w:numPr>
        <w:ind w:firstLine="420"/>
        <w:rPr>
          <w:rFonts w:ascii="Times New Roman" w:hAnsi="Times New Roman" w:cs="Times New Roman"/>
          <w:iCs/>
          <w:sz w:val="21"/>
          <w:szCs w:val="21"/>
        </w:rPr>
      </w:pPr>
      <w:r>
        <w:rPr>
          <w:rFonts w:ascii="Times New Roman" w:hAnsi="Times New Roman" w:cs="Times New Roman"/>
          <w:iCs/>
          <w:sz w:val="21"/>
          <w:szCs w:val="21"/>
        </w:rPr>
        <w:t>采用智能化生产管理系统，得</w:t>
      </w:r>
      <w:r>
        <w:rPr>
          <w:rFonts w:ascii="Times New Roman" w:hAnsi="Times New Roman" w:cs="Times New Roman"/>
          <w:iCs/>
          <w:sz w:val="21"/>
          <w:szCs w:val="21"/>
        </w:rPr>
        <w:t>3</w:t>
      </w:r>
      <w:r>
        <w:rPr>
          <w:rFonts w:ascii="Times New Roman" w:hAnsi="Times New Roman" w:cs="Times New Roman"/>
          <w:iCs/>
          <w:sz w:val="21"/>
          <w:szCs w:val="21"/>
        </w:rPr>
        <w:t>分；</w:t>
      </w:r>
    </w:p>
    <w:p w14:paraId="7E99871C" w14:textId="77777777" w:rsidR="00B2709D" w:rsidRDefault="00000000">
      <w:pPr>
        <w:numPr>
          <w:ilvl w:val="0"/>
          <w:numId w:val="41"/>
        </w:numPr>
        <w:ind w:firstLine="420"/>
        <w:rPr>
          <w:rFonts w:ascii="Times New Roman" w:hAnsi="Times New Roman" w:cs="Times New Roman"/>
          <w:iCs/>
          <w:sz w:val="21"/>
          <w:szCs w:val="21"/>
        </w:rPr>
      </w:pPr>
      <w:r>
        <w:rPr>
          <w:rFonts w:ascii="Times New Roman" w:hAnsi="Times New Roman" w:cs="Times New Roman"/>
          <w:iCs/>
          <w:sz w:val="21"/>
          <w:szCs w:val="21"/>
        </w:rPr>
        <w:t>未采用智能化生产管理系统，得</w:t>
      </w:r>
      <w:r>
        <w:rPr>
          <w:rFonts w:ascii="Times New Roman" w:hAnsi="Times New Roman" w:cs="Times New Roman"/>
          <w:iCs/>
          <w:sz w:val="21"/>
          <w:szCs w:val="21"/>
        </w:rPr>
        <w:t>0</w:t>
      </w:r>
      <w:r>
        <w:rPr>
          <w:rFonts w:ascii="Times New Roman" w:hAnsi="Times New Roman" w:cs="Times New Roman"/>
          <w:iCs/>
          <w:sz w:val="21"/>
          <w:szCs w:val="21"/>
        </w:rPr>
        <w:t>分。</w:t>
      </w:r>
    </w:p>
    <w:p w14:paraId="62E14A2F"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5.5.4  </w:t>
      </w:r>
      <w:r>
        <w:rPr>
          <w:rFonts w:ascii="Times New Roman" w:hAnsi="Times New Roman" w:cs="Times New Roman"/>
          <w:iCs/>
          <w:sz w:val="21"/>
          <w:szCs w:val="21"/>
        </w:rPr>
        <w:t>其它突出的</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技术，评分规则：</w:t>
      </w:r>
    </w:p>
    <w:p w14:paraId="77E7E794" w14:textId="77777777" w:rsidR="00B2709D" w:rsidRDefault="00000000">
      <w:pPr>
        <w:numPr>
          <w:ilvl w:val="0"/>
          <w:numId w:val="42"/>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项以上</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技术，得</w:t>
      </w:r>
      <w:r>
        <w:rPr>
          <w:rFonts w:ascii="Times New Roman" w:hAnsi="Times New Roman" w:cs="Times New Roman"/>
          <w:iCs/>
          <w:sz w:val="21"/>
          <w:szCs w:val="21"/>
        </w:rPr>
        <w:t>6</w:t>
      </w:r>
      <w:r>
        <w:rPr>
          <w:rFonts w:ascii="Times New Roman" w:hAnsi="Times New Roman" w:cs="Times New Roman"/>
          <w:iCs/>
          <w:sz w:val="21"/>
          <w:szCs w:val="21"/>
        </w:rPr>
        <w:t>分；</w:t>
      </w:r>
    </w:p>
    <w:p w14:paraId="16AC184C" w14:textId="77777777" w:rsidR="00B2709D" w:rsidRDefault="00000000">
      <w:pPr>
        <w:numPr>
          <w:ilvl w:val="0"/>
          <w:numId w:val="42"/>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技术，得</w:t>
      </w:r>
      <w:r>
        <w:rPr>
          <w:rFonts w:ascii="Times New Roman" w:hAnsi="Times New Roman" w:cs="Times New Roman"/>
          <w:iCs/>
          <w:sz w:val="21"/>
          <w:szCs w:val="21"/>
        </w:rPr>
        <w:t>3</w:t>
      </w:r>
      <w:r>
        <w:rPr>
          <w:rFonts w:ascii="Times New Roman" w:hAnsi="Times New Roman" w:cs="Times New Roman"/>
          <w:iCs/>
          <w:sz w:val="21"/>
          <w:szCs w:val="21"/>
        </w:rPr>
        <w:t>分；</w:t>
      </w:r>
    </w:p>
    <w:p w14:paraId="632CD514" w14:textId="77777777" w:rsidR="00B2709D" w:rsidRDefault="00000000">
      <w:pPr>
        <w:numPr>
          <w:ilvl w:val="0"/>
          <w:numId w:val="42"/>
        </w:numPr>
        <w:ind w:firstLine="420"/>
        <w:rPr>
          <w:rFonts w:ascii="Times New Roman" w:hAnsi="Times New Roman" w:cs="Times New Roman"/>
          <w:iCs/>
          <w:sz w:val="21"/>
          <w:szCs w:val="21"/>
        </w:rPr>
      </w:pPr>
      <w:r>
        <w:rPr>
          <w:rFonts w:ascii="Times New Roman" w:hAnsi="Times New Roman" w:cs="Times New Roman"/>
          <w:iCs/>
          <w:sz w:val="21"/>
          <w:szCs w:val="21"/>
        </w:rPr>
        <w:t>未采用</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技术，得</w:t>
      </w:r>
      <w:r>
        <w:rPr>
          <w:rFonts w:ascii="Times New Roman" w:hAnsi="Times New Roman" w:cs="Times New Roman"/>
          <w:iCs/>
          <w:sz w:val="21"/>
          <w:szCs w:val="21"/>
        </w:rPr>
        <w:t>0</w:t>
      </w:r>
      <w:r>
        <w:rPr>
          <w:rFonts w:ascii="Times New Roman" w:hAnsi="Times New Roman" w:cs="Times New Roman"/>
          <w:iCs/>
          <w:sz w:val="21"/>
          <w:szCs w:val="21"/>
        </w:rPr>
        <w:t>分。</w:t>
      </w:r>
    </w:p>
    <w:p w14:paraId="49F74651" w14:textId="77777777" w:rsidR="00B2709D" w:rsidRDefault="00000000">
      <w:pPr>
        <w:ind w:firstLine="560"/>
        <w:rPr>
          <w:rFonts w:ascii="Times New Roman" w:hAnsi="Times New Roman" w:cs="Times New Roman"/>
        </w:rPr>
      </w:pPr>
      <w:r>
        <w:rPr>
          <w:rFonts w:ascii="Times New Roman" w:hAnsi="Times New Roman" w:cs="Times New Roman"/>
        </w:rPr>
        <w:br w:type="page"/>
      </w:r>
    </w:p>
    <w:p w14:paraId="2E517A67"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161" w:name="_Toc17070"/>
      <w:bookmarkStart w:id="162" w:name="_Toc6701"/>
      <w:bookmarkStart w:id="163" w:name="_Toc147691061"/>
      <w:bookmarkStart w:id="164" w:name="_Toc9478"/>
      <w:bookmarkStart w:id="165" w:name="_Toc16419"/>
      <w:bookmarkStart w:id="166" w:name="_Toc31086"/>
      <w:bookmarkStart w:id="167" w:name="_Toc13396"/>
      <w:bookmarkStart w:id="168" w:name="_Toc11158"/>
      <w:bookmarkStart w:id="169" w:name="_Toc17653"/>
      <w:r>
        <w:rPr>
          <w:rFonts w:ascii="Times New Roman" w:hAnsi="Times New Roman" w:cs="Times New Roman"/>
          <w:b/>
          <w:bCs/>
          <w:sz w:val="32"/>
          <w:szCs w:val="32"/>
        </w:rPr>
        <w:lastRenderedPageBreak/>
        <w:t>6</w:t>
      </w:r>
      <w:r>
        <w:rPr>
          <w:rFonts w:ascii="Times New Roman" w:eastAsia="Times New Roman" w:hAnsi="Times New Roman" w:cs="Times New Roman"/>
          <w:b/>
          <w:bCs/>
          <w:sz w:val="32"/>
          <w:szCs w:val="32"/>
        </w:rPr>
        <w:t xml:space="preserve"> </w:t>
      </w:r>
      <w:r>
        <w:rPr>
          <w:rFonts w:ascii="Times New Roman" w:hAnsi="Times New Roman" w:cs="Times New Roman"/>
          <w:b/>
          <w:bCs/>
          <w:sz w:val="32"/>
          <w:szCs w:val="32"/>
        </w:rPr>
        <w:t>安装评价</w:t>
      </w:r>
      <w:bookmarkEnd w:id="161"/>
      <w:bookmarkEnd w:id="162"/>
      <w:bookmarkEnd w:id="163"/>
      <w:bookmarkEnd w:id="164"/>
    </w:p>
    <w:p w14:paraId="06D18741"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70" w:name="_Toc9568"/>
      <w:bookmarkStart w:id="171" w:name="_Toc17689"/>
      <w:bookmarkStart w:id="172" w:name="_Toc5895"/>
      <w:bookmarkEnd w:id="165"/>
      <w:bookmarkEnd w:id="166"/>
      <w:bookmarkEnd w:id="167"/>
      <w:bookmarkEnd w:id="168"/>
      <w:bookmarkEnd w:id="169"/>
      <w:r>
        <w:rPr>
          <w:rFonts w:ascii="Times New Roman" w:hAnsi="Times New Roman" w:cs="Times New Roman"/>
          <w:b/>
          <w:bCs w:val="0"/>
          <w:iCs/>
          <w:sz w:val="21"/>
          <w:szCs w:val="21"/>
        </w:rPr>
        <w:t xml:space="preserve">6.1 </w:t>
      </w:r>
      <w:r>
        <w:rPr>
          <w:rFonts w:ascii="Times New Roman" w:hAnsi="Times New Roman" w:cs="Times New Roman"/>
          <w:sz w:val="21"/>
          <w:szCs w:val="21"/>
        </w:rPr>
        <w:t xml:space="preserve"> </w:t>
      </w:r>
      <w:r>
        <w:rPr>
          <w:rFonts w:ascii="Times New Roman" w:hAnsi="Times New Roman" w:cs="Times New Roman"/>
          <w:sz w:val="21"/>
          <w:szCs w:val="21"/>
        </w:rPr>
        <w:t>控制项</w:t>
      </w:r>
      <w:bookmarkEnd w:id="170"/>
      <w:bookmarkEnd w:id="171"/>
      <w:bookmarkEnd w:id="172"/>
    </w:p>
    <w:p w14:paraId="2F3E872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6.1.1</w:t>
      </w:r>
      <w:r>
        <w:rPr>
          <w:rFonts w:ascii="Times New Roman" w:hAnsi="Times New Roman" w:cs="Times New Roman"/>
          <w:iCs/>
          <w:sz w:val="21"/>
          <w:szCs w:val="21"/>
        </w:rPr>
        <w:t xml:space="preserve">  </w:t>
      </w:r>
      <w:r>
        <w:rPr>
          <w:rFonts w:ascii="Times New Roman" w:hAnsi="Times New Roman" w:cs="Times New Roman"/>
          <w:iCs/>
          <w:sz w:val="21"/>
          <w:szCs w:val="21"/>
        </w:rPr>
        <w:t>预制构件之间、预制构件与结构之间的连接应符合设计要求，连接处钢筋或埋件釆用焊接或机械连接时接头质量应符合现行行业标准《钢筋焊接及验收规程》</w:t>
      </w:r>
      <w:r>
        <w:rPr>
          <w:rFonts w:ascii="Times New Roman" w:hAnsi="Times New Roman" w:cs="Times New Roman"/>
          <w:iCs/>
          <w:sz w:val="21"/>
          <w:szCs w:val="21"/>
        </w:rPr>
        <w:t>JGJ 18</w:t>
      </w:r>
      <w:r>
        <w:rPr>
          <w:rFonts w:ascii="Times New Roman" w:hAnsi="Times New Roman" w:cs="Times New Roman"/>
          <w:iCs/>
          <w:sz w:val="21"/>
          <w:szCs w:val="21"/>
        </w:rPr>
        <w:t>、《钢筋机械连接技术规程》</w:t>
      </w:r>
      <w:r>
        <w:rPr>
          <w:rFonts w:ascii="Times New Roman" w:hAnsi="Times New Roman" w:cs="Times New Roman"/>
          <w:iCs/>
          <w:sz w:val="21"/>
          <w:szCs w:val="21"/>
        </w:rPr>
        <w:t>JGJ 107</w:t>
      </w:r>
      <w:r>
        <w:rPr>
          <w:rFonts w:ascii="Times New Roman" w:hAnsi="Times New Roman" w:cs="Times New Roman"/>
          <w:iCs/>
          <w:sz w:val="21"/>
          <w:szCs w:val="21"/>
        </w:rPr>
        <w:t>。</w:t>
      </w:r>
    </w:p>
    <w:p w14:paraId="0CD4BCE4"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6.1.2 </w:t>
      </w:r>
      <w:r>
        <w:rPr>
          <w:rFonts w:ascii="Times New Roman" w:hAnsi="Times New Roman" w:cs="Times New Roman"/>
          <w:iCs/>
          <w:sz w:val="21"/>
          <w:szCs w:val="21"/>
        </w:rPr>
        <w:t xml:space="preserve"> </w:t>
      </w:r>
      <w:r>
        <w:rPr>
          <w:rFonts w:ascii="Times New Roman" w:hAnsi="Times New Roman" w:cs="Times New Roman"/>
          <w:iCs/>
          <w:sz w:val="21"/>
          <w:szCs w:val="21"/>
        </w:rPr>
        <w:t>钢材、钢铸件、焊接材料、钢结构连接用紧固标准件的品种、规格、性能等应符合现行国家产品标准和设计要求。</w:t>
      </w:r>
    </w:p>
    <w:p w14:paraId="585F2DC0"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6.1.3</w:t>
      </w:r>
      <w:r>
        <w:rPr>
          <w:rFonts w:ascii="Times New Roman" w:hAnsi="Times New Roman" w:cs="Times New Roman"/>
          <w:iCs/>
          <w:sz w:val="21"/>
          <w:szCs w:val="21"/>
        </w:rPr>
        <w:t xml:space="preserve">  </w:t>
      </w:r>
      <w:r>
        <w:rPr>
          <w:rFonts w:ascii="Times New Roman" w:hAnsi="Times New Roman" w:cs="Times New Roman"/>
          <w:iCs/>
          <w:sz w:val="21"/>
          <w:szCs w:val="21"/>
        </w:rPr>
        <w:t>吊装用吊具应安全可靠，并具有检验合格证明资料。</w:t>
      </w:r>
    </w:p>
    <w:p w14:paraId="566AFE0F"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6.1.4 </w:t>
      </w:r>
      <w:r>
        <w:rPr>
          <w:rFonts w:ascii="Times New Roman" w:hAnsi="Times New Roman" w:cs="Times New Roman"/>
          <w:iCs/>
          <w:sz w:val="21"/>
          <w:szCs w:val="21"/>
        </w:rPr>
        <w:t xml:space="preserve"> </w:t>
      </w:r>
      <w:r>
        <w:rPr>
          <w:rFonts w:ascii="Times New Roman" w:hAnsi="Times New Roman" w:cs="Times New Roman"/>
          <w:iCs/>
          <w:sz w:val="21"/>
          <w:szCs w:val="21"/>
        </w:rPr>
        <w:t>预制构件的安装施工质量应符合现行国家标准《混凝土结构工程施工质量规范》</w:t>
      </w:r>
      <w:r>
        <w:rPr>
          <w:rFonts w:ascii="Times New Roman" w:hAnsi="Times New Roman" w:cs="Times New Roman"/>
          <w:iCs/>
          <w:sz w:val="21"/>
          <w:szCs w:val="21"/>
        </w:rPr>
        <w:t>GB50204</w:t>
      </w:r>
      <w:r>
        <w:rPr>
          <w:rFonts w:ascii="Times New Roman" w:hAnsi="Times New Roman" w:cs="Times New Roman"/>
          <w:iCs/>
          <w:sz w:val="21"/>
          <w:szCs w:val="21"/>
        </w:rPr>
        <w:t>和现行江苏省工程建设规范《装配式混凝土结构现场连接施工与质量验收规程》</w:t>
      </w:r>
      <w:r>
        <w:rPr>
          <w:rFonts w:ascii="Times New Roman" w:hAnsi="Times New Roman" w:cs="Times New Roman"/>
          <w:iCs/>
          <w:sz w:val="21"/>
          <w:szCs w:val="21"/>
        </w:rPr>
        <w:t>DB32/T 3915</w:t>
      </w:r>
      <w:r>
        <w:rPr>
          <w:rFonts w:ascii="Times New Roman" w:hAnsi="Times New Roman" w:cs="Times New Roman"/>
          <w:iCs/>
          <w:sz w:val="21"/>
          <w:szCs w:val="21"/>
        </w:rPr>
        <w:t>的要求。</w:t>
      </w:r>
    </w:p>
    <w:p w14:paraId="61A16116"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73" w:name="_Toc25292"/>
      <w:bookmarkStart w:id="174" w:name="_Toc23651"/>
      <w:bookmarkStart w:id="175" w:name="_Toc19660"/>
      <w:r>
        <w:rPr>
          <w:rFonts w:ascii="Times New Roman" w:hAnsi="Times New Roman" w:cs="Times New Roman"/>
          <w:b/>
          <w:bCs w:val="0"/>
          <w:iCs/>
          <w:sz w:val="21"/>
          <w:szCs w:val="21"/>
        </w:rPr>
        <w:t xml:space="preserve">6.2 </w:t>
      </w:r>
      <w:r>
        <w:rPr>
          <w:rFonts w:ascii="Times New Roman" w:hAnsi="Times New Roman" w:cs="Times New Roman"/>
          <w:sz w:val="21"/>
          <w:szCs w:val="21"/>
        </w:rPr>
        <w:t xml:space="preserve"> </w:t>
      </w:r>
      <w:r>
        <w:rPr>
          <w:rFonts w:ascii="Times New Roman" w:hAnsi="Times New Roman" w:cs="Times New Roman"/>
          <w:sz w:val="21"/>
          <w:szCs w:val="21"/>
        </w:rPr>
        <w:t>施工管理评分项</w:t>
      </w:r>
      <w:bookmarkEnd w:id="173"/>
      <w:bookmarkEnd w:id="174"/>
      <w:bookmarkEnd w:id="175"/>
    </w:p>
    <w:p w14:paraId="07166874"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6.2.1 </w:t>
      </w:r>
      <w:r>
        <w:rPr>
          <w:rFonts w:ascii="Times New Roman" w:hAnsi="Times New Roman" w:cs="Times New Roman"/>
          <w:iCs/>
          <w:sz w:val="21"/>
          <w:szCs w:val="21"/>
        </w:rPr>
        <w:t xml:space="preserve"> </w:t>
      </w:r>
      <w:r>
        <w:rPr>
          <w:rFonts w:ascii="Times New Roman" w:hAnsi="Times New Roman" w:cs="Times New Roman"/>
          <w:iCs/>
          <w:sz w:val="21"/>
          <w:szCs w:val="21"/>
        </w:rPr>
        <w:t>项目施工前按照有关标准规定、设计文件和合同要求科学编制施工组织设计及预制构件专项吊装方案，评分规则：</w:t>
      </w:r>
    </w:p>
    <w:p w14:paraId="01B1ED5B" w14:textId="77777777" w:rsidR="00B2709D" w:rsidRDefault="00000000">
      <w:pPr>
        <w:numPr>
          <w:ilvl w:val="0"/>
          <w:numId w:val="43"/>
        </w:numPr>
        <w:ind w:firstLine="420"/>
        <w:rPr>
          <w:rFonts w:ascii="Times New Roman" w:hAnsi="Times New Roman" w:cs="Times New Roman"/>
          <w:iCs/>
          <w:sz w:val="21"/>
          <w:szCs w:val="21"/>
        </w:rPr>
      </w:pPr>
      <w:r>
        <w:rPr>
          <w:rFonts w:ascii="Times New Roman" w:hAnsi="Times New Roman" w:cs="Times New Roman"/>
          <w:iCs/>
          <w:sz w:val="21"/>
          <w:szCs w:val="21"/>
        </w:rPr>
        <w:t>方案内容充分详实、科学合理，得</w:t>
      </w:r>
      <w:r>
        <w:rPr>
          <w:rFonts w:ascii="Times New Roman" w:hAnsi="Times New Roman" w:cs="Times New Roman" w:hint="eastAsia"/>
          <w:iCs/>
          <w:sz w:val="21"/>
          <w:szCs w:val="21"/>
        </w:rPr>
        <w:t>6</w:t>
      </w:r>
      <w:r>
        <w:rPr>
          <w:rFonts w:ascii="Times New Roman" w:hAnsi="Times New Roman" w:cs="Times New Roman"/>
          <w:iCs/>
          <w:sz w:val="21"/>
          <w:szCs w:val="21"/>
        </w:rPr>
        <w:t>分；</w:t>
      </w:r>
    </w:p>
    <w:p w14:paraId="21EB6CEA" w14:textId="77777777" w:rsidR="00B2709D" w:rsidRDefault="00000000">
      <w:pPr>
        <w:numPr>
          <w:ilvl w:val="0"/>
          <w:numId w:val="43"/>
        </w:numPr>
        <w:ind w:firstLine="420"/>
        <w:rPr>
          <w:rFonts w:ascii="Times New Roman" w:hAnsi="Times New Roman" w:cs="Times New Roman"/>
          <w:iCs/>
          <w:sz w:val="21"/>
          <w:szCs w:val="21"/>
        </w:rPr>
      </w:pPr>
      <w:r>
        <w:rPr>
          <w:rFonts w:ascii="Times New Roman" w:hAnsi="Times New Roman" w:cs="Times New Roman"/>
          <w:iCs/>
          <w:sz w:val="21"/>
          <w:szCs w:val="21"/>
        </w:rPr>
        <w:t>方案基本满足编制要求，得</w:t>
      </w:r>
      <w:r>
        <w:rPr>
          <w:rFonts w:ascii="Times New Roman" w:hAnsi="Times New Roman" w:cs="Times New Roman" w:hint="eastAsia"/>
          <w:iCs/>
          <w:sz w:val="21"/>
          <w:szCs w:val="21"/>
        </w:rPr>
        <w:t>4</w:t>
      </w:r>
      <w:r>
        <w:rPr>
          <w:rFonts w:ascii="Times New Roman" w:hAnsi="Times New Roman" w:cs="Times New Roman"/>
          <w:iCs/>
          <w:sz w:val="21"/>
          <w:szCs w:val="21"/>
        </w:rPr>
        <w:t>分；</w:t>
      </w:r>
    </w:p>
    <w:p w14:paraId="5FBE10F8" w14:textId="77777777" w:rsidR="00B2709D" w:rsidRDefault="00000000">
      <w:pPr>
        <w:numPr>
          <w:ilvl w:val="0"/>
          <w:numId w:val="43"/>
        </w:numPr>
        <w:ind w:firstLine="420"/>
        <w:rPr>
          <w:rFonts w:ascii="Times New Roman" w:hAnsi="Times New Roman" w:cs="Times New Roman"/>
          <w:iCs/>
          <w:sz w:val="21"/>
          <w:szCs w:val="21"/>
        </w:rPr>
      </w:pPr>
      <w:r>
        <w:rPr>
          <w:rFonts w:ascii="Times New Roman" w:hAnsi="Times New Roman" w:cs="Times New Roman"/>
          <w:iCs/>
          <w:sz w:val="21"/>
          <w:szCs w:val="21"/>
        </w:rPr>
        <w:t>方案存在明显不合理、不可行的内容，得</w:t>
      </w:r>
      <w:r>
        <w:rPr>
          <w:rFonts w:ascii="Times New Roman" w:hAnsi="Times New Roman" w:cs="Times New Roman"/>
          <w:iCs/>
          <w:sz w:val="21"/>
          <w:szCs w:val="21"/>
        </w:rPr>
        <w:t>0</w:t>
      </w:r>
      <w:r>
        <w:rPr>
          <w:rFonts w:ascii="Times New Roman" w:hAnsi="Times New Roman" w:cs="Times New Roman"/>
          <w:iCs/>
          <w:sz w:val="21"/>
          <w:szCs w:val="21"/>
        </w:rPr>
        <w:t>分。</w:t>
      </w:r>
    </w:p>
    <w:p w14:paraId="199DE146" w14:textId="63EE9FED"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6.2.</w:t>
      </w:r>
      <w:r>
        <w:rPr>
          <w:rFonts w:ascii="Times New Roman" w:hAnsi="Times New Roman" w:cs="Times New Roman" w:hint="eastAsia"/>
          <w:b/>
          <w:iCs/>
          <w:sz w:val="21"/>
          <w:szCs w:val="21"/>
        </w:rPr>
        <w:t>2</w:t>
      </w:r>
      <w:r>
        <w:rPr>
          <w:rFonts w:ascii="Times New Roman" w:hAnsi="Times New Roman" w:cs="Times New Roman"/>
          <w:iCs/>
          <w:sz w:val="21"/>
          <w:szCs w:val="21"/>
        </w:rPr>
        <w:t xml:space="preserve">  </w:t>
      </w:r>
      <w:r>
        <w:rPr>
          <w:rFonts w:ascii="Times New Roman" w:hAnsi="Times New Roman" w:cs="Times New Roman"/>
          <w:iCs/>
          <w:sz w:val="21"/>
          <w:szCs w:val="21"/>
        </w:rPr>
        <w:t>采用</w:t>
      </w:r>
      <w:r>
        <w:rPr>
          <w:rFonts w:ascii="Times New Roman" w:hAnsi="Times New Roman" w:cs="Times New Roman" w:hint="eastAsia"/>
          <w:iCs/>
          <w:sz w:val="21"/>
          <w:szCs w:val="21"/>
        </w:rPr>
        <w:t>信息化</w:t>
      </w:r>
      <w:r>
        <w:rPr>
          <w:rFonts w:ascii="Times New Roman" w:hAnsi="Times New Roman" w:cs="Times New Roman"/>
          <w:iCs/>
          <w:sz w:val="21"/>
          <w:szCs w:val="21"/>
        </w:rPr>
        <w:t>编码系统</w:t>
      </w:r>
      <w:r>
        <w:rPr>
          <w:rFonts w:ascii="Times New Roman" w:hAnsi="Times New Roman" w:cs="Times New Roman" w:hint="eastAsia"/>
          <w:iCs/>
          <w:sz w:val="21"/>
          <w:szCs w:val="21"/>
        </w:rPr>
        <w:t>对构件吊装流水作业</w:t>
      </w:r>
      <w:r>
        <w:rPr>
          <w:rFonts w:ascii="Times New Roman" w:hAnsi="Times New Roman" w:cs="Times New Roman"/>
          <w:iCs/>
          <w:sz w:val="21"/>
          <w:szCs w:val="21"/>
        </w:rPr>
        <w:t>进行实施管理，评分规则：</w:t>
      </w:r>
    </w:p>
    <w:p w14:paraId="58D7F27A" w14:textId="77777777" w:rsidR="00B2709D" w:rsidRDefault="00000000">
      <w:pPr>
        <w:numPr>
          <w:ilvl w:val="0"/>
          <w:numId w:val="44"/>
        </w:numPr>
        <w:ind w:firstLine="420"/>
        <w:rPr>
          <w:rFonts w:ascii="Times New Roman" w:hAnsi="Times New Roman" w:cs="Times New Roman"/>
          <w:iCs/>
          <w:sz w:val="21"/>
          <w:szCs w:val="21"/>
        </w:rPr>
      </w:pPr>
      <w:r>
        <w:rPr>
          <w:rFonts w:ascii="Times New Roman" w:hAnsi="Times New Roman" w:cs="Times New Roman"/>
          <w:iCs/>
          <w:sz w:val="21"/>
          <w:szCs w:val="21"/>
        </w:rPr>
        <w:t>信息化技术应用到位，得</w:t>
      </w:r>
      <w:r>
        <w:rPr>
          <w:rFonts w:ascii="Times New Roman" w:hAnsi="Times New Roman" w:cs="Times New Roman" w:hint="eastAsia"/>
          <w:iCs/>
          <w:sz w:val="21"/>
          <w:szCs w:val="21"/>
        </w:rPr>
        <w:t>6</w:t>
      </w:r>
      <w:r>
        <w:rPr>
          <w:rFonts w:ascii="Times New Roman" w:hAnsi="Times New Roman" w:cs="Times New Roman"/>
          <w:iCs/>
          <w:sz w:val="21"/>
          <w:szCs w:val="21"/>
        </w:rPr>
        <w:t>分；</w:t>
      </w:r>
    </w:p>
    <w:p w14:paraId="6F7E0710" w14:textId="77777777" w:rsidR="00B2709D" w:rsidRDefault="00000000">
      <w:pPr>
        <w:numPr>
          <w:ilvl w:val="0"/>
          <w:numId w:val="44"/>
        </w:numPr>
        <w:ind w:firstLine="420"/>
        <w:rPr>
          <w:rFonts w:ascii="Times New Roman" w:hAnsi="Times New Roman" w:cs="Times New Roman"/>
          <w:iCs/>
          <w:sz w:val="21"/>
          <w:szCs w:val="21"/>
        </w:rPr>
      </w:pPr>
      <w:r>
        <w:rPr>
          <w:rFonts w:ascii="Times New Roman" w:hAnsi="Times New Roman" w:cs="Times New Roman"/>
          <w:iCs/>
          <w:sz w:val="21"/>
          <w:szCs w:val="21"/>
        </w:rPr>
        <w:t>信息化技术基本应用到位，得</w:t>
      </w:r>
      <w:r>
        <w:rPr>
          <w:rFonts w:ascii="Times New Roman" w:hAnsi="Times New Roman" w:cs="Times New Roman" w:hint="eastAsia"/>
          <w:iCs/>
          <w:sz w:val="21"/>
          <w:szCs w:val="21"/>
        </w:rPr>
        <w:t>4</w:t>
      </w:r>
      <w:r>
        <w:rPr>
          <w:rFonts w:ascii="Times New Roman" w:hAnsi="Times New Roman" w:cs="Times New Roman"/>
          <w:iCs/>
          <w:sz w:val="21"/>
          <w:szCs w:val="21"/>
        </w:rPr>
        <w:t>分；</w:t>
      </w:r>
    </w:p>
    <w:p w14:paraId="50E1DB5C" w14:textId="77777777" w:rsidR="00B2709D" w:rsidRDefault="00000000">
      <w:pPr>
        <w:numPr>
          <w:ilvl w:val="0"/>
          <w:numId w:val="44"/>
        </w:numPr>
        <w:ind w:firstLine="420"/>
        <w:rPr>
          <w:rFonts w:ascii="Times New Roman" w:hAnsi="Times New Roman" w:cs="Times New Roman"/>
          <w:iCs/>
          <w:sz w:val="21"/>
          <w:szCs w:val="21"/>
        </w:rPr>
      </w:pPr>
      <w:r>
        <w:rPr>
          <w:rFonts w:ascii="Times New Roman" w:hAnsi="Times New Roman" w:cs="Times New Roman"/>
          <w:iCs/>
          <w:sz w:val="21"/>
          <w:szCs w:val="21"/>
        </w:rPr>
        <w:t>未使用信息化技术，得</w:t>
      </w:r>
      <w:r>
        <w:rPr>
          <w:rFonts w:ascii="Times New Roman" w:hAnsi="Times New Roman" w:cs="Times New Roman"/>
          <w:iCs/>
          <w:sz w:val="21"/>
          <w:szCs w:val="21"/>
        </w:rPr>
        <w:t>0</w:t>
      </w:r>
      <w:r>
        <w:rPr>
          <w:rFonts w:ascii="Times New Roman" w:hAnsi="Times New Roman" w:cs="Times New Roman"/>
          <w:iCs/>
          <w:sz w:val="21"/>
          <w:szCs w:val="21"/>
        </w:rPr>
        <w:t>分。</w:t>
      </w:r>
    </w:p>
    <w:p w14:paraId="03A93DA7" w14:textId="77777777" w:rsidR="00B2709D" w:rsidRDefault="00000000">
      <w:pPr>
        <w:pStyle w:val="3"/>
        <w:numPr>
          <w:ilvl w:val="255"/>
          <w:numId w:val="0"/>
        </w:numPr>
        <w:spacing w:beforeLines="0" w:before="0" w:afterLines="0" w:after="0"/>
        <w:rPr>
          <w:rFonts w:ascii="Times New Roman" w:hAnsi="Times New Roman" w:cs="Times New Roman"/>
          <w:color w:val="0000FF"/>
          <w:sz w:val="21"/>
          <w:szCs w:val="21"/>
        </w:rPr>
      </w:pPr>
      <w:r>
        <w:rPr>
          <w:rFonts w:ascii="Times New Roman" w:hAnsi="Times New Roman" w:cs="Times New Roman"/>
          <w:b/>
          <w:bCs w:val="0"/>
          <w:iCs/>
          <w:color w:val="0000FF"/>
          <w:sz w:val="21"/>
          <w:szCs w:val="21"/>
        </w:rPr>
        <w:t>6.</w:t>
      </w:r>
      <w:r>
        <w:rPr>
          <w:rFonts w:ascii="Times New Roman" w:hAnsi="Times New Roman" w:cs="Times New Roman" w:hint="eastAsia"/>
          <w:b/>
          <w:bCs w:val="0"/>
          <w:iCs/>
          <w:color w:val="0000FF"/>
          <w:sz w:val="21"/>
          <w:szCs w:val="21"/>
        </w:rPr>
        <w:t>3</w:t>
      </w:r>
      <w:r>
        <w:rPr>
          <w:rFonts w:ascii="Times New Roman" w:hAnsi="Times New Roman" w:cs="Times New Roman"/>
          <w:b/>
          <w:bCs w:val="0"/>
          <w:iCs/>
          <w:color w:val="0000FF"/>
          <w:sz w:val="21"/>
          <w:szCs w:val="21"/>
        </w:rPr>
        <w:t xml:space="preserve"> </w:t>
      </w:r>
      <w:r>
        <w:rPr>
          <w:rFonts w:ascii="Times New Roman" w:hAnsi="Times New Roman" w:cs="Times New Roman"/>
          <w:color w:val="0000FF"/>
          <w:sz w:val="21"/>
          <w:szCs w:val="21"/>
        </w:rPr>
        <w:t xml:space="preserve"> </w:t>
      </w:r>
      <w:r>
        <w:rPr>
          <w:rFonts w:ascii="Times New Roman" w:hAnsi="Times New Roman" w:cs="Times New Roman" w:hint="eastAsia"/>
          <w:color w:val="0000FF"/>
          <w:sz w:val="21"/>
          <w:szCs w:val="21"/>
        </w:rPr>
        <w:t>防水</w:t>
      </w:r>
      <w:r>
        <w:rPr>
          <w:rFonts w:ascii="Times New Roman" w:hAnsi="Times New Roman" w:cs="Times New Roman"/>
          <w:color w:val="0000FF"/>
          <w:sz w:val="21"/>
          <w:szCs w:val="21"/>
        </w:rPr>
        <w:t>施工评分项</w:t>
      </w:r>
    </w:p>
    <w:p w14:paraId="0EAEF25C" w14:textId="77777777" w:rsidR="00B2709D" w:rsidRDefault="00000000">
      <w:pPr>
        <w:ind w:firstLineChars="0" w:firstLine="0"/>
        <w:rPr>
          <w:rFonts w:ascii="Times New Roman" w:hAnsi="Times New Roman" w:cs="Times New Roman"/>
          <w:iCs/>
          <w:color w:val="0000FF"/>
          <w:sz w:val="21"/>
          <w:szCs w:val="21"/>
        </w:rPr>
      </w:pPr>
      <w:r>
        <w:rPr>
          <w:rFonts w:ascii="Times New Roman" w:hAnsi="Times New Roman" w:cs="Times New Roman"/>
          <w:b/>
          <w:iCs/>
          <w:color w:val="0000FF"/>
          <w:sz w:val="21"/>
          <w:szCs w:val="21"/>
        </w:rPr>
        <w:t>6.</w:t>
      </w:r>
      <w:r>
        <w:rPr>
          <w:rFonts w:ascii="Times New Roman" w:hAnsi="Times New Roman" w:cs="Times New Roman" w:hint="eastAsia"/>
          <w:b/>
          <w:iCs/>
          <w:color w:val="0000FF"/>
          <w:sz w:val="21"/>
          <w:szCs w:val="21"/>
        </w:rPr>
        <w:t>3</w:t>
      </w:r>
      <w:r>
        <w:rPr>
          <w:rFonts w:ascii="Times New Roman" w:hAnsi="Times New Roman" w:cs="Times New Roman"/>
          <w:b/>
          <w:iCs/>
          <w:color w:val="0000FF"/>
          <w:sz w:val="21"/>
          <w:szCs w:val="21"/>
        </w:rPr>
        <w:t>.</w:t>
      </w:r>
      <w:r>
        <w:rPr>
          <w:rFonts w:ascii="Times New Roman" w:hAnsi="Times New Roman" w:cs="Times New Roman" w:hint="eastAsia"/>
          <w:b/>
          <w:iCs/>
          <w:color w:val="0000FF"/>
          <w:sz w:val="21"/>
          <w:szCs w:val="21"/>
        </w:rPr>
        <w:t>1</w:t>
      </w:r>
      <w:r>
        <w:rPr>
          <w:rFonts w:ascii="Times New Roman" w:hAnsi="Times New Roman" w:cs="Times New Roman"/>
          <w:b/>
          <w:iCs/>
          <w:color w:val="0000FF"/>
          <w:sz w:val="21"/>
          <w:szCs w:val="21"/>
        </w:rPr>
        <w:t xml:space="preserve"> </w:t>
      </w:r>
      <w:r>
        <w:rPr>
          <w:rFonts w:ascii="Times New Roman" w:hAnsi="Times New Roman" w:cs="Times New Roman"/>
          <w:iCs/>
          <w:color w:val="0000FF"/>
          <w:sz w:val="21"/>
          <w:szCs w:val="21"/>
        </w:rPr>
        <w:t xml:space="preserve"> </w:t>
      </w:r>
      <w:r>
        <w:rPr>
          <w:rFonts w:ascii="Times New Roman" w:hAnsi="Times New Roman" w:cs="Times New Roman" w:hint="eastAsia"/>
          <w:iCs/>
          <w:color w:val="0000FF"/>
          <w:sz w:val="21"/>
          <w:szCs w:val="21"/>
        </w:rPr>
        <w:t>叠合构件后浇防水混凝土应一次浇筑密实</w:t>
      </w:r>
      <w:r>
        <w:rPr>
          <w:rFonts w:ascii="Times New Roman" w:hAnsi="Times New Roman" w:cs="Times New Roman"/>
          <w:iCs/>
          <w:color w:val="0000FF"/>
          <w:sz w:val="21"/>
          <w:szCs w:val="21"/>
        </w:rPr>
        <w:t>，</w:t>
      </w:r>
      <w:r>
        <w:rPr>
          <w:rFonts w:ascii="Times New Roman" w:hAnsi="Times New Roman" w:cs="Times New Roman" w:hint="eastAsia"/>
          <w:iCs/>
          <w:color w:val="0000FF"/>
          <w:sz w:val="21"/>
          <w:szCs w:val="21"/>
        </w:rPr>
        <w:t>表面应坚实、平整，不得有露筋、蜂窝等缺陷，</w:t>
      </w:r>
      <w:r>
        <w:rPr>
          <w:rFonts w:ascii="Times New Roman" w:hAnsi="Times New Roman" w:cs="Times New Roman"/>
          <w:iCs/>
          <w:color w:val="0000FF"/>
          <w:sz w:val="21"/>
          <w:szCs w:val="21"/>
        </w:rPr>
        <w:t>评分规则：</w:t>
      </w:r>
    </w:p>
    <w:p w14:paraId="689459DC" w14:textId="77777777" w:rsidR="00B2709D" w:rsidRDefault="00000000">
      <w:pPr>
        <w:numPr>
          <w:ilvl w:val="0"/>
          <w:numId w:val="45"/>
        </w:numPr>
        <w:ind w:firstLine="420"/>
        <w:rPr>
          <w:rFonts w:ascii="Times New Roman" w:hAnsi="Times New Roman" w:cs="Times New Roman"/>
          <w:iCs/>
          <w:color w:val="0000FF"/>
          <w:sz w:val="21"/>
          <w:szCs w:val="21"/>
        </w:rPr>
      </w:pPr>
      <w:r>
        <w:rPr>
          <w:rFonts w:ascii="Times New Roman" w:hAnsi="Times New Roman" w:cs="Times New Roman" w:hint="eastAsia"/>
          <w:iCs/>
          <w:color w:val="0000FF"/>
          <w:sz w:val="21"/>
          <w:szCs w:val="21"/>
        </w:rPr>
        <w:t>施工质量符合</w:t>
      </w:r>
      <w:r>
        <w:rPr>
          <w:rFonts w:ascii="Times New Roman" w:hAnsi="Times New Roman" w:cs="Times New Roman"/>
          <w:iCs/>
          <w:color w:val="0000FF"/>
          <w:sz w:val="21"/>
          <w:szCs w:val="21"/>
        </w:rPr>
        <w:t>规范</w:t>
      </w:r>
      <w:r>
        <w:rPr>
          <w:rFonts w:ascii="Times New Roman" w:hAnsi="Times New Roman" w:cs="Times New Roman" w:hint="eastAsia"/>
          <w:iCs/>
          <w:color w:val="0000FF"/>
          <w:sz w:val="21"/>
          <w:szCs w:val="21"/>
        </w:rPr>
        <w:t>和设计</w:t>
      </w:r>
      <w:r>
        <w:rPr>
          <w:rFonts w:ascii="Times New Roman" w:hAnsi="Times New Roman" w:cs="Times New Roman"/>
          <w:iCs/>
          <w:color w:val="0000FF"/>
          <w:sz w:val="21"/>
          <w:szCs w:val="21"/>
        </w:rPr>
        <w:t>要求，得</w:t>
      </w:r>
      <w:r>
        <w:rPr>
          <w:rFonts w:ascii="Times New Roman" w:hAnsi="Times New Roman" w:cs="Times New Roman" w:hint="eastAsia"/>
          <w:iCs/>
          <w:color w:val="0000FF"/>
          <w:sz w:val="21"/>
          <w:szCs w:val="21"/>
        </w:rPr>
        <w:t>6</w:t>
      </w:r>
      <w:r>
        <w:rPr>
          <w:rFonts w:ascii="Times New Roman" w:hAnsi="Times New Roman" w:cs="Times New Roman"/>
          <w:iCs/>
          <w:color w:val="0000FF"/>
          <w:sz w:val="21"/>
          <w:szCs w:val="21"/>
        </w:rPr>
        <w:t>分；</w:t>
      </w:r>
    </w:p>
    <w:p w14:paraId="1E482DBB" w14:textId="77777777" w:rsidR="00B2709D" w:rsidRDefault="00000000">
      <w:pPr>
        <w:numPr>
          <w:ilvl w:val="0"/>
          <w:numId w:val="45"/>
        </w:numPr>
        <w:ind w:firstLine="420"/>
        <w:rPr>
          <w:rFonts w:ascii="Times New Roman" w:hAnsi="Times New Roman" w:cs="Times New Roman"/>
          <w:iCs/>
          <w:color w:val="0000FF"/>
          <w:sz w:val="21"/>
          <w:szCs w:val="21"/>
        </w:rPr>
      </w:pPr>
      <w:r>
        <w:rPr>
          <w:rFonts w:ascii="Times New Roman" w:hAnsi="Times New Roman" w:cs="Times New Roman" w:hint="eastAsia"/>
          <w:iCs/>
          <w:color w:val="0000FF"/>
          <w:sz w:val="21"/>
          <w:szCs w:val="21"/>
        </w:rPr>
        <w:t>施工质量不符合</w:t>
      </w:r>
      <w:r>
        <w:rPr>
          <w:rFonts w:ascii="Times New Roman" w:hAnsi="Times New Roman" w:cs="Times New Roman"/>
          <w:iCs/>
          <w:color w:val="0000FF"/>
          <w:sz w:val="21"/>
          <w:szCs w:val="21"/>
        </w:rPr>
        <w:t>规范</w:t>
      </w:r>
      <w:r>
        <w:rPr>
          <w:rFonts w:ascii="Times New Roman" w:hAnsi="Times New Roman" w:cs="Times New Roman" w:hint="eastAsia"/>
          <w:iCs/>
          <w:color w:val="0000FF"/>
          <w:sz w:val="21"/>
          <w:szCs w:val="21"/>
        </w:rPr>
        <w:t>和设计</w:t>
      </w:r>
      <w:r>
        <w:rPr>
          <w:rFonts w:ascii="Times New Roman" w:hAnsi="Times New Roman" w:cs="Times New Roman"/>
          <w:iCs/>
          <w:color w:val="0000FF"/>
          <w:sz w:val="21"/>
          <w:szCs w:val="21"/>
        </w:rPr>
        <w:t>要求，得</w:t>
      </w:r>
      <w:r>
        <w:rPr>
          <w:rFonts w:ascii="Times New Roman" w:hAnsi="Times New Roman" w:cs="Times New Roman"/>
          <w:iCs/>
          <w:color w:val="0000FF"/>
          <w:sz w:val="21"/>
          <w:szCs w:val="21"/>
        </w:rPr>
        <w:t>0</w:t>
      </w:r>
      <w:r>
        <w:rPr>
          <w:rFonts w:ascii="Times New Roman" w:hAnsi="Times New Roman" w:cs="Times New Roman"/>
          <w:iCs/>
          <w:color w:val="0000FF"/>
          <w:sz w:val="21"/>
          <w:szCs w:val="21"/>
        </w:rPr>
        <w:t>分。</w:t>
      </w:r>
    </w:p>
    <w:p w14:paraId="520F2C7C" w14:textId="77777777" w:rsidR="00B2709D" w:rsidRDefault="00000000">
      <w:pPr>
        <w:ind w:firstLineChars="0" w:firstLine="0"/>
        <w:rPr>
          <w:rFonts w:ascii="Times New Roman" w:hAnsi="Times New Roman" w:cs="Times New Roman"/>
          <w:iCs/>
          <w:color w:val="0000FF"/>
          <w:sz w:val="21"/>
          <w:szCs w:val="21"/>
        </w:rPr>
      </w:pPr>
      <w:r>
        <w:rPr>
          <w:rFonts w:ascii="Times New Roman" w:hAnsi="Times New Roman" w:cs="Times New Roman"/>
          <w:b/>
          <w:iCs/>
          <w:color w:val="0000FF"/>
          <w:sz w:val="21"/>
          <w:szCs w:val="21"/>
        </w:rPr>
        <w:t>6.</w:t>
      </w:r>
      <w:r>
        <w:rPr>
          <w:rFonts w:ascii="Times New Roman" w:hAnsi="Times New Roman" w:cs="Times New Roman" w:hint="eastAsia"/>
          <w:b/>
          <w:iCs/>
          <w:color w:val="0000FF"/>
          <w:sz w:val="21"/>
          <w:szCs w:val="21"/>
        </w:rPr>
        <w:t>3</w:t>
      </w:r>
      <w:r>
        <w:rPr>
          <w:rFonts w:ascii="Times New Roman" w:hAnsi="Times New Roman" w:cs="Times New Roman"/>
          <w:b/>
          <w:iCs/>
          <w:color w:val="0000FF"/>
          <w:sz w:val="21"/>
          <w:szCs w:val="21"/>
        </w:rPr>
        <w:t xml:space="preserve">.2 </w:t>
      </w:r>
      <w:r>
        <w:rPr>
          <w:rFonts w:ascii="Times New Roman" w:hAnsi="Times New Roman" w:cs="Times New Roman"/>
          <w:iCs/>
          <w:color w:val="0000FF"/>
          <w:sz w:val="21"/>
          <w:szCs w:val="21"/>
        </w:rPr>
        <w:t xml:space="preserve"> </w:t>
      </w:r>
      <w:r>
        <w:rPr>
          <w:rFonts w:ascii="Times New Roman" w:hAnsi="Times New Roman" w:cs="Times New Roman" w:hint="eastAsia"/>
          <w:iCs/>
          <w:color w:val="0000FF"/>
          <w:sz w:val="21"/>
          <w:szCs w:val="21"/>
        </w:rPr>
        <w:t>防水嵌缝材料嵌填应密实、连续、饱满，表面平整，密贴牢固</w:t>
      </w:r>
      <w:r>
        <w:rPr>
          <w:rFonts w:ascii="Times New Roman" w:hAnsi="Times New Roman" w:cs="Times New Roman"/>
          <w:iCs/>
          <w:color w:val="0000FF"/>
          <w:sz w:val="21"/>
          <w:szCs w:val="21"/>
        </w:rPr>
        <w:t>，评分规则：</w:t>
      </w:r>
    </w:p>
    <w:p w14:paraId="2B2A6AD0" w14:textId="77777777" w:rsidR="00B2709D" w:rsidRDefault="00000000">
      <w:pPr>
        <w:numPr>
          <w:ilvl w:val="0"/>
          <w:numId w:val="45"/>
        </w:numPr>
        <w:ind w:firstLine="420"/>
        <w:rPr>
          <w:rFonts w:ascii="Times New Roman" w:hAnsi="Times New Roman" w:cs="Times New Roman"/>
          <w:iCs/>
          <w:color w:val="0000FF"/>
          <w:sz w:val="21"/>
          <w:szCs w:val="21"/>
        </w:rPr>
      </w:pPr>
      <w:r>
        <w:rPr>
          <w:rFonts w:ascii="Times New Roman" w:hAnsi="Times New Roman" w:cs="Times New Roman" w:hint="eastAsia"/>
          <w:iCs/>
          <w:color w:val="0000FF"/>
          <w:sz w:val="21"/>
          <w:szCs w:val="21"/>
        </w:rPr>
        <w:t>施工质量符合</w:t>
      </w:r>
      <w:r>
        <w:rPr>
          <w:rFonts w:ascii="Times New Roman" w:hAnsi="Times New Roman" w:cs="Times New Roman"/>
          <w:iCs/>
          <w:color w:val="0000FF"/>
          <w:sz w:val="21"/>
          <w:szCs w:val="21"/>
        </w:rPr>
        <w:t>规范</w:t>
      </w:r>
      <w:r>
        <w:rPr>
          <w:rFonts w:ascii="Times New Roman" w:hAnsi="Times New Roman" w:cs="Times New Roman" w:hint="eastAsia"/>
          <w:iCs/>
          <w:color w:val="0000FF"/>
          <w:sz w:val="21"/>
          <w:szCs w:val="21"/>
        </w:rPr>
        <w:t>和设计</w:t>
      </w:r>
      <w:r>
        <w:rPr>
          <w:rFonts w:ascii="Times New Roman" w:hAnsi="Times New Roman" w:cs="Times New Roman"/>
          <w:iCs/>
          <w:color w:val="0000FF"/>
          <w:sz w:val="21"/>
          <w:szCs w:val="21"/>
        </w:rPr>
        <w:t>要求，得</w:t>
      </w:r>
      <w:r>
        <w:rPr>
          <w:rFonts w:ascii="Times New Roman" w:hAnsi="Times New Roman" w:cs="Times New Roman" w:hint="eastAsia"/>
          <w:iCs/>
          <w:color w:val="0000FF"/>
          <w:sz w:val="21"/>
          <w:szCs w:val="21"/>
        </w:rPr>
        <w:t>6</w:t>
      </w:r>
      <w:r>
        <w:rPr>
          <w:rFonts w:ascii="Times New Roman" w:hAnsi="Times New Roman" w:cs="Times New Roman"/>
          <w:iCs/>
          <w:color w:val="0000FF"/>
          <w:sz w:val="21"/>
          <w:szCs w:val="21"/>
        </w:rPr>
        <w:t>分；</w:t>
      </w:r>
    </w:p>
    <w:p w14:paraId="15507845" w14:textId="77777777" w:rsidR="00B2709D" w:rsidRDefault="00000000">
      <w:pPr>
        <w:numPr>
          <w:ilvl w:val="0"/>
          <w:numId w:val="45"/>
        </w:numPr>
        <w:ind w:firstLine="420"/>
        <w:rPr>
          <w:rFonts w:ascii="Times New Roman" w:hAnsi="Times New Roman" w:cs="Times New Roman"/>
          <w:iCs/>
          <w:color w:val="0000FF"/>
          <w:sz w:val="21"/>
          <w:szCs w:val="21"/>
        </w:rPr>
      </w:pPr>
      <w:r>
        <w:rPr>
          <w:rFonts w:ascii="Times New Roman" w:hAnsi="Times New Roman" w:cs="Times New Roman" w:hint="eastAsia"/>
          <w:iCs/>
          <w:color w:val="0000FF"/>
          <w:sz w:val="21"/>
          <w:szCs w:val="21"/>
        </w:rPr>
        <w:t>施工质量不符合</w:t>
      </w:r>
      <w:r>
        <w:rPr>
          <w:rFonts w:ascii="Times New Roman" w:hAnsi="Times New Roman" w:cs="Times New Roman"/>
          <w:iCs/>
          <w:color w:val="0000FF"/>
          <w:sz w:val="21"/>
          <w:szCs w:val="21"/>
        </w:rPr>
        <w:t>规范</w:t>
      </w:r>
      <w:r>
        <w:rPr>
          <w:rFonts w:ascii="Times New Roman" w:hAnsi="Times New Roman" w:cs="Times New Roman" w:hint="eastAsia"/>
          <w:iCs/>
          <w:color w:val="0000FF"/>
          <w:sz w:val="21"/>
          <w:szCs w:val="21"/>
        </w:rPr>
        <w:t>和设计</w:t>
      </w:r>
      <w:r>
        <w:rPr>
          <w:rFonts w:ascii="Times New Roman" w:hAnsi="Times New Roman" w:cs="Times New Roman"/>
          <w:iCs/>
          <w:color w:val="0000FF"/>
          <w:sz w:val="21"/>
          <w:szCs w:val="21"/>
        </w:rPr>
        <w:t>要求，得</w:t>
      </w:r>
      <w:r>
        <w:rPr>
          <w:rFonts w:ascii="Times New Roman" w:hAnsi="Times New Roman" w:cs="Times New Roman"/>
          <w:iCs/>
          <w:color w:val="0000FF"/>
          <w:sz w:val="21"/>
          <w:szCs w:val="21"/>
        </w:rPr>
        <w:t>0</w:t>
      </w:r>
      <w:r>
        <w:rPr>
          <w:rFonts w:ascii="Times New Roman" w:hAnsi="Times New Roman" w:cs="Times New Roman"/>
          <w:iCs/>
          <w:color w:val="0000FF"/>
          <w:sz w:val="21"/>
          <w:szCs w:val="21"/>
        </w:rPr>
        <w:t>分。</w:t>
      </w:r>
    </w:p>
    <w:p w14:paraId="4B22A637" w14:textId="77777777" w:rsidR="00B2709D" w:rsidRDefault="00000000">
      <w:pPr>
        <w:ind w:firstLineChars="0" w:firstLine="0"/>
        <w:rPr>
          <w:rFonts w:ascii="Times New Roman" w:hAnsi="Times New Roman" w:cs="Times New Roman"/>
          <w:bCs/>
          <w:iCs/>
          <w:color w:val="0000FF"/>
          <w:sz w:val="21"/>
          <w:szCs w:val="21"/>
        </w:rPr>
      </w:pPr>
      <w:r>
        <w:rPr>
          <w:rFonts w:ascii="Times New Roman" w:hAnsi="Times New Roman" w:cs="Times New Roman"/>
          <w:b/>
          <w:iCs/>
          <w:color w:val="0000FF"/>
          <w:sz w:val="21"/>
          <w:szCs w:val="21"/>
        </w:rPr>
        <w:lastRenderedPageBreak/>
        <w:t>6.</w:t>
      </w:r>
      <w:r>
        <w:rPr>
          <w:rFonts w:ascii="Times New Roman" w:hAnsi="Times New Roman" w:cs="Times New Roman" w:hint="eastAsia"/>
          <w:b/>
          <w:iCs/>
          <w:color w:val="0000FF"/>
          <w:sz w:val="21"/>
          <w:szCs w:val="21"/>
        </w:rPr>
        <w:t>3</w:t>
      </w:r>
      <w:r>
        <w:rPr>
          <w:rFonts w:ascii="Times New Roman" w:hAnsi="Times New Roman" w:cs="Times New Roman"/>
          <w:b/>
          <w:iCs/>
          <w:color w:val="0000FF"/>
          <w:sz w:val="21"/>
          <w:szCs w:val="21"/>
        </w:rPr>
        <w:t>.</w:t>
      </w:r>
      <w:r>
        <w:rPr>
          <w:rFonts w:ascii="Times New Roman" w:hAnsi="Times New Roman" w:cs="Times New Roman" w:hint="eastAsia"/>
          <w:b/>
          <w:iCs/>
          <w:color w:val="0000FF"/>
          <w:sz w:val="21"/>
          <w:szCs w:val="21"/>
        </w:rPr>
        <w:t>3</w:t>
      </w:r>
      <w:r>
        <w:rPr>
          <w:rFonts w:ascii="Times New Roman" w:hAnsi="Times New Roman" w:cs="Times New Roman"/>
          <w:bCs/>
          <w:iCs/>
          <w:color w:val="0000FF"/>
          <w:sz w:val="21"/>
          <w:szCs w:val="21"/>
        </w:rPr>
        <w:t xml:space="preserve">  </w:t>
      </w:r>
      <w:r>
        <w:rPr>
          <w:rFonts w:ascii="Times New Roman" w:hAnsi="Times New Roman" w:cs="Times New Roman" w:hint="eastAsia"/>
          <w:bCs/>
          <w:iCs/>
          <w:color w:val="0000FF"/>
          <w:sz w:val="21"/>
          <w:szCs w:val="21"/>
        </w:rPr>
        <w:t>主体结构的渗漏水量必须符合设计要求，评分规则：</w:t>
      </w:r>
    </w:p>
    <w:p w14:paraId="0B4F59D6" w14:textId="77777777" w:rsidR="00B2709D" w:rsidRDefault="00000000">
      <w:pPr>
        <w:numPr>
          <w:ilvl w:val="0"/>
          <w:numId w:val="46"/>
        </w:numPr>
        <w:ind w:firstLine="420"/>
        <w:rPr>
          <w:rFonts w:ascii="Times New Roman" w:hAnsi="Times New Roman" w:cs="Times New Roman"/>
          <w:iCs/>
          <w:color w:val="0000FF"/>
          <w:sz w:val="21"/>
          <w:szCs w:val="21"/>
        </w:rPr>
      </w:pPr>
      <w:r>
        <w:rPr>
          <w:rFonts w:ascii="Times New Roman" w:hAnsi="Times New Roman" w:cs="Times New Roman" w:hint="eastAsia"/>
          <w:iCs/>
          <w:color w:val="0000FF"/>
          <w:sz w:val="21"/>
          <w:szCs w:val="21"/>
        </w:rPr>
        <w:t>渗漏水量符合设计</w:t>
      </w:r>
      <w:r>
        <w:rPr>
          <w:rFonts w:ascii="Times New Roman" w:hAnsi="Times New Roman" w:cs="Times New Roman"/>
          <w:iCs/>
          <w:color w:val="0000FF"/>
          <w:sz w:val="21"/>
          <w:szCs w:val="21"/>
        </w:rPr>
        <w:t>要求，得</w:t>
      </w:r>
      <w:r>
        <w:rPr>
          <w:rFonts w:ascii="Times New Roman" w:hAnsi="Times New Roman" w:cs="Times New Roman" w:hint="eastAsia"/>
          <w:iCs/>
          <w:color w:val="0000FF"/>
          <w:sz w:val="21"/>
          <w:szCs w:val="21"/>
        </w:rPr>
        <w:t>6</w:t>
      </w:r>
      <w:r>
        <w:rPr>
          <w:rFonts w:ascii="Times New Roman" w:hAnsi="Times New Roman" w:cs="Times New Roman"/>
          <w:iCs/>
          <w:color w:val="0000FF"/>
          <w:sz w:val="21"/>
          <w:szCs w:val="21"/>
        </w:rPr>
        <w:t>分；</w:t>
      </w:r>
    </w:p>
    <w:p w14:paraId="7E360FA6" w14:textId="77777777" w:rsidR="00B2709D" w:rsidRDefault="00000000">
      <w:pPr>
        <w:numPr>
          <w:ilvl w:val="0"/>
          <w:numId w:val="46"/>
        </w:numPr>
        <w:ind w:firstLine="420"/>
        <w:rPr>
          <w:rFonts w:ascii="Times New Roman" w:hAnsi="Times New Roman" w:cs="Times New Roman"/>
          <w:iCs/>
          <w:color w:val="0000FF"/>
          <w:sz w:val="21"/>
          <w:szCs w:val="21"/>
        </w:rPr>
      </w:pPr>
      <w:r>
        <w:rPr>
          <w:rFonts w:ascii="Times New Roman" w:hAnsi="Times New Roman" w:cs="Times New Roman" w:hint="eastAsia"/>
          <w:iCs/>
          <w:color w:val="0000FF"/>
          <w:sz w:val="21"/>
          <w:szCs w:val="21"/>
        </w:rPr>
        <w:t>渗漏水量不符合设计</w:t>
      </w:r>
      <w:r>
        <w:rPr>
          <w:rFonts w:ascii="Times New Roman" w:hAnsi="Times New Roman" w:cs="Times New Roman"/>
          <w:iCs/>
          <w:color w:val="0000FF"/>
          <w:sz w:val="21"/>
          <w:szCs w:val="21"/>
        </w:rPr>
        <w:t>要求，得</w:t>
      </w:r>
      <w:r>
        <w:rPr>
          <w:rFonts w:ascii="Times New Roman" w:hAnsi="Times New Roman" w:cs="Times New Roman"/>
          <w:iCs/>
          <w:color w:val="0000FF"/>
          <w:sz w:val="21"/>
          <w:szCs w:val="21"/>
        </w:rPr>
        <w:t>0</w:t>
      </w:r>
      <w:r>
        <w:rPr>
          <w:rFonts w:ascii="Times New Roman" w:hAnsi="Times New Roman" w:cs="Times New Roman"/>
          <w:iCs/>
          <w:color w:val="0000FF"/>
          <w:sz w:val="21"/>
          <w:szCs w:val="21"/>
        </w:rPr>
        <w:t>分。</w:t>
      </w:r>
    </w:p>
    <w:p w14:paraId="7B035A3F"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76" w:name="_Toc9372"/>
      <w:bookmarkStart w:id="177" w:name="_Toc30054"/>
      <w:r>
        <w:rPr>
          <w:rFonts w:ascii="Times New Roman" w:hAnsi="Times New Roman" w:cs="Times New Roman"/>
          <w:b/>
          <w:bCs w:val="0"/>
          <w:iCs/>
          <w:sz w:val="21"/>
          <w:szCs w:val="21"/>
        </w:rPr>
        <w:t>6.</w:t>
      </w:r>
      <w:r>
        <w:rPr>
          <w:rFonts w:ascii="Times New Roman" w:hAnsi="Times New Roman" w:cs="Times New Roman" w:hint="eastAsia"/>
          <w:b/>
          <w:bCs w:val="0"/>
          <w:iCs/>
          <w:sz w:val="21"/>
          <w:szCs w:val="21"/>
        </w:rPr>
        <w:t>4</w:t>
      </w:r>
      <w:r>
        <w:rPr>
          <w:rFonts w:ascii="Times New Roman" w:hAnsi="Times New Roman" w:cs="Times New Roman"/>
          <w:sz w:val="21"/>
          <w:szCs w:val="21"/>
        </w:rPr>
        <w:t xml:space="preserve">  </w:t>
      </w:r>
      <w:r>
        <w:rPr>
          <w:rFonts w:ascii="Times New Roman" w:hAnsi="Times New Roman" w:cs="Times New Roman"/>
          <w:sz w:val="21"/>
          <w:szCs w:val="21"/>
        </w:rPr>
        <w:t>安装技术及装备评分项</w:t>
      </w:r>
      <w:bookmarkEnd w:id="176"/>
      <w:bookmarkEnd w:id="177"/>
    </w:p>
    <w:p w14:paraId="4AAA2855"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4</w:t>
      </w:r>
      <w:r>
        <w:rPr>
          <w:rFonts w:ascii="Times New Roman" w:hAnsi="Times New Roman" w:cs="Times New Roman"/>
          <w:b/>
          <w:iCs/>
          <w:sz w:val="21"/>
          <w:szCs w:val="21"/>
        </w:rPr>
        <w:t>.1</w:t>
      </w:r>
      <w:r>
        <w:rPr>
          <w:rFonts w:ascii="Times New Roman" w:hAnsi="Times New Roman" w:cs="Times New Roman"/>
          <w:iCs/>
          <w:sz w:val="21"/>
          <w:szCs w:val="21"/>
        </w:rPr>
        <w:t xml:space="preserve">  </w:t>
      </w:r>
      <w:r>
        <w:rPr>
          <w:rFonts w:ascii="Times New Roman" w:hAnsi="Times New Roman" w:cs="Times New Roman"/>
          <w:iCs/>
          <w:sz w:val="21"/>
          <w:szCs w:val="21"/>
        </w:rPr>
        <w:t>采用足尺实体构件进行预拼装，或采用三维扫描技术和</w:t>
      </w:r>
      <w:r>
        <w:rPr>
          <w:rFonts w:ascii="Times New Roman" w:hAnsi="Times New Roman" w:cs="Times New Roman"/>
          <w:iCs/>
          <w:sz w:val="21"/>
          <w:szCs w:val="21"/>
        </w:rPr>
        <w:t>BIM</w:t>
      </w:r>
      <w:r>
        <w:rPr>
          <w:rFonts w:ascii="Times New Roman" w:hAnsi="Times New Roman" w:cs="Times New Roman"/>
          <w:iCs/>
          <w:sz w:val="21"/>
          <w:szCs w:val="21"/>
        </w:rPr>
        <w:t>技术进行虚拟预拼装，评分规则：</w:t>
      </w:r>
    </w:p>
    <w:p w14:paraId="7CDA320C" w14:textId="77777777" w:rsidR="00B2709D" w:rsidRDefault="00000000">
      <w:pPr>
        <w:numPr>
          <w:ilvl w:val="0"/>
          <w:numId w:val="47"/>
        </w:numPr>
        <w:ind w:firstLine="420"/>
        <w:rPr>
          <w:rFonts w:ascii="Times New Roman" w:hAnsi="Times New Roman" w:cs="Times New Roman"/>
          <w:iCs/>
          <w:sz w:val="21"/>
          <w:szCs w:val="21"/>
        </w:rPr>
      </w:pPr>
      <w:r>
        <w:rPr>
          <w:rFonts w:ascii="Times New Roman" w:hAnsi="Times New Roman" w:cs="Times New Roman"/>
          <w:iCs/>
          <w:sz w:val="21"/>
          <w:szCs w:val="21"/>
        </w:rPr>
        <w:t>在正式施工前完成预拼装工作，得</w:t>
      </w:r>
      <w:r>
        <w:rPr>
          <w:rFonts w:ascii="Times New Roman" w:hAnsi="Times New Roman" w:cs="Times New Roman"/>
          <w:iCs/>
          <w:sz w:val="21"/>
          <w:szCs w:val="21"/>
        </w:rPr>
        <w:t>8</w:t>
      </w:r>
      <w:r>
        <w:rPr>
          <w:rFonts w:ascii="Times New Roman" w:hAnsi="Times New Roman" w:cs="Times New Roman"/>
          <w:iCs/>
          <w:sz w:val="21"/>
          <w:szCs w:val="21"/>
        </w:rPr>
        <w:t>分；</w:t>
      </w:r>
    </w:p>
    <w:p w14:paraId="59BEE926" w14:textId="77777777" w:rsidR="00B2709D" w:rsidRDefault="00000000">
      <w:pPr>
        <w:numPr>
          <w:ilvl w:val="0"/>
          <w:numId w:val="47"/>
        </w:numPr>
        <w:ind w:firstLine="420"/>
        <w:rPr>
          <w:rFonts w:ascii="Times New Roman" w:hAnsi="Times New Roman" w:cs="Times New Roman"/>
          <w:iCs/>
          <w:sz w:val="21"/>
          <w:szCs w:val="21"/>
        </w:rPr>
      </w:pPr>
      <w:r>
        <w:rPr>
          <w:rFonts w:ascii="Times New Roman" w:hAnsi="Times New Roman" w:cs="Times New Roman"/>
          <w:iCs/>
          <w:sz w:val="21"/>
          <w:szCs w:val="21"/>
        </w:rPr>
        <w:t>未开展预拼装工作，得</w:t>
      </w:r>
      <w:r>
        <w:rPr>
          <w:rFonts w:ascii="Times New Roman" w:hAnsi="Times New Roman" w:cs="Times New Roman"/>
          <w:iCs/>
          <w:sz w:val="21"/>
          <w:szCs w:val="21"/>
        </w:rPr>
        <w:t>0</w:t>
      </w:r>
      <w:r>
        <w:rPr>
          <w:rFonts w:ascii="Times New Roman" w:hAnsi="Times New Roman" w:cs="Times New Roman"/>
          <w:iCs/>
          <w:sz w:val="21"/>
          <w:szCs w:val="21"/>
        </w:rPr>
        <w:t>分。</w:t>
      </w:r>
    </w:p>
    <w:p w14:paraId="0C033B23"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4</w:t>
      </w:r>
      <w:r>
        <w:rPr>
          <w:rFonts w:ascii="Times New Roman" w:hAnsi="Times New Roman" w:cs="Times New Roman"/>
          <w:b/>
          <w:iCs/>
          <w:sz w:val="21"/>
          <w:szCs w:val="21"/>
        </w:rPr>
        <w:t>.2</w:t>
      </w:r>
      <w:r>
        <w:rPr>
          <w:rFonts w:ascii="Times New Roman" w:hAnsi="Times New Roman" w:cs="Times New Roman"/>
          <w:iCs/>
          <w:sz w:val="21"/>
          <w:szCs w:val="21"/>
        </w:rPr>
        <w:t xml:space="preserve">  </w:t>
      </w:r>
      <w:r>
        <w:rPr>
          <w:rFonts w:ascii="Times New Roman" w:hAnsi="Times New Roman" w:cs="Times New Roman"/>
          <w:iCs/>
          <w:sz w:val="21"/>
          <w:szCs w:val="21"/>
        </w:rPr>
        <w:t>构件安装前应在安装位置放出每个构件的定位轴线，评分规则：</w:t>
      </w:r>
    </w:p>
    <w:p w14:paraId="73006981" w14:textId="77777777" w:rsidR="00B2709D" w:rsidRDefault="00000000">
      <w:pPr>
        <w:numPr>
          <w:ilvl w:val="0"/>
          <w:numId w:val="48"/>
        </w:numPr>
        <w:ind w:firstLine="420"/>
        <w:rPr>
          <w:rFonts w:ascii="Times New Roman" w:hAnsi="Times New Roman" w:cs="Times New Roman"/>
          <w:iCs/>
          <w:sz w:val="21"/>
          <w:szCs w:val="21"/>
        </w:rPr>
      </w:pPr>
      <w:r>
        <w:rPr>
          <w:rFonts w:ascii="Times New Roman" w:hAnsi="Times New Roman" w:cs="Times New Roman"/>
          <w:iCs/>
          <w:sz w:val="21"/>
          <w:szCs w:val="21"/>
        </w:rPr>
        <w:t>技术措施到位，得</w:t>
      </w:r>
      <w:r>
        <w:rPr>
          <w:rFonts w:ascii="Times New Roman" w:hAnsi="Times New Roman" w:cs="Times New Roman"/>
          <w:iCs/>
          <w:sz w:val="21"/>
          <w:szCs w:val="21"/>
        </w:rPr>
        <w:t>5</w:t>
      </w:r>
      <w:r>
        <w:rPr>
          <w:rFonts w:ascii="Times New Roman" w:hAnsi="Times New Roman" w:cs="Times New Roman"/>
          <w:iCs/>
          <w:sz w:val="21"/>
          <w:szCs w:val="21"/>
        </w:rPr>
        <w:t>分；</w:t>
      </w:r>
    </w:p>
    <w:p w14:paraId="71DC781D" w14:textId="77777777" w:rsidR="00B2709D" w:rsidRDefault="00000000">
      <w:pPr>
        <w:numPr>
          <w:ilvl w:val="0"/>
          <w:numId w:val="48"/>
        </w:numPr>
        <w:ind w:firstLine="420"/>
        <w:rPr>
          <w:rFonts w:ascii="Times New Roman" w:hAnsi="Times New Roman" w:cs="Times New Roman"/>
          <w:iCs/>
          <w:sz w:val="21"/>
          <w:szCs w:val="21"/>
        </w:rPr>
      </w:pPr>
      <w:r>
        <w:rPr>
          <w:rFonts w:ascii="Times New Roman" w:hAnsi="Times New Roman" w:cs="Times New Roman"/>
          <w:iCs/>
          <w:sz w:val="21"/>
          <w:szCs w:val="21"/>
        </w:rPr>
        <w:t>技术措施不到位，得</w:t>
      </w:r>
      <w:r>
        <w:rPr>
          <w:rFonts w:ascii="Times New Roman" w:hAnsi="Times New Roman" w:cs="Times New Roman"/>
          <w:iCs/>
          <w:sz w:val="21"/>
          <w:szCs w:val="21"/>
        </w:rPr>
        <w:t>0</w:t>
      </w:r>
      <w:r>
        <w:rPr>
          <w:rFonts w:ascii="Times New Roman" w:hAnsi="Times New Roman" w:cs="Times New Roman"/>
          <w:iCs/>
          <w:sz w:val="21"/>
          <w:szCs w:val="21"/>
        </w:rPr>
        <w:t>分。</w:t>
      </w:r>
    </w:p>
    <w:p w14:paraId="31F8F349"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4</w:t>
      </w:r>
      <w:r>
        <w:rPr>
          <w:rFonts w:ascii="Times New Roman" w:hAnsi="Times New Roman" w:cs="Times New Roman"/>
          <w:b/>
          <w:iCs/>
          <w:sz w:val="21"/>
          <w:szCs w:val="21"/>
        </w:rPr>
        <w:t xml:space="preserve">.3 </w:t>
      </w:r>
      <w:r>
        <w:rPr>
          <w:rFonts w:ascii="Times New Roman" w:hAnsi="Times New Roman" w:cs="Times New Roman"/>
          <w:iCs/>
          <w:sz w:val="21"/>
          <w:szCs w:val="21"/>
        </w:rPr>
        <w:t xml:space="preserve"> </w:t>
      </w:r>
      <w:r>
        <w:rPr>
          <w:rFonts w:ascii="Times New Roman" w:hAnsi="Times New Roman" w:cs="Times New Roman"/>
          <w:iCs/>
          <w:sz w:val="21"/>
          <w:szCs w:val="21"/>
        </w:rPr>
        <w:t>采用全站仪等高精度测量仪器实施跟踪定位，评分规则：</w:t>
      </w:r>
    </w:p>
    <w:p w14:paraId="369A1003" w14:textId="77777777" w:rsidR="00B2709D" w:rsidRDefault="00000000">
      <w:pPr>
        <w:numPr>
          <w:ilvl w:val="0"/>
          <w:numId w:val="49"/>
        </w:numPr>
        <w:ind w:firstLine="420"/>
        <w:rPr>
          <w:rFonts w:ascii="Times New Roman" w:hAnsi="Times New Roman" w:cs="Times New Roman"/>
          <w:iCs/>
          <w:sz w:val="21"/>
          <w:szCs w:val="21"/>
        </w:rPr>
      </w:pPr>
      <w:r>
        <w:rPr>
          <w:rFonts w:ascii="Times New Roman" w:hAnsi="Times New Roman" w:cs="Times New Roman"/>
          <w:iCs/>
          <w:sz w:val="21"/>
          <w:szCs w:val="21"/>
        </w:rPr>
        <w:t>技术措施到位，得</w:t>
      </w:r>
      <w:r>
        <w:rPr>
          <w:rFonts w:ascii="Times New Roman" w:hAnsi="Times New Roman" w:cs="Times New Roman" w:hint="eastAsia"/>
          <w:iCs/>
          <w:sz w:val="21"/>
          <w:szCs w:val="21"/>
        </w:rPr>
        <w:t>5</w:t>
      </w:r>
      <w:r>
        <w:rPr>
          <w:rFonts w:ascii="Times New Roman" w:hAnsi="Times New Roman" w:cs="Times New Roman"/>
          <w:iCs/>
          <w:sz w:val="21"/>
          <w:szCs w:val="21"/>
        </w:rPr>
        <w:t>分；</w:t>
      </w:r>
    </w:p>
    <w:p w14:paraId="4F650A6C" w14:textId="77777777" w:rsidR="00B2709D" w:rsidRDefault="00000000">
      <w:pPr>
        <w:numPr>
          <w:ilvl w:val="0"/>
          <w:numId w:val="49"/>
        </w:numPr>
        <w:ind w:firstLine="420"/>
        <w:rPr>
          <w:rFonts w:ascii="Times New Roman" w:hAnsi="Times New Roman" w:cs="Times New Roman"/>
          <w:iCs/>
          <w:sz w:val="21"/>
          <w:szCs w:val="21"/>
        </w:rPr>
      </w:pPr>
      <w:r>
        <w:rPr>
          <w:rFonts w:ascii="Times New Roman" w:hAnsi="Times New Roman" w:cs="Times New Roman"/>
          <w:iCs/>
          <w:sz w:val="21"/>
          <w:szCs w:val="21"/>
        </w:rPr>
        <w:t>技术措施不到位，得</w:t>
      </w:r>
      <w:r>
        <w:rPr>
          <w:rFonts w:ascii="Times New Roman" w:hAnsi="Times New Roman" w:cs="Times New Roman"/>
          <w:iCs/>
          <w:sz w:val="21"/>
          <w:szCs w:val="21"/>
        </w:rPr>
        <w:t>0</w:t>
      </w:r>
      <w:r>
        <w:rPr>
          <w:rFonts w:ascii="Times New Roman" w:hAnsi="Times New Roman" w:cs="Times New Roman"/>
          <w:iCs/>
          <w:sz w:val="21"/>
          <w:szCs w:val="21"/>
        </w:rPr>
        <w:t>分。</w:t>
      </w:r>
    </w:p>
    <w:p w14:paraId="724DA813"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4</w:t>
      </w:r>
      <w:r>
        <w:rPr>
          <w:rFonts w:ascii="Times New Roman" w:hAnsi="Times New Roman" w:cs="Times New Roman"/>
          <w:b/>
          <w:iCs/>
          <w:sz w:val="21"/>
          <w:szCs w:val="21"/>
        </w:rPr>
        <w:t>.4</w:t>
      </w:r>
      <w:r>
        <w:rPr>
          <w:rFonts w:ascii="Times New Roman" w:hAnsi="Times New Roman" w:cs="Times New Roman"/>
          <w:iCs/>
          <w:sz w:val="21"/>
          <w:szCs w:val="21"/>
        </w:rPr>
        <w:t xml:space="preserve">  </w:t>
      </w:r>
      <w:r>
        <w:rPr>
          <w:rFonts w:ascii="Times New Roman" w:hAnsi="Times New Roman" w:cs="Times New Roman"/>
          <w:iCs/>
          <w:sz w:val="21"/>
          <w:szCs w:val="21"/>
        </w:rPr>
        <w:t>采用刚度、精度可靠的定型化定位装置并有效控制预留插筋施工偏差，评分规则：</w:t>
      </w:r>
    </w:p>
    <w:p w14:paraId="2835CEC0" w14:textId="77777777" w:rsidR="00B2709D" w:rsidRDefault="00000000">
      <w:pPr>
        <w:numPr>
          <w:ilvl w:val="0"/>
          <w:numId w:val="50"/>
        </w:numPr>
        <w:ind w:firstLine="420"/>
        <w:rPr>
          <w:rFonts w:ascii="Times New Roman" w:hAnsi="Times New Roman" w:cs="Times New Roman"/>
          <w:iCs/>
          <w:sz w:val="21"/>
          <w:szCs w:val="21"/>
        </w:rPr>
      </w:pPr>
      <w:r>
        <w:rPr>
          <w:rFonts w:ascii="Times New Roman" w:hAnsi="Times New Roman" w:cs="Times New Roman"/>
          <w:iCs/>
          <w:sz w:val="21"/>
          <w:szCs w:val="21"/>
        </w:rPr>
        <w:t>技术措施到位，得</w:t>
      </w:r>
      <w:r>
        <w:rPr>
          <w:rFonts w:ascii="Times New Roman" w:hAnsi="Times New Roman" w:cs="Times New Roman" w:hint="eastAsia"/>
          <w:iCs/>
          <w:sz w:val="21"/>
          <w:szCs w:val="21"/>
        </w:rPr>
        <w:t>5</w:t>
      </w:r>
      <w:r>
        <w:rPr>
          <w:rFonts w:ascii="Times New Roman" w:hAnsi="Times New Roman" w:cs="Times New Roman"/>
          <w:iCs/>
          <w:sz w:val="21"/>
          <w:szCs w:val="21"/>
        </w:rPr>
        <w:t>分；</w:t>
      </w:r>
    </w:p>
    <w:p w14:paraId="33495A51" w14:textId="77777777" w:rsidR="00B2709D" w:rsidRDefault="00000000">
      <w:pPr>
        <w:numPr>
          <w:ilvl w:val="0"/>
          <w:numId w:val="50"/>
        </w:numPr>
        <w:ind w:firstLine="420"/>
        <w:rPr>
          <w:rFonts w:ascii="Times New Roman" w:hAnsi="Times New Roman" w:cs="Times New Roman"/>
          <w:iCs/>
          <w:sz w:val="21"/>
          <w:szCs w:val="21"/>
        </w:rPr>
      </w:pPr>
      <w:r>
        <w:rPr>
          <w:rFonts w:ascii="Times New Roman" w:hAnsi="Times New Roman" w:cs="Times New Roman"/>
          <w:iCs/>
          <w:sz w:val="21"/>
          <w:szCs w:val="21"/>
        </w:rPr>
        <w:t>技术措施不到位，得</w:t>
      </w:r>
      <w:r>
        <w:rPr>
          <w:rFonts w:ascii="Times New Roman" w:hAnsi="Times New Roman" w:cs="Times New Roman"/>
          <w:iCs/>
          <w:sz w:val="21"/>
          <w:szCs w:val="21"/>
        </w:rPr>
        <w:t>0</w:t>
      </w:r>
      <w:r>
        <w:rPr>
          <w:rFonts w:ascii="Times New Roman" w:hAnsi="Times New Roman" w:cs="Times New Roman"/>
          <w:iCs/>
          <w:sz w:val="21"/>
          <w:szCs w:val="21"/>
        </w:rPr>
        <w:t>分。</w:t>
      </w:r>
    </w:p>
    <w:p w14:paraId="201AA29B"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4</w:t>
      </w:r>
      <w:r>
        <w:rPr>
          <w:rFonts w:ascii="Times New Roman" w:hAnsi="Times New Roman" w:cs="Times New Roman"/>
          <w:b/>
          <w:iCs/>
          <w:sz w:val="21"/>
          <w:szCs w:val="21"/>
        </w:rPr>
        <w:t xml:space="preserve">.5 </w:t>
      </w:r>
      <w:r>
        <w:rPr>
          <w:rFonts w:ascii="Times New Roman" w:hAnsi="Times New Roman" w:cs="Times New Roman"/>
          <w:iCs/>
          <w:sz w:val="21"/>
          <w:szCs w:val="21"/>
        </w:rPr>
        <w:t xml:space="preserve"> </w:t>
      </w:r>
      <w:r>
        <w:rPr>
          <w:rFonts w:ascii="Times New Roman" w:hAnsi="Times New Roman" w:cs="Times New Roman"/>
          <w:iCs/>
          <w:sz w:val="21"/>
          <w:szCs w:val="21"/>
        </w:rPr>
        <w:t>采用安全、高效的自动化、智能化预制构件拼装设备，评分规则：</w:t>
      </w:r>
    </w:p>
    <w:p w14:paraId="38DCCB3B" w14:textId="77777777" w:rsidR="00B2709D" w:rsidRDefault="00000000">
      <w:pPr>
        <w:numPr>
          <w:ilvl w:val="0"/>
          <w:numId w:val="51"/>
        </w:numPr>
        <w:ind w:firstLine="420"/>
        <w:rPr>
          <w:rFonts w:ascii="Times New Roman" w:hAnsi="Times New Roman" w:cs="Times New Roman"/>
          <w:iCs/>
          <w:sz w:val="21"/>
          <w:szCs w:val="21"/>
        </w:rPr>
      </w:pPr>
      <w:r>
        <w:rPr>
          <w:rFonts w:ascii="Times New Roman" w:hAnsi="Times New Roman" w:cs="Times New Roman"/>
          <w:iCs/>
          <w:sz w:val="21"/>
          <w:szCs w:val="21"/>
        </w:rPr>
        <w:t>采用智能高效的自动化拼装设备，得</w:t>
      </w:r>
      <w:r>
        <w:rPr>
          <w:rFonts w:ascii="Times New Roman" w:hAnsi="Times New Roman" w:cs="Times New Roman"/>
          <w:iCs/>
          <w:sz w:val="21"/>
          <w:szCs w:val="21"/>
        </w:rPr>
        <w:t>8</w:t>
      </w:r>
      <w:r>
        <w:rPr>
          <w:rFonts w:ascii="Times New Roman" w:hAnsi="Times New Roman" w:cs="Times New Roman"/>
          <w:iCs/>
          <w:sz w:val="21"/>
          <w:szCs w:val="21"/>
        </w:rPr>
        <w:t>分；</w:t>
      </w:r>
    </w:p>
    <w:p w14:paraId="096D75BF" w14:textId="77777777" w:rsidR="00B2709D" w:rsidRDefault="00000000">
      <w:pPr>
        <w:numPr>
          <w:ilvl w:val="0"/>
          <w:numId w:val="51"/>
        </w:numPr>
        <w:ind w:firstLine="420"/>
        <w:rPr>
          <w:rFonts w:ascii="Times New Roman" w:hAnsi="Times New Roman" w:cs="Times New Roman"/>
          <w:iCs/>
          <w:sz w:val="21"/>
          <w:szCs w:val="21"/>
        </w:rPr>
      </w:pPr>
      <w:r>
        <w:rPr>
          <w:rFonts w:ascii="Times New Roman" w:hAnsi="Times New Roman" w:cs="Times New Roman"/>
          <w:iCs/>
          <w:sz w:val="21"/>
          <w:szCs w:val="21"/>
        </w:rPr>
        <w:t>拼装设备具备一定的自动化安装能力，得</w:t>
      </w:r>
      <w:r>
        <w:rPr>
          <w:rFonts w:ascii="Times New Roman" w:hAnsi="Times New Roman" w:cs="Times New Roman"/>
          <w:iCs/>
          <w:sz w:val="21"/>
          <w:szCs w:val="21"/>
        </w:rPr>
        <w:t>5</w:t>
      </w:r>
      <w:r>
        <w:rPr>
          <w:rFonts w:ascii="Times New Roman" w:hAnsi="Times New Roman" w:cs="Times New Roman"/>
          <w:iCs/>
          <w:sz w:val="21"/>
          <w:szCs w:val="21"/>
        </w:rPr>
        <w:t>分；</w:t>
      </w:r>
    </w:p>
    <w:p w14:paraId="474AD5A9" w14:textId="77777777" w:rsidR="00B2709D" w:rsidRDefault="00000000">
      <w:pPr>
        <w:numPr>
          <w:ilvl w:val="0"/>
          <w:numId w:val="51"/>
        </w:numPr>
        <w:ind w:firstLine="420"/>
        <w:rPr>
          <w:rFonts w:ascii="Times New Roman" w:hAnsi="Times New Roman" w:cs="Times New Roman"/>
          <w:iCs/>
          <w:sz w:val="21"/>
          <w:szCs w:val="21"/>
        </w:rPr>
      </w:pPr>
      <w:r>
        <w:rPr>
          <w:rFonts w:ascii="Times New Roman" w:hAnsi="Times New Roman" w:cs="Times New Roman"/>
          <w:iCs/>
          <w:sz w:val="21"/>
          <w:szCs w:val="21"/>
        </w:rPr>
        <w:t>采用传统拼装设备或自动化拼装设备效能过低，得</w:t>
      </w:r>
      <w:r>
        <w:rPr>
          <w:rFonts w:ascii="Times New Roman" w:hAnsi="Times New Roman" w:cs="Times New Roman"/>
          <w:iCs/>
          <w:sz w:val="21"/>
          <w:szCs w:val="21"/>
        </w:rPr>
        <w:t>0</w:t>
      </w:r>
      <w:r>
        <w:rPr>
          <w:rFonts w:ascii="Times New Roman" w:hAnsi="Times New Roman" w:cs="Times New Roman"/>
          <w:iCs/>
          <w:sz w:val="21"/>
          <w:szCs w:val="21"/>
        </w:rPr>
        <w:t>分。</w:t>
      </w:r>
    </w:p>
    <w:p w14:paraId="1CF393DB"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78" w:name="_Toc14753"/>
      <w:bookmarkStart w:id="179" w:name="_Toc22918"/>
      <w:r>
        <w:rPr>
          <w:rFonts w:ascii="Times New Roman" w:hAnsi="Times New Roman" w:cs="Times New Roman"/>
          <w:b/>
          <w:bCs w:val="0"/>
          <w:iCs/>
          <w:sz w:val="21"/>
          <w:szCs w:val="21"/>
        </w:rPr>
        <w:t>6.</w:t>
      </w:r>
      <w:r>
        <w:rPr>
          <w:rFonts w:ascii="Times New Roman" w:hAnsi="Times New Roman" w:cs="Times New Roman" w:hint="eastAsia"/>
          <w:b/>
          <w:bCs w:val="0"/>
          <w:iCs/>
          <w:sz w:val="21"/>
          <w:szCs w:val="21"/>
        </w:rPr>
        <w:t>5</w:t>
      </w:r>
      <w:r>
        <w:rPr>
          <w:rFonts w:ascii="Times New Roman" w:hAnsi="Times New Roman" w:cs="Times New Roman"/>
          <w:b/>
          <w:bCs w:val="0"/>
          <w:iCs/>
          <w:sz w:val="21"/>
          <w:szCs w:val="21"/>
        </w:rPr>
        <w:t xml:space="preserve"> </w:t>
      </w:r>
      <w:r>
        <w:rPr>
          <w:rFonts w:ascii="Times New Roman" w:hAnsi="Times New Roman" w:cs="Times New Roman"/>
          <w:sz w:val="21"/>
          <w:szCs w:val="21"/>
        </w:rPr>
        <w:t xml:space="preserve"> </w:t>
      </w:r>
      <w:r>
        <w:rPr>
          <w:rFonts w:ascii="Times New Roman" w:hAnsi="Times New Roman" w:cs="Times New Roman"/>
          <w:sz w:val="21"/>
          <w:szCs w:val="21"/>
        </w:rPr>
        <w:t>二次结构和机电、装修一体化施工评分项</w:t>
      </w:r>
      <w:bookmarkEnd w:id="178"/>
      <w:bookmarkEnd w:id="179"/>
    </w:p>
    <w:p w14:paraId="477BFBC5"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5</w:t>
      </w:r>
      <w:r>
        <w:rPr>
          <w:rFonts w:ascii="Times New Roman" w:hAnsi="Times New Roman" w:cs="Times New Roman"/>
          <w:b/>
          <w:iCs/>
          <w:sz w:val="21"/>
          <w:szCs w:val="21"/>
        </w:rPr>
        <w:t xml:space="preserve">.1 </w:t>
      </w:r>
      <w:r>
        <w:rPr>
          <w:rFonts w:ascii="Times New Roman" w:hAnsi="Times New Roman" w:cs="Times New Roman"/>
          <w:iCs/>
          <w:sz w:val="21"/>
          <w:szCs w:val="21"/>
        </w:rPr>
        <w:t xml:space="preserve"> </w:t>
      </w:r>
      <w:r>
        <w:rPr>
          <w:rFonts w:ascii="Times New Roman" w:hAnsi="Times New Roman" w:cs="Times New Roman"/>
          <w:iCs/>
          <w:sz w:val="21"/>
          <w:szCs w:val="21"/>
        </w:rPr>
        <w:t>二次结构采用标准化装配式预制构件，构配件、部品、主体结构之间釆用装配化施工工艺，各工序误差符合设计要求，评分规则：</w:t>
      </w:r>
    </w:p>
    <w:p w14:paraId="7A768BC8" w14:textId="77777777" w:rsidR="00B2709D" w:rsidRDefault="00000000">
      <w:pPr>
        <w:numPr>
          <w:ilvl w:val="0"/>
          <w:numId w:val="52"/>
        </w:numPr>
        <w:ind w:firstLine="420"/>
        <w:rPr>
          <w:rFonts w:ascii="Times New Roman" w:hAnsi="Times New Roman" w:cs="Times New Roman"/>
          <w:iCs/>
          <w:sz w:val="21"/>
          <w:szCs w:val="21"/>
        </w:rPr>
      </w:pPr>
      <w:r>
        <w:rPr>
          <w:rFonts w:ascii="Times New Roman" w:hAnsi="Times New Roman" w:cs="Times New Roman"/>
          <w:iCs/>
          <w:sz w:val="21"/>
          <w:szCs w:val="21"/>
        </w:rPr>
        <w:t>二次结构装配化施工误差符合设计要求，得</w:t>
      </w:r>
      <w:r>
        <w:rPr>
          <w:rFonts w:ascii="Times New Roman" w:hAnsi="Times New Roman" w:cs="Times New Roman"/>
          <w:iCs/>
          <w:sz w:val="21"/>
          <w:szCs w:val="21"/>
        </w:rPr>
        <w:t>6</w:t>
      </w:r>
      <w:r>
        <w:rPr>
          <w:rFonts w:ascii="Times New Roman" w:hAnsi="Times New Roman" w:cs="Times New Roman"/>
          <w:iCs/>
          <w:sz w:val="21"/>
          <w:szCs w:val="21"/>
        </w:rPr>
        <w:t>分；</w:t>
      </w:r>
    </w:p>
    <w:p w14:paraId="30DD61FB" w14:textId="77777777" w:rsidR="00B2709D" w:rsidRDefault="00000000">
      <w:pPr>
        <w:numPr>
          <w:ilvl w:val="0"/>
          <w:numId w:val="52"/>
        </w:numPr>
        <w:ind w:firstLine="420"/>
        <w:rPr>
          <w:rFonts w:ascii="Times New Roman" w:hAnsi="Times New Roman" w:cs="Times New Roman"/>
          <w:iCs/>
          <w:sz w:val="21"/>
          <w:szCs w:val="21"/>
        </w:rPr>
      </w:pPr>
      <w:r>
        <w:rPr>
          <w:rFonts w:ascii="Times New Roman" w:hAnsi="Times New Roman" w:cs="Times New Roman"/>
          <w:iCs/>
          <w:sz w:val="21"/>
          <w:szCs w:val="21"/>
        </w:rPr>
        <w:t>二次结构装配化施工误差不符合设计要求，得</w:t>
      </w:r>
      <w:r>
        <w:rPr>
          <w:rFonts w:ascii="Times New Roman" w:hAnsi="Times New Roman" w:cs="Times New Roman"/>
          <w:iCs/>
          <w:sz w:val="21"/>
          <w:szCs w:val="21"/>
        </w:rPr>
        <w:t>0</w:t>
      </w:r>
      <w:r>
        <w:rPr>
          <w:rFonts w:ascii="Times New Roman" w:hAnsi="Times New Roman" w:cs="Times New Roman"/>
          <w:iCs/>
          <w:sz w:val="21"/>
          <w:szCs w:val="21"/>
        </w:rPr>
        <w:t>分。</w:t>
      </w:r>
    </w:p>
    <w:p w14:paraId="3804AA6F"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5</w:t>
      </w:r>
      <w:r>
        <w:rPr>
          <w:rFonts w:ascii="Times New Roman" w:hAnsi="Times New Roman" w:cs="Times New Roman"/>
          <w:b/>
          <w:iCs/>
          <w:sz w:val="21"/>
          <w:szCs w:val="21"/>
        </w:rPr>
        <w:t xml:space="preserve">.2 </w:t>
      </w:r>
      <w:r>
        <w:rPr>
          <w:rFonts w:ascii="Times New Roman" w:hAnsi="Times New Roman" w:cs="Times New Roman"/>
          <w:iCs/>
          <w:sz w:val="21"/>
          <w:szCs w:val="21"/>
        </w:rPr>
        <w:t xml:space="preserve"> </w:t>
      </w:r>
      <w:r>
        <w:rPr>
          <w:rFonts w:ascii="Times New Roman" w:hAnsi="Times New Roman" w:cs="Times New Roman"/>
          <w:iCs/>
          <w:sz w:val="21"/>
          <w:szCs w:val="21"/>
        </w:rPr>
        <w:t>设备系统与主体结构的连接部位提前预留接口、孔洞，预留位置准确，符合设计要求，评分规则：</w:t>
      </w:r>
    </w:p>
    <w:p w14:paraId="260B2C68" w14:textId="77777777" w:rsidR="00B2709D" w:rsidRDefault="00000000">
      <w:pPr>
        <w:numPr>
          <w:ilvl w:val="0"/>
          <w:numId w:val="53"/>
        </w:numPr>
        <w:ind w:firstLine="420"/>
        <w:rPr>
          <w:rFonts w:ascii="Times New Roman" w:hAnsi="Times New Roman" w:cs="Times New Roman"/>
          <w:iCs/>
          <w:sz w:val="21"/>
          <w:szCs w:val="21"/>
        </w:rPr>
      </w:pPr>
      <w:r>
        <w:rPr>
          <w:rFonts w:ascii="Times New Roman" w:hAnsi="Times New Roman" w:cs="Times New Roman"/>
          <w:iCs/>
          <w:sz w:val="21"/>
          <w:szCs w:val="21"/>
        </w:rPr>
        <w:t>预留接口、孔洞位置准确，得</w:t>
      </w:r>
      <w:r>
        <w:rPr>
          <w:rFonts w:ascii="Times New Roman" w:hAnsi="Times New Roman" w:cs="Times New Roman"/>
          <w:iCs/>
          <w:sz w:val="21"/>
          <w:szCs w:val="21"/>
        </w:rPr>
        <w:t>6</w:t>
      </w:r>
      <w:r>
        <w:rPr>
          <w:rFonts w:ascii="Times New Roman" w:hAnsi="Times New Roman" w:cs="Times New Roman"/>
          <w:iCs/>
          <w:sz w:val="21"/>
          <w:szCs w:val="21"/>
        </w:rPr>
        <w:t>分；</w:t>
      </w:r>
    </w:p>
    <w:p w14:paraId="15B36195" w14:textId="77777777" w:rsidR="00B2709D" w:rsidRDefault="00000000">
      <w:pPr>
        <w:numPr>
          <w:ilvl w:val="0"/>
          <w:numId w:val="53"/>
        </w:numPr>
        <w:ind w:firstLine="420"/>
        <w:rPr>
          <w:rFonts w:ascii="Times New Roman" w:hAnsi="Times New Roman" w:cs="Times New Roman"/>
          <w:iCs/>
          <w:sz w:val="21"/>
          <w:szCs w:val="21"/>
        </w:rPr>
      </w:pPr>
      <w:r>
        <w:rPr>
          <w:rFonts w:ascii="Times New Roman" w:hAnsi="Times New Roman" w:cs="Times New Roman"/>
          <w:iCs/>
          <w:sz w:val="21"/>
          <w:szCs w:val="21"/>
        </w:rPr>
        <w:lastRenderedPageBreak/>
        <w:t>预留接口、孔洞位置不符合设计要求，得</w:t>
      </w:r>
      <w:r>
        <w:rPr>
          <w:rFonts w:ascii="Times New Roman" w:hAnsi="Times New Roman" w:cs="Times New Roman"/>
          <w:iCs/>
          <w:sz w:val="21"/>
          <w:szCs w:val="21"/>
        </w:rPr>
        <w:t>0</w:t>
      </w:r>
      <w:r>
        <w:rPr>
          <w:rFonts w:ascii="Times New Roman" w:hAnsi="Times New Roman" w:cs="Times New Roman"/>
          <w:iCs/>
          <w:sz w:val="21"/>
          <w:szCs w:val="21"/>
        </w:rPr>
        <w:t>分。</w:t>
      </w:r>
    </w:p>
    <w:p w14:paraId="1DB355C4"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5</w:t>
      </w:r>
      <w:r>
        <w:rPr>
          <w:rFonts w:ascii="Times New Roman" w:hAnsi="Times New Roman" w:cs="Times New Roman"/>
          <w:b/>
          <w:iCs/>
          <w:sz w:val="21"/>
          <w:szCs w:val="21"/>
        </w:rPr>
        <w:t>.3</w:t>
      </w:r>
      <w:r>
        <w:rPr>
          <w:rFonts w:ascii="Times New Roman" w:hAnsi="Times New Roman" w:cs="Times New Roman"/>
          <w:iCs/>
          <w:sz w:val="21"/>
          <w:szCs w:val="21"/>
        </w:rPr>
        <w:t xml:space="preserve">  </w:t>
      </w:r>
      <w:r>
        <w:rPr>
          <w:rFonts w:ascii="Times New Roman" w:hAnsi="Times New Roman" w:cs="Times New Roman"/>
          <w:iCs/>
          <w:sz w:val="21"/>
          <w:szCs w:val="21"/>
        </w:rPr>
        <w:t>集成设备与管理用房、集成卫生间的安装垂直稳固，各部件安装牢固，无松动、倾斜现象，评分规则：</w:t>
      </w:r>
    </w:p>
    <w:p w14:paraId="03EE025E" w14:textId="77777777" w:rsidR="00B2709D" w:rsidRDefault="00000000">
      <w:pPr>
        <w:numPr>
          <w:ilvl w:val="0"/>
          <w:numId w:val="54"/>
        </w:numPr>
        <w:ind w:firstLine="420"/>
        <w:rPr>
          <w:rFonts w:ascii="Times New Roman" w:hAnsi="Times New Roman" w:cs="Times New Roman"/>
          <w:iCs/>
          <w:sz w:val="21"/>
          <w:szCs w:val="21"/>
        </w:rPr>
      </w:pPr>
      <w:r>
        <w:rPr>
          <w:rFonts w:ascii="Times New Roman" w:hAnsi="Times New Roman" w:cs="Times New Roman"/>
          <w:iCs/>
          <w:sz w:val="21"/>
          <w:szCs w:val="21"/>
        </w:rPr>
        <w:t>技术措施到位，得</w:t>
      </w:r>
      <w:r>
        <w:rPr>
          <w:rFonts w:ascii="Times New Roman" w:hAnsi="Times New Roman" w:cs="Times New Roman"/>
          <w:iCs/>
          <w:sz w:val="21"/>
          <w:szCs w:val="21"/>
        </w:rPr>
        <w:t>6</w:t>
      </w:r>
      <w:r>
        <w:rPr>
          <w:rFonts w:ascii="Times New Roman" w:hAnsi="Times New Roman" w:cs="Times New Roman"/>
          <w:iCs/>
          <w:sz w:val="21"/>
          <w:szCs w:val="21"/>
        </w:rPr>
        <w:t>分；</w:t>
      </w:r>
    </w:p>
    <w:p w14:paraId="5CDD9289" w14:textId="77777777" w:rsidR="00B2709D" w:rsidRDefault="00000000">
      <w:pPr>
        <w:numPr>
          <w:ilvl w:val="0"/>
          <w:numId w:val="54"/>
        </w:numPr>
        <w:ind w:firstLine="420"/>
        <w:rPr>
          <w:rFonts w:ascii="Times New Roman" w:hAnsi="Times New Roman" w:cs="Times New Roman"/>
          <w:iCs/>
          <w:sz w:val="21"/>
          <w:szCs w:val="21"/>
        </w:rPr>
      </w:pPr>
      <w:r>
        <w:rPr>
          <w:rFonts w:ascii="Times New Roman" w:hAnsi="Times New Roman" w:cs="Times New Roman"/>
          <w:iCs/>
          <w:sz w:val="21"/>
          <w:szCs w:val="21"/>
        </w:rPr>
        <w:t>技术措施不到位，得</w:t>
      </w:r>
      <w:r>
        <w:rPr>
          <w:rFonts w:ascii="Times New Roman" w:hAnsi="Times New Roman" w:cs="Times New Roman"/>
          <w:iCs/>
          <w:sz w:val="21"/>
          <w:szCs w:val="21"/>
        </w:rPr>
        <w:t>0</w:t>
      </w:r>
      <w:r>
        <w:rPr>
          <w:rFonts w:ascii="Times New Roman" w:hAnsi="Times New Roman" w:cs="Times New Roman"/>
          <w:iCs/>
          <w:sz w:val="21"/>
          <w:szCs w:val="21"/>
        </w:rPr>
        <w:t>分。</w:t>
      </w:r>
    </w:p>
    <w:p w14:paraId="3B4B6910"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5</w:t>
      </w:r>
      <w:r>
        <w:rPr>
          <w:rFonts w:ascii="Times New Roman" w:hAnsi="Times New Roman" w:cs="Times New Roman"/>
          <w:b/>
          <w:iCs/>
          <w:sz w:val="21"/>
          <w:szCs w:val="21"/>
        </w:rPr>
        <w:t>.4</w:t>
      </w:r>
      <w:r>
        <w:rPr>
          <w:rFonts w:ascii="Times New Roman" w:hAnsi="Times New Roman" w:cs="Times New Roman"/>
          <w:iCs/>
          <w:sz w:val="21"/>
          <w:szCs w:val="21"/>
        </w:rPr>
        <w:t xml:space="preserve">  </w:t>
      </w:r>
      <w:r>
        <w:rPr>
          <w:rFonts w:ascii="Times New Roman" w:hAnsi="Times New Roman" w:cs="Times New Roman"/>
          <w:iCs/>
          <w:sz w:val="21"/>
          <w:szCs w:val="21"/>
        </w:rPr>
        <w:t>釆用饰面一体化装配式内隔墙，且施工安装连接节点牢固可靠，评分规则：</w:t>
      </w:r>
    </w:p>
    <w:p w14:paraId="570A55BD" w14:textId="77777777" w:rsidR="00B2709D" w:rsidRDefault="00000000">
      <w:pPr>
        <w:numPr>
          <w:ilvl w:val="0"/>
          <w:numId w:val="55"/>
        </w:numPr>
        <w:ind w:firstLine="420"/>
        <w:rPr>
          <w:rFonts w:ascii="Times New Roman" w:hAnsi="Times New Roman" w:cs="Times New Roman"/>
          <w:iCs/>
          <w:sz w:val="21"/>
          <w:szCs w:val="21"/>
        </w:rPr>
      </w:pPr>
      <w:r>
        <w:rPr>
          <w:rFonts w:ascii="Times New Roman" w:hAnsi="Times New Roman" w:cs="Times New Roman"/>
          <w:iCs/>
          <w:sz w:val="21"/>
          <w:szCs w:val="21"/>
        </w:rPr>
        <w:t>技术措施到位，得</w:t>
      </w:r>
      <w:r>
        <w:rPr>
          <w:rFonts w:ascii="Times New Roman" w:hAnsi="Times New Roman" w:cs="Times New Roman"/>
          <w:iCs/>
          <w:sz w:val="21"/>
          <w:szCs w:val="21"/>
        </w:rPr>
        <w:t>6</w:t>
      </w:r>
      <w:r>
        <w:rPr>
          <w:rFonts w:ascii="Times New Roman" w:hAnsi="Times New Roman" w:cs="Times New Roman"/>
          <w:iCs/>
          <w:sz w:val="21"/>
          <w:szCs w:val="21"/>
        </w:rPr>
        <w:t>分；</w:t>
      </w:r>
    </w:p>
    <w:p w14:paraId="42882613" w14:textId="77777777" w:rsidR="00B2709D" w:rsidRDefault="00000000">
      <w:pPr>
        <w:numPr>
          <w:ilvl w:val="0"/>
          <w:numId w:val="55"/>
        </w:numPr>
        <w:ind w:firstLine="420"/>
        <w:rPr>
          <w:rFonts w:ascii="Times New Roman" w:hAnsi="Times New Roman" w:cs="Times New Roman"/>
          <w:iCs/>
          <w:sz w:val="21"/>
          <w:szCs w:val="21"/>
        </w:rPr>
      </w:pPr>
      <w:r>
        <w:rPr>
          <w:rFonts w:ascii="Times New Roman" w:hAnsi="Times New Roman" w:cs="Times New Roman"/>
          <w:iCs/>
          <w:sz w:val="21"/>
          <w:szCs w:val="21"/>
        </w:rPr>
        <w:t>技术措施不到位，得</w:t>
      </w:r>
      <w:r>
        <w:rPr>
          <w:rFonts w:ascii="Times New Roman" w:hAnsi="Times New Roman" w:cs="Times New Roman"/>
          <w:iCs/>
          <w:sz w:val="21"/>
          <w:szCs w:val="21"/>
        </w:rPr>
        <w:t>0</w:t>
      </w:r>
      <w:r>
        <w:rPr>
          <w:rFonts w:ascii="Times New Roman" w:hAnsi="Times New Roman" w:cs="Times New Roman"/>
          <w:iCs/>
          <w:sz w:val="21"/>
          <w:szCs w:val="21"/>
        </w:rPr>
        <w:t>分。</w:t>
      </w:r>
    </w:p>
    <w:p w14:paraId="7C298EC0"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80" w:name="_Toc8286"/>
      <w:bookmarkStart w:id="181" w:name="_Toc10656"/>
      <w:r>
        <w:rPr>
          <w:rFonts w:ascii="Times New Roman" w:hAnsi="Times New Roman" w:cs="Times New Roman"/>
          <w:b/>
          <w:bCs w:val="0"/>
          <w:iCs/>
          <w:sz w:val="21"/>
          <w:szCs w:val="21"/>
        </w:rPr>
        <w:t>6.</w:t>
      </w:r>
      <w:r>
        <w:rPr>
          <w:rFonts w:ascii="Times New Roman" w:hAnsi="Times New Roman" w:cs="Times New Roman" w:hint="eastAsia"/>
          <w:b/>
          <w:bCs w:val="0"/>
          <w:iCs/>
          <w:sz w:val="21"/>
          <w:szCs w:val="21"/>
        </w:rPr>
        <w:t>6</w:t>
      </w:r>
      <w:r>
        <w:rPr>
          <w:rFonts w:ascii="Times New Roman" w:hAnsi="Times New Roman" w:cs="Times New Roman"/>
          <w:sz w:val="21"/>
          <w:szCs w:val="21"/>
        </w:rPr>
        <w:t xml:space="preserve">  </w:t>
      </w:r>
      <w:r>
        <w:rPr>
          <w:rFonts w:ascii="Times New Roman" w:hAnsi="Times New Roman" w:cs="Times New Roman"/>
          <w:sz w:val="21"/>
          <w:szCs w:val="21"/>
        </w:rPr>
        <w:t>科技创新和绿色施工评分项</w:t>
      </w:r>
      <w:bookmarkEnd w:id="180"/>
      <w:bookmarkEnd w:id="181"/>
    </w:p>
    <w:p w14:paraId="61565282"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6</w:t>
      </w:r>
      <w:r>
        <w:rPr>
          <w:rFonts w:ascii="Times New Roman" w:hAnsi="Times New Roman" w:cs="Times New Roman"/>
          <w:b/>
          <w:iCs/>
          <w:sz w:val="21"/>
          <w:szCs w:val="21"/>
        </w:rPr>
        <w:t xml:space="preserve">.1 </w:t>
      </w:r>
      <w:r>
        <w:rPr>
          <w:rFonts w:ascii="Times New Roman" w:hAnsi="Times New Roman" w:cs="Times New Roman"/>
          <w:iCs/>
          <w:sz w:val="21"/>
          <w:szCs w:val="21"/>
        </w:rPr>
        <w:t xml:space="preserve"> </w:t>
      </w:r>
      <w:r>
        <w:rPr>
          <w:rFonts w:ascii="Times New Roman" w:hAnsi="Times New Roman" w:cs="Times New Roman"/>
          <w:iCs/>
          <w:sz w:val="21"/>
          <w:szCs w:val="21"/>
        </w:rPr>
        <w:t>采用新型的快速、高精度装配技术，评分规则：</w:t>
      </w:r>
    </w:p>
    <w:p w14:paraId="47A841AF" w14:textId="77777777" w:rsidR="00B2709D" w:rsidRDefault="00000000">
      <w:pPr>
        <w:numPr>
          <w:ilvl w:val="0"/>
          <w:numId w:val="56"/>
        </w:numPr>
        <w:ind w:firstLine="420"/>
        <w:rPr>
          <w:rFonts w:ascii="Times New Roman" w:hAnsi="Times New Roman" w:cs="Times New Roman"/>
          <w:iCs/>
          <w:sz w:val="21"/>
          <w:szCs w:val="21"/>
        </w:rPr>
      </w:pPr>
      <w:r>
        <w:rPr>
          <w:rFonts w:ascii="Times New Roman" w:hAnsi="Times New Roman" w:cs="Times New Roman"/>
          <w:iCs/>
          <w:sz w:val="21"/>
          <w:szCs w:val="21"/>
        </w:rPr>
        <w:t>采用新技术，得</w:t>
      </w:r>
      <w:r>
        <w:rPr>
          <w:rFonts w:ascii="Times New Roman" w:hAnsi="Times New Roman" w:cs="Times New Roman"/>
          <w:iCs/>
          <w:sz w:val="21"/>
          <w:szCs w:val="21"/>
        </w:rPr>
        <w:t>3</w:t>
      </w:r>
      <w:r>
        <w:rPr>
          <w:rFonts w:ascii="Times New Roman" w:hAnsi="Times New Roman" w:cs="Times New Roman"/>
          <w:iCs/>
          <w:sz w:val="21"/>
          <w:szCs w:val="21"/>
        </w:rPr>
        <w:t>分；</w:t>
      </w:r>
    </w:p>
    <w:p w14:paraId="1CECA51A" w14:textId="77777777" w:rsidR="00B2709D" w:rsidRDefault="00000000">
      <w:pPr>
        <w:numPr>
          <w:ilvl w:val="0"/>
          <w:numId w:val="56"/>
        </w:numPr>
        <w:ind w:firstLine="420"/>
        <w:rPr>
          <w:rFonts w:ascii="Times New Roman" w:hAnsi="Times New Roman" w:cs="Times New Roman"/>
          <w:iCs/>
          <w:sz w:val="21"/>
          <w:szCs w:val="21"/>
        </w:rPr>
      </w:pPr>
      <w:r>
        <w:rPr>
          <w:rFonts w:ascii="Times New Roman" w:hAnsi="Times New Roman" w:cs="Times New Roman"/>
          <w:iCs/>
          <w:sz w:val="21"/>
          <w:szCs w:val="21"/>
        </w:rPr>
        <w:t>未采用新技术，得</w:t>
      </w:r>
      <w:r>
        <w:rPr>
          <w:rFonts w:ascii="Times New Roman" w:hAnsi="Times New Roman" w:cs="Times New Roman"/>
          <w:iCs/>
          <w:sz w:val="21"/>
          <w:szCs w:val="21"/>
        </w:rPr>
        <w:t>0</w:t>
      </w:r>
      <w:r>
        <w:rPr>
          <w:rFonts w:ascii="Times New Roman" w:hAnsi="Times New Roman" w:cs="Times New Roman"/>
          <w:iCs/>
          <w:sz w:val="21"/>
          <w:szCs w:val="21"/>
        </w:rPr>
        <w:t>分。</w:t>
      </w:r>
    </w:p>
    <w:p w14:paraId="3D8697B5"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6</w:t>
      </w:r>
      <w:r>
        <w:rPr>
          <w:rFonts w:ascii="Times New Roman" w:hAnsi="Times New Roman" w:cs="Times New Roman"/>
          <w:b/>
          <w:iCs/>
          <w:sz w:val="21"/>
          <w:szCs w:val="21"/>
        </w:rPr>
        <w:t>.2</w:t>
      </w:r>
      <w:r>
        <w:rPr>
          <w:rFonts w:ascii="Times New Roman" w:hAnsi="Times New Roman" w:cs="Times New Roman"/>
          <w:iCs/>
          <w:sz w:val="21"/>
          <w:szCs w:val="21"/>
        </w:rPr>
        <w:t xml:space="preserve">  </w:t>
      </w:r>
      <w:r>
        <w:rPr>
          <w:rFonts w:ascii="Times New Roman" w:hAnsi="Times New Roman" w:cs="Times New Roman"/>
          <w:iCs/>
          <w:sz w:val="21"/>
          <w:szCs w:val="21"/>
        </w:rPr>
        <w:t>采用新型的地下工程施工隔水处理技术、污水处理及再利用技术，评分规则：</w:t>
      </w:r>
    </w:p>
    <w:p w14:paraId="6F76DC9C" w14:textId="77777777" w:rsidR="00B2709D" w:rsidRDefault="00000000">
      <w:pPr>
        <w:numPr>
          <w:ilvl w:val="0"/>
          <w:numId w:val="57"/>
        </w:numPr>
        <w:ind w:firstLine="420"/>
        <w:rPr>
          <w:rFonts w:ascii="Times New Roman" w:hAnsi="Times New Roman" w:cs="Times New Roman"/>
          <w:iCs/>
          <w:sz w:val="21"/>
          <w:szCs w:val="21"/>
        </w:rPr>
      </w:pPr>
      <w:r>
        <w:rPr>
          <w:rFonts w:ascii="Times New Roman" w:hAnsi="Times New Roman" w:cs="Times New Roman"/>
          <w:iCs/>
          <w:sz w:val="21"/>
          <w:szCs w:val="21"/>
        </w:rPr>
        <w:t>采用新技术，得</w:t>
      </w:r>
      <w:r>
        <w:rPr>
          <w:rFonts w:ascii="Times New Roman" w:hAnsi="Times New Roman" w:cs="Times New Roman"/>
          <w:iCs/>
          <w:sz w:val="21"/>
          <w:szCs w:val="21"/>
        </w:rPr>
        <w:t>3</w:t>
      </w:r>
      <w:r>
        <w:rPr>
          <w:rFonts w:ascii="Times New Roman" w:hAnsi="Times New Roman" w:cs="Times New Roman"/>
          <w:iCs/>
          <w:sz w:val="21"/>
          <w:szCs w:val="21"/>
        </w:rPr>
        <w:t>分；</w:t>
      </w:r>
    </w:p>
    <w:p w14:paraId="3DFA2F0E" w14:textId="77777777" w:rsidR="00B2709D" w:rsidRDefault="00000000">
      <w:pPr>
        <w:numPr>
          <w:ilvl w:val="0"/>
          <w:numId w:val="57"/>
        </w:numPr>
        <w:ind w:firstLine="420"/>
        <w:rPr>
          <w:rFonts w:ascii="Times New Roman" w:hAnsi="Times New Roman" w:cs="Times New Roman"/>
          <w:iCs/>
          <w:sz w:val="21"/>
          <w:szCs w:val="21"/>
        </w:rPr>
      </w:pPr>
      <w:r>
        <w:rPr>
          <w:rFonts w:ascii="Times New Roman" w:hAnsi="Times New Roman" w:cs="Times New Roman"/>
          <w:iCs/>
          <w:sz w:val="21"/>
          <w:szCs w:val="21"/>
        </w:rPr>
        <w:t>未采用新技术，得</w:t>
      </w:r>
      <w:r>
        <w:rPr>
          <w:rFonts w:ascii="Times New Roman" w:hAnsi="Times New Roman" w:cs="Times New Roman"/>
          <w:iCs/>
          <w:sz w:val="21"/>
          <w:szCs w:val="21"/>
        </w:rPr>
        <w:t>0</w:t>
      </w:r>
      <w:r>
        <w:rPr>
          <w:rFonts w:ascii="Times New Roman" w:hAnsi="Times New Roman" w:cs="Times New Roman"/>
          <w:iCs/>
          <w:sz w:val="21"/>
          <w:szCs w:val="21"/>
        </w:rPr>
        <w:t>分。</w:t>
      </w:r>
    </w:p>
    <w:p w14:paraId="41EBF298"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6</w:t>
      </w:r>
      <w:r>
        <w:rPr>
          <w:rFonts w:ascii="Times New Roman" w:hAnsi="Times New Roman" w:cs="Times New Roman"/>
          <w:b/>
          <w:iCs/>
          <w:sz w:val="21"/>
          <w:szCs w:val="21"/>
        </w:rPr>
        <w:t xml:space="preserve">.3 </w:t>
      </w:r>
      <w:r>
        <w:rPr>
          <w:rFonts w:ascii="Times New Roman" w:hAnsi="Times New Roman" w:cs="Times New Roman"/>
          <w:iCs/>
          <w:sz w:val="21"/>
          <w:szCs w:val="21"/>
        </w:rPr>
        <w:t xml:space="preserve"> </w:t>
      </w:r>
      <w:r>
        <w:rPr>
          <w:rFonts w:ascii="Times New Roman" w:hAnsi="Times New Roman" w:cs="Times New Roman"/>
          <w:iCs/>
          <w:sz w:val="21"/>
          <w:szCs w:val="21"/>
        </w:rPr>
        <w:t>采用新型的建筑垃圾再生技术，评分规则：</w:t>
      </w:r>
    </w:p>
    <w:p w14:paraId="13C68823" w14:textId="77777777" w:rsidR="00B2709D" w:rsidRDefault="00000000">
      <w:pPr>
        <w:numPr>
          <w:ilvl w:val="0"/>
          <w:numId w:val="58"/>
        </w:numPr>
        <w:ind w:firstLine="420"/>
        <w:rPr>
          <w:rFonts w:ascii="Times New Roman" w:hAnsi="Times New Roman" w:cs="Times New Roman"/>
          <w:iCs/>
          <w:sz w:val="21"/>
          <w:szCs w:val="21"/>
        </w:rPr>
      </w:pPr>
      <w:r>
        <w:rPr>
          <w:rFonts w:ascii="Times New Roman" w:hAnsi="Times New Roman" w:cs="Times New Roman"/>
          <w:iCs/>
          <w:sz w:val="21"/>
          <w:szCs w:val="21"/>
        </w:rPr>
        <w:t>采用新技术，得</w:t>
      </w:r>
      <w:r>
        <w:rPr>
          <w:rFonts w:ascii="Times New Roman" w:hAnsi="Times New Roman" w:cs="Times New Roman"/>
          <w:iCs/>
          <w:sz w:val="21"/>
          <w:szCs w:val="21"/>
        </w:rPr>
        <w:t>3</w:t>
      </w:r>
      <w:r>
        <w:rPr>
          <w:rFonts w:ascii="Times New Roman" w:hAnsi="Times New Roman" w:cs="Times New Roman"/>
          <w:iCs/>
          <w:sz w:val="21"/>
          <w:szCs w:val="21"/>
        </w:rPr>
        <w:t>分；</w:t>
      </w:r>
    </w:p>
    <w:p w14:paraId="4261752A" w14:textId="77777777" w:rsidR="00B2709D" w:rsidRDefault="00000000">
      <w:pPr>
        <w:numPr>
          <w:ilvl w:val="0"/>
          <w:numId w:val="58"/>
        </w:numPr>
        <w:ind w:firstLine="420"/>
        <w:rPr>
          <w:rFonts w:ascii="Times New Roman" w:hAnsi="Times New Roman" w:cs="Times New Roman"/>
          <w:iCs/>
          <w:sz w:val="21"/>
          <w:szCs w:val="21"/>
        </w:rPr>
      </w:pPr>
      <w:r>
        <w:rPr>
          <w:rFonts w:ascii="Times New Roman" w:hAnsi="Times New Roman" w:cs="Times New Roman"/>
          <w:iCs/>
          <w:sz w:val="21"/>
          <w:szCs w:val="21"/>
        </w:rPr>
        <w:t>未采用新技术，得</w:t>
      </w:r>
      <w:r>
        <w:rPr>
          <w:rFonts w:ascii="Times New Roman" w:hAnsi="Times New Roman" w:cs="Times New Roman"/>
          <w:iCs/>
          <w:sz w:val="21"/>
          <w:szCs w:val="21"/>
        </w:rPr>
        <w:t>0</w:t>
      </w:r>
      <w:r>
        <w:rPr>
          <w:rFonts w:ascii="Times New Roman" w:hAnsi="Times New Roman" w:cs="Times New Roman"/>
          <w:iCs/>
          <w:sz w:val="21"/>
          <w:szCs w:val="21"/>
        </w:rPr>
        <w:t>分。</w:t>
      </w:r>
    </w:p>
    <w:p w14:paraId="2FD8ACEB"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6.</w:t>
      </w:r>
      <w:r>
        <w:rPr>
          <w:rFonts w:ascii="Times New Roman" w:hAnsi="Times New Roman" w:cs="Times New Roman" w:hint="eastAsia"/>
          <w:b/>
          <w:iCs/>
          <w:sz w:val="21"/>
          <w:szCs w:val="21"/>
        </w:rPr>
        <w:t>6</w:t>
      </w:r>
      <w:r>
        <w:rPr>
          <w:rFonts w:ascii="Times New Roman" w:hAnsi="Times New Roman" w:cs="Times New Roman"/>
          <w:b/>
          <w:iCs/>
          <w:sz w:val="21"/>
          <w:szCs w:val="21"/>
        </w:rPr>
        <w:t xml:space="preserve">.4 </w:t>
      </w:r>
      <w:r>
        <w:rPr>
          <w:rFonts w:ascii="Times New Roman" w:hAnsi="Times New Roman" w:cs="Times New Roman"/>
          <w:iCs/>
          <w:sz w:val="21"/>
          <w:szCs w:val="21"/>
        </w:rPr>
        <w:t xml:space="preserve"> </w:t>
      </w:r>
      <w:r>
        <w:rPr>
          <w:rFonts w:ascii="Times New Roman" w:hAnsi="Times New Roman" w:cs="Times New Roman"/>
          <w:iCs/>
          <w:sz w:val="21"/>
          <w:szCs w:val="21"/>
        </w:rPr>
        <w:t>其它突出的</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技术，评分规则：</w:t>
      </w:r>
    </w:p>
    <w:p w14:paraId="266E72FD" w14:textId="77777777" w:rsidR="00B2709D" w:rsidRDefault="00000000">
      <w:pPr>
        <w:numPr>
          <w:ilvl w:val="0"/>
          <w:numId w:val="59"/>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项以上</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技术，得</w:t>
      </w:r>
      <w:r>
        <w:rPr>
          <w:rFonts w:ascii="Times New Roman" w:hAnsi="Times New Roman" w:cs="Times New Roman"/>
          <w:iCs/>
          <w:sz w:val="21"/>
          <w:szCs w:val="21"/>
        </w:rPr>
        <w:t>6</w:t>
      </w:r>
      <w:r>
        <w:rPr>
          <w:rFonts w:ascii="Times New Roman" w:hAnsi="Times New Roman" w:cs="Times New Roman"/>
          <w:iCs/>
          <w:sz w:val="21"/>
          <w:szCs w:val="21"/>
        </w:rPr>
        <w:t>分；</w:t>
      </w:r>
    </w:p>
    <w:p w14:paraId="763E0F8D" w14:textId="77777777" w:rsidR="00B2709D" w:rsidRDefault="00000000">
      <w:pPr>
        <w:numPr>
          <w:ilvl w:val="0"/>
          <w:numId w:val="59"/>
        </w:numPr>
        <w:ind w:firstLine="420"/>
        <w:rPr>
          <w:rFonts w:ascii="Times New Roman" w:hAnsi="Times New Roman" w:cs="Times New Roman"/>
          <w:iCs/>
          <w:sz w:val="21"/>
          <w:szCs w:val="21"/>
        </w:rPr>
      </w:pPr>
      <w:r>
        <w:rPr>
          <w:rFonts w:ascii="Times New Roman" w:hAnsi="Times New Roman" w:cs="Times New Roman"/>
          <w:iCs/>
          <w:sz w:val="21"/>
          <w:szCs w:val="21"/>
        </w:rPr>
        <w:t>采用</w:t>
      </w:r>
      <w:r>
        <w:rPr>
          <w:rFonts w:ascii="Times New Roman" w:hAnsi="Times New Roman" w:cs="Times New Roman"/>
          <w:iCs/>
          <w:sz w:val="21"/>
          <w:szCs w:val="21"/>
        </w:rPr>
        <w:t>1</w:t>
      </w:r>
      <w:r>
        <w:rPr>
          <w:rFonts w:ascii="Times New Roman" w:hAnsi="Times New Roman" w:cs="Times New Roman"/>
          <w:iCs/>
          <w:sz w:val="21"/>
          <w:szCs w:val="21"/>
        </w:rPr>
        <w:t>项</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技术，得</w:t>
      </w:r>
      <w:r>
        <w:rPr>
          <w:rFonts w:ascii="Times New Roman" w:hAnsi="Times New Roman" w:cs="Times New Roman"/>
          <w:iCs/>
          <w:sz w:val="21"/>
          <w:szCs w:val="21"/>
        </w:rPr>
        <w:t>3</w:t>
      </w:r>
      <w:r>
        <w:rPr>
          <w:rFonts w:ascii="Times New Roman" w:hAnsi="Times New Roman" w:cs="Times New Roman"/>
          <w:iCs/>
          <w:sz w:val="21"/>
          <w:szCs w:val="21"/>
        </w:rPr>
        <w:t>分；</w:t>
      </w:r>
    </w:p>
    <w:p w14:paraId="45E7848A" w14:textId="77777777" w:rsidR="00B2709D" w:rsidRDefault="00000000">
      <w:pPr>
        <w:numPr>
          <w:ilvl w:val="0"/>
          <w:numId w:val="59"/>
        </w:numPr>
        <w:ind w:firstLine="420"/>
        <w:rPr>
          <w:rFonts w:ascii="Times New Roman" w:hAnsi="Times New Roman" w:cs="Times New Roman"/>
          <w:iCs/>
          <w:sz w:val="21"/>
          <w:szCs w:val="21"/>
        </w:rPr>
      </w:pPr>
      <w:r>
        <w:rPr>
          <w:rFonts w:ascii="Times New Roman" w:hAnsi="Times New Roman" w:cs="Times New Roman"/>
          <w:iCs/>
          <w:sz w:val="21"/>
          <w:szCs w:val="21"/>
        </w:rPr>
        <w:t>未采用</w:t>
      </w:r>
      <w:r>
        <w:rPr>
          <w:rFonts w:ascii="Times New Roman" w:hAnsi="Times New Roman" w:cs="Times New Roman"/>
          <w:iCs/>
          <w:sz w:val="21"/>
          <w:szCs w:val="21"/>
        </w:rPr>
        <w:t>“</w:t>
      </w:r>
      <w:r>
        <w:rPr>
          <w:rFonts w:ascii="Times New Roman" w:hAnsi="Times New Roman" w:cs="Times New Roman"/>
          <w:iCs/>
          <w:sz w:val="21"/>
          <w:szCs w:val="21"/>
        </w:rPr>
        <w:t>四新</w:t>
      </w:r>
      <w:r>
        <w:rPr>
          <w:rFonts w:ascii="Times New Roman" w:hAnsi="Times New Roman" w:cs="Times New Roman"/>
          <w:iCs/>
          <w:sz w:val="21"/>
          <w:szCs w:val="21"/>
        </w:rPr>
        <w:t>”</w:t>
      </w:r>
      <w:r>
        <w:rPr>
          <w:rFonts w:ascii="Times New Roman" w:hAnsi="Times New Roman" w:cs="Times New Roman"/>
          <w:iCs/>
          <w:sz w:val="21"/>
          <w:szCs w:val="21"/>
        </w:rPr>
        <w:t>技术，得</w:t>
      </w:r>
      <w:r>
        <w:rPr>
          <w:rFonts w:ascii="Times New Roman" w:hAnsi="Times New Roman" w:cs="Times New Roman"/>
          <w:iCs/>
          <w:sz w:val="21"/>
          <w:szCs w:val="21"/>
        </w:rPr>
        <w:t>0</w:t>
      </w:r>
      <w:r>
        <w:rPr>
          <w:rFonts w:ascii="Times New Roman" w:hAnsi="Times New Roman" w:cs="Times New Roman"/>
          <w:iCs/>
          <w:sz w:val="21"/>
          <w:szCs w:val="21"/>
        </w:rPr>
        <w:t>分。</w:t>
      </w:r>
    </w:p>
    <w:p w14:paraId="5DD486C3" w14:textId="77777777" w:rsidR="00B2709D" w:rsidRDefault="00B2709D">
      <w:pPr>
        <w:ind w:firstLine="560"/>
        <w:rPr>
          <w:rFonts w:ascii="Times New Roman" w:hAnsi="Times New Roman" w:cs="Times New Roman"/>
        </w:rPr>
      </w:pPr>
    </w:p>
    <w:p w14:paraId="3D42BE82" w14:textId="77777777" w:rsidR="00B2709D" w:rsidRDefault="00000000">
      <w:pPr>
        <w:ind w:firstLine="560"/>
        <w:rPr>
          <w:rFonts w:ascii="Times New Roman" w:hAnsi="Times New Roman" w:cs="Times New Roman"/>
        </w:rPr>
      </w:pPr>
      <w:r>
        <w:rPr>
          <w:rFonts w:ascii="Times New Roman" w:hAnsi="Times New Roman" w:cs="Times New Roman"/>
        </w:rPr>
        <w:br w:type="page"/>
      </w:r>
    </w:p>
    <w:p w14:paraId="449348A2"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182" w:name="_Toc147691062"/>
      <w:bookmarkStart w:id="183" w:name="_Toc262"/>
      <w:bookmarkStart w:id="184" w:name="_Toc13935"/>
      <w:bookmarkStart w:id="185" w:name="_Toc9013"/>
      <w:bookmarkStart w:id="186" w:name="_Toc12321"/>
      <w:bookmarkStart w:id="187" w:name="_Toc11632"/>
      <w:bookmarkStart w:id="188" w:name="_Toc2338"/>
      <w:bookmarkStart w:id="189" w:name="_Toc17918"/>
      <w:bookmarkStart w:id="190" w:name="_Toc32556"/>
      <w:r>
        <w:rPr>
          <w:rFonts w:ascii="Times New Roman" w:hAnsi="Times New Roman" w:cs="Times New Roman"/>
          <w:b/>
          <w:bCs/>
          <w:sz w:val="32"/>
          <w:szCs w:val="32"/>
        </w:rPr>
        <w:lastRenderedPageBreak/>
        <w:t>7</w:t>
      </w:r>
      <w:r>
        <w:rPr>
          <w:rFonts w:ascii="Times New Roman" w:eastAsia="Times New Roman" w:hAnsi="Times New Roman" w:cs="Times New Roman"/>
          <w:b/>
          <w:bCs/>
          <w:sz w:val="32"/>
          <w:szCs w:val="32"/>
        </w:rPr>
        <w:t xml:space="preserve"> </w:t>
      </w:r>
      <w:r>
        <w:rPr>
          <w:rFonts w:ascii="Times New Roman" w:hAnsi="Times New Roman" w:cs="Times New Roman"/>
          <w:b/>
          <w:bCs/>
          <w:sz w:val="32"/>
          <w:szCs w:val="32"/>
        </w:rPr>
        <w:t>效益评价</w:t>
      </w:r>
      <w:bookmarkEnd w:id="182"/>
      <w:bookmarkEnd w:id="183"/>
      <w:bookmarkEnd w:id="184"/>
      <w:bookmarkEnd w:id="185"/>
    </w:p>
    <w:p w14:paraId="61564CA9"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91" w:name="_Toc23076"/>
      <w:bookmarkStart w:id="192" w:name="_Toc12470"/>
      <w:bookmarkStart w:id="193" w:name="_Toc13788"/>
      <w:bookmarkEnd w:id="186"/>
      <w:bookmarkEnd w:id="187"/>
      <w:bookmarkEnd w:id="188"/>
      <w:bookmarkEnd w:id="189"/>
      <w:bookmarkEnd w:id="190"/>
      <w:r>
        <w:rPr>
          <w:rFonts w:ascii="Times New Roman" w:hAnsi="Times New Roman" w:cs="Times New Roman"/>
          <w:b/>
          <w:bCs w:val="0"/>
          <w:iCs/>
          <w:sz w:val="21"/>
          <w:szCs w:val="21"/>
        </w:rPr>
        <w:t xml:space="preserve">7.1 </w:t>
      </w:r>
      <w:r>
        <w:rPr>
          <w:rFonts w:ascii="Times New Roman" w:hAnsi="Times New Roman" w:cs="Times New Roman"/>
          <w:sz w:val="21"/>
          <w:szCs w:val="21"/>
        </w:rPr>
        <w:t xml:space="preserve"> </w:t>
      </w:r>
      <w:r>
        <w:rPr>
          <w:rFonts w:ascii="Times New Roman" w:hAnsi="Times New Roman" w:cs="Times New Roman"/>
          <w:sz w:val="21"/>
          <w:szCs w:val="21"/>
        </w:rPr>
        <w:t>一般规定</w:t>
      </w:r>
      <w:bookmarkEnd w:id="191"/>
      <w:bookmarkEnd w:id="192"/>
      <w:bookmarkEnd w:id="193"/>
    </w:p>
    <w:p w14:paraId="46C7D91E" w14:textId="77777777" w:rsidR="00B2709D" w:rsidRDefault="00000000">
      <w:pPr>
        <w:ind w:firstLine="420"/>
        <w:rPr>
          <w:rFonts w:ascii="Times New Roman" w:hAnsi="Times New Roman" w:cs="Times New Roman"/>
          <w:iCs/>
          <w:sz w:val="21"/>
          <w:szCs w:val="21"/>
        </w:rPr>
      </w:pPr>
      <w:r>
        <w:rPr>
          <w:rFonts w:ascii="Times New Roman" w:hAnsi="Times New Roman" w:cs="Times New Roman"/>
          <w:iCs/>
          <w:sz w:val="21"/>
          <w:szCs w:val="21"/>
        </w:rPr>
        <w:t>本标准采用的效益评价指标均为装配式</w:t>
      </w:r>
      <w:r>
        <w:rPr>
          <w:rFonts w:ascii="Times New Roman" w:hAnsi="Times New Roman" w:cs="Times New Roman" w:hint="eastAsia"/>
          <w:iCs/>
          <w:sz w:val="21"/>
          <w:szCs w:val="21"/>
        </w:rPr>
        <w:t>地下</w:t>
      </w:r>
      <w:r>
        <w:rPr>
          <w:rFonts w:ascii="Times New Roman" w:hAnsi="Times New Roman" w:cs="Times New Roman"/>
          <w:iCs/>
          <w:sz w:val="21"/>
          <w:szCs w:val="21"/>
        </w:rPr>
        <w:t>车站与同类型传统现浇</w:t>
      </w:r>
      <w:r>
        <w:rPr>
          <w:rFonts w:ascii="Times New Roman" w:hAnsi="Times New Roman" w:cs="Times New Roman" w:hint="eastAsia"/>
          <w:iCs/>
          <w:sz w:val="21"/>
          <w:szCs w:val="21"/>
        </w:rPr>
        <w:t>地下</w:t>
      </w:r>
      <w:r>
        <w:rPr>
          <w:rFonts w:ascii="Times New Roman" w:hAnsi="Times New Roman" w:cs="Times New Roman"/>
          <w:iCs/>
          <w:sz w:val="21"/>
          <w:szCs w:val="21"/>
        </w:rPr>
        <w:t>车站进行的对比。</w:t>
      </w:r>
    </w:p>
    <w:p w14:paraId="7BE1390C"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94" w:name="_Toc31103"/>
      <w:bookmarkStart w:id="195" w:name="_Toc32166"/>
      <w:bookmarkStart w:id="196" w:name="_Toc13313"/>
      <w:r>
        <w:rPr>
          <w:rFonts w:ascii="Times New Roman" w:hAnsi="Times New Roman" w:cs="Times New Roman"/>
          <w:b/>
          <w:bCs w:val="0"/>
          <w:iCs/>
          <w:sz w:val="21"/>
          <w:szCs w:val="21"/>
        </w:rPr>
        <w:t>7.2</w:t>
      </w:r>
      <w:r>
        <w:rPr>
          <w:rFonts w:ascii="Times New Roman" w:hAnsi="Times New Roman" w:cs="Times New Roman"/>
          <w:sz w:val="21"/>
          <w:szCs w:val="21"/>
        </w:rPr>
        <w:t xml:space="preserve">  </w:t>
      </w:r>
      <w:r>
        <w:rPr>
          <w:rFonts w:ascii="Times New Roman" w:hAnsi="Times New Roman" w:cs="Times New Roman"/>
          <w:sz w:val="21"/>
          <w:szCs w:val="21"/>
        </w:rPr>
        <w:t>经济效益评分项</w:t>
      </w:r>
      <w:bookmarkEnd w:id="194"/>
      <w:bookmarkEnd w:id="195"/>
      <w:bookmarkEnd w:id="196"/>
    </w:p>
    <w:p w14:paraId="0A5689CF"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7.2.1</w:t>
      </w:r>
      <w:r>
        <w:rPr>
          <w:rFonts w:ascii="Times New Roman" w:hAnsi="Times New Roman" w:cs="Times New Roman"/>
          <w:iCs/>
          <w:sz w:val="21"/>
          <w:szCs w:val="21"/>
        </w:rPr>
        <w:t xml:space="preserve">  </w:t>
      </w:r>
      <w:r>
        <w:rPr>
          <w:rFonts w:ascii="Times New Roman" w:hAnsi="Times New Roman" w:cs="Times New Roman"/>
          <w:iCs/>
          <w:sz w:val="21"/>
          <w:szCs w:val="21"/>
        </w:rPr>
        <w:t>建造投资增加，评分规则：</w:t>
      </w:r>
    </w:p>
    <w:p w14:paraId="34F174D6" w14:textId="77777777" w:rsidR="00B2709D" w:rsidRDefault="00000000">
      <w:pPr>
        <w:numPr>
          <w:ilvl w:val="0"/>
          <w:numId w:val="60"/>
        </w:numPr>
        <w:ind w:firstLine="420"/>
        <w:rPr>
          <w:rFonts w:ascii="Times New Roman" w:hAnsi="Times New Roman" w:cs="Times New Roman"/>
          <w:iCs/>
          <w:sz w:val="21"/>
          <w:szCs w:val="21"/>
        </w:rPr>
      </w:pPr>
      <w:r>
        <w:rPr>
          <w:rFonts w:ascii="Times New Roman" w:hAnsi="Times New Roman" w:cs="Times New Roman"/>
          <w:iCs/>
          <w:sz w:val="21"/>
          <w:szCs w:val="21"/>
        </w:rPr>
        <w:t>投资增加</w:t>
      </w:r>
      <w:r>
        <w:rPr>
          <w:rFonts w:ascii="Times New Roman" w:hAnsi="Times New Roman" w:cs="Times New Roman"/>
          <w:iCs/>
          <w:sz w:val="21"/>
          <w:szCs w:val="21"/>
        </w:rPr>
        <w:t>10%</w:t>
      </w:r>
      <w:r>
        <w:rPr>
          <w:rFonts w:ascii="Times New Roman" w:hAnsi="Times New Roman" w:cs="Times New Roman"/>
          <w:iCs/>
          <w:sz w:val="21"/>
          <w:szCs w:val="21"/>
        </w:rPr>
        <w:t>（含）以下，得</w:t>
      </w:r>
      <w:r>
        <w:rPr>
          <w:rFonts w:ascii="Times New Roman" w:hAnsi="Times New Roman" w:cs="Times New Roman"/>
          <w:iCs/>
          <w:sz w:val="21"/>
          <w:szCs w:val="21"/>
        </w:rPr>
        <w:t>20</w:t>
      </w:r>
      <w:r>
        <w:rPr>
          <w:rFonts w:ascii="Times New Roman" w:hAnsi="Times New Roman" w:cs="Times New Roman"/>
          <w:iCs/>
          <w:sz w:val="21"/>
          <w:szCs w:val="21"/>
        </w:rPr>
        <w:t>分；</w:t>
      </w:r>
    </w:p>
    <w:p w14:paraId="2E1BF6C8" w14:textId="77777777" w:rsidR="00B2709D" w:rsidRDefault="00000000">
      <w:pPr>
        <w:numPr>
          <w:ilvl w:val="0"/>
          <w:numId w:val="60"/>
        </w:numPr>
        <w:ind w:firstLine="420"/>
        <w:rPr>
          <w:rFonts w:ascii="Times New Roman" w:hAnsi="Times New Roman" w:cs="Times New Roman"/>
          <w:iCs/>
          <w:sz w:val="21"/>
          <w:szCs w:val="21"/>
        </w:rPr>
      </w:pPr>
      <w:r>
        <w:rPr>
          <w:rFonts w:ascii="Times New Roman" w:hAnsi="Times New Roman" w:cs="Times New Roman"/>
          <w:iCs/>
          <w:sz w:val="21"/>
          <w:szCs w:val="21"/>
        </w:rPr>
        <w:t>投资增加</w:t>
      </w:r>
      <w:r>
        <w:rPr>
          <w:rFonts w:ascii="Times New Roman" w:hAnsi="Times New Roman" w:cs="Times New Roman"/>
          <w:iCs/>
          <w:sz w:val="21"/>
          <w:szCs w:val="21"/>
        </w:rPr>
        <w:t>10%~20%</w:t>
      </w:r>
      <w:r>
        <w:rPr>
          <w:rFonts w:ascii="Times New Roman" w:hAnsi="Times New Roman" w:cs="Times New Roman"/>
          <w:iCs/>
          <w:sz w:val="21"/>
          <w:szCs w:val="21"/>
        </w:rPr>
        <w:t>（含），得</w:t>
      </w:r>
      <w:r>
        <w:rPr>
          <w:rFonts w:ascii="Times New Roman" w:hAnsi="Times New Roman" w:cs="Times New Roman"/>
          <w:iCs/>
          <w:sz w:val="21"/>
          <w:szCs w:val="21"/>
        </w:rPr>
        <w:t>12</w:t>
      </w:r>
      <w:r>
        <w:rPr>
          <w:rFonts w:ascii="Times New Roman" w:hAnsi="Times New Roman" w:cs="Times New Roman"/>
          <w:iCs/>
          <w:sz w:val="21"/>
          <w:szCs w:val="21"/>
        </w:rPr>
        <w:t>分；</w:t>
      </w:r>
    </w:p>
    <w:p w14:paraId="01D7239D" w14:textId="77777777" w:rsidR="00B2709D" w:rsidRDefault="00000000">
      <w:pPr>
        <w:numPr>
          <w:ilvl w:val="0"/>
          <w:numId w:val="60"/>
        </w:numPr>
        <w:ind w:firstLine="420"/>
        <w:rPr>
          <w:rFonts w:ascii="Times New Roman" w:hAnsi="Times New Roman" w:cs="Times New Roman"/>
          <w:iCs/>
          <w:sz w:val="21"/>
          <w:szCs w:val="21"/>
        </w:rPr>
      </w:pPr>
      <w:r>
        <w:rPr>
          <w:rFonts w:ascii="Times New Roman" w:hAnsi="Times New Roman" w:cs="Times New Roman"/>
          <w:iCs/>
          <w:sz w:val="21"/>
          <w:szCs w:val="21"/>
        </w:rPr>
        <w:t>投资增加</w:t>
      </w:r>
      <w:r>
        <w:rPr>
          <w:rFonts w:ascii="Times New Roman" w:hAnsi="Times New Roman" w:cs="Times New Roman"/>
          <w:iCs/>
          <w:sz w:val="21"/>
          <w:szCs w:val="21"/>
        </w:rPr>
        <w:t>20%</w:t>
      </w:r>
      <w:r>
        <w:rPr>
          <w:rFonts w:ascii="Times New Roman" w:hAnsi="Times New Roman" w:cs="Times New Roman"/>
          <w:iCs/>
          <w:sz w:val="21"/>
          <w:szCs w:val="21"/>
        </w:rPr>
        <w:t>以上，得</w:t>
      </w:r>
      <w:r>
        <w:rPr>
          <w:rFonts w:ascii="Times New Roman" w:hAnsi="Times New Roman" w:cs="Times New Roman"/>
          <w:iCs/>
          <w:sz w:val="21"/>
          <w:szCs w:val="21"/>
        </w:rPr>
        <w:t>0</w:t>
      </w:r>
      <w:r>
        <w:rPr>
          <w:rFonts w:ascii="Times New Roman" w:hAnsi="Times New Roman" w:cs="Times New Roman"/>
          <w:iCs/>
          <w:sz w:val="21"/>
          <w:szCs w:val="21"/>
        </w:rPr>
        <w:t>分。</w:t>
      </w:r>
    </w:p>
    <w:p w14:paraId="357DE00E"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7.2.2</w:t>
      </w:r>
      <w:r>
        <w:rPr>
          <w:rFonts w:ascii="Times New Roman" w:hAnsi="Times New Roman" w:cs="Times New Roman"/>
          <w:iCs/>
          <w:sz w:val="21"/>
          <w:szCs w:val="21"/>
        </w:rPr>
        <w:t xml:space="preserve">  </w:t>
      </w:r>
      <w:r>
        <w:rPr>
          <w:rFonts w:ascii="Times New Roman" w:hAnsi="Times New Roman" w:cs="Times New Roman"/>
          <w:iCs/>
          <w:sz w:val="21"/>
          <w:szCs w:val="21"/>
        </w:rPr>
        <w:t>建筑材料节省，评分规则：</w:t>
      </w:r>
    </w:p>
    <w:p w14:paraId="39093E66" w14:textId="77777777" w:rsidR="00B2709D" w:rsidRDefault="00000000">
      <w:pPr>
        <w:numPr>
          <w:ilvl w:val="0"/>
          <w:numId w:val="61"/>
        </w:numPr>
        <w:ind w:firstLine="420"/>
        <w:rPr>
          <w:rFonts w:ascii="Times New Roman" w:hAnsi="Times New Roman" w:cs="Times New Roman"/>
          <w:iCs/>
          <w:sz w:val="21"/>
          <w:szCs w:val="21"/>
        </w:rPr>
      </w:pPr>
      <w:r>
        <w:rPr>
          <w:rFonts w:ascii="Times New Roman" w:hAnsi="Times New Roman" w:cs="Times New Roman"/>
          <w:iCs/>
          <w:sz w:val="21"/>
          <w:szCs w:val="21"/>
        </w:rPr>
        <w:t>建造材料节省</w:t>
      </w:r>
      <w:r>
        <w:rPr>
          <w:rFonts w:ascii="Times New Roman" w:hAnsi="Times New Roman" w:cs="Times New Roman"/>
          <w:iCs/>
          <w:sz w:val="21"/>
          <w:szCs w:val="21"/>
        </w:rPr>
        <w:t>20%</w:t>
      </w:r>
      <w:r>
        <w:rPr>
          <w:rFonts w:ascii="Times New Roman" w:hAnsi="Times New Roman" w:cs="Times New Roman"/>
          <w:iCs/>
          <w:sz w:val="21"/>
          <w:szCs w:val="21"/>
        </w:rPr>
        <w:t>以上，得</w:t>
      </w:r>
      <w:r>
        <w:rPr>
          <w:rFonts w:ascii="Times New Roman" w:hAnsi="Times New Roman" w:cs="Times New Roman"/>
          <w:iCs/>
          <w:sz w:val="21"/>
          <w:szCs w:val="21"/>
        </w:rPr>
        <w:t>5</w:t>
      </w:r>
      <w:r>
        <w:rPr>
          <w:rFonts w:ascii="Times New Roman" w:hAnsi="Times New Roman" w:cs="Times New Roman"/>
          <w:iCs/>
          <w:sz w:val="21"/>
          <w:szCs w:val="21"/>
        </w:rPr>
        <w:t>分；</w:t>
      </w:r>
    </w:p>
    <w:p w14:paraId="32AB9A35" w14:textId="77777777" w:rsidR="00B2709D" w:rsidRDefault="00000000">
      <w:pPr>
        <w:numPr>
          <w:ilvl w:val="0"/>
          <w:numId w:val="61"/>
        </w:numPr>
        <w:ind w:firstLine="420"/>
        <w:rPr>
          <w:rFonts w:ascii="Times New Roman" w:hAnsi="Times New Roman" w:cs="Times New Roman"/>
          <w:iCs/>
          <w:sz w:val="21"/>
          <w:szCs w:val="21"/>
        </w:rPr>
      </w:pPr>
      <w:r>
        <w:rPr>
          <w:rFonts w:ascii="Times New Roman" w:hAnsi="Times New Roman" w:cs="Times New Roman"/>
          <w:iCs/>
          <w:sz w:val="21"/>
          <w:szCs w:val="21"/>
        </w:rPr>
        <w:t>建造材料节省</w:t>
      </w:r>
      <w:r>
        <w:rPr>
          <w:rFonts w:ascii="Times New Roman" w:hAnsi="Times New Roman" w:cs="Times New Roman"/>
          <w:iCs/>
          <w:sz w:val="21"/>
          <w:szCs w:val="21"/>
        </w:rPr>
        <w:t>10%~20%</w:t>
      </w:r>
      <w:r>
        <w:rPr>
          <w:rFonts w:ascii="Times New Roman" w:hAnsi="Times New Roman" w:cs="Times New Roman"/>
          <w:iCs/>
          <w:sz w:val="21"/>
          <w:szCs w:val="21"/>
        </w:rPr>
        <w:t>（含），得</w:t>
      </w:r>
      <w:r>
        <w:rPr>
          <w:rFonts w:ascii="Times New Roman" w:hAnsi="Times New Roman" w:cs="Times New Roman"/>
          <w:iCs/>
          <w:sz w:val="21"/>
          <w:szCs w:val="21"/>
        </w:rPr>
        <w:t>3</w:t>
      </w:r>
      <w:r>
        <w:rPr>
          <w:rFonts w:ascii="Times New Roman" w:hAnsi="Times New Roman" w:cs="Times New Roman"/>
          <w:iCs/>
          <w:sz w:val="21"/>
          <w:szCs w:val="21"/>
        </w:rPr>
        <w:t>分；</w:t>
      </w:r>
    </w:p>
    <w:p w14:paraId="7C47C435" w14:textId="77777777" w:rsidR="00B2709D" w:rsidRDefault="00000000">
      <w:pPr>
        <w:numPr>
          <w:ilvl w:val="0"/>
          <w:numId w:val="61"/>
        </w:numPr>
        <w:ind w:firstLine="420"/>
        <w:rPr>
          <w:rFonts w:ascii="Times New Roman" w:hAnsi="Times New Roman" w:cs="Times New Roman"/>
          <w:iCs/>
          <w:sz w:val="21"/>
          <w:szCs w:val="21"/>
        </w:rPr>
      </w:pPr>
      <w:r>
        <w:rPr>
          <w:rFonts w:ascii="Times New Roman" w:hAnsi="Times New Roman" w:cs="Times New Roman"/>
          <w:iCs/>
          <w:sz w:val="21"/>
          <w:szCs w:val="21"/>
        </w:rPr>
        <w:t>建造材料节省</w:t>
      </w:r>
      <w:r>
        <w:rPr>
          <w:rFonts w:ascii="Times New Roman" w:hAnsi="Times New Roman" w:cs="Times New Roman"/>
          <w:iCs/>
          <w:sz w:val="21"/>
          <w:szCs w:val="21"/>
        </w:rPr>
        <w:t>0~10%</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683F271A"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97" w:name="_Toc26161"/>
      <w:bookmarkStart w:id="198" w:name="_Toc14952"/>
      <w:r>
        <w:rPr>
          <w:rFonts w:ascii="Times New Roman" w:hAnsi="Times New Roman" w:cs="Times New Roman"/>
          <w:b/>
          <w:bCs w:val="0"/>
          <w:iCs/>
          <w:sz w:val="21"/>
          <w:szCs w:val="21"/>
        </w:rPr>
        <w:t xml:space="preserve">7.3  </w:t>
      </w:r>
      <w:r>
        <w:rPr>
          <w:rFonts w:ascii="Times New Roman" w:hAnsi="Times New Roman" w:cs="Times New Roman"/>
          <w:sz w:val="21"/>
          <w:szCs w:val="21"/>
        </w:rPr>
        <w:t>社会效益评分项</w:t>
      </w:r>
      <w:bookmarkEnd w:id="197"/>
      <w:bookmarkEnd w:id="198"/>
    </w:p>
    <w:p w14:paraId="59CC0867"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7.3.1 </w:t>
      </w:r>
      <w:r>
        <w:rPr>
          <w:rFonts w:ascii="Times New Roman" w:hAnsi="Times New Roman" w:cs="Times New Roman"/>
          <w:iCs/>
          <w:sz w:val="21"/>
          <w:szCs w:val="21"/>
        </w:rPr>
        <w:t xml:space="preserve"> </w:t>
      </w:r>
      <w:r>
        <w:rPr>
          <w:rFonts w:ascii="Times New Roman" w:hAnsi="Times New Roman" w:cs="Times New Roman"/>
          <w:iCs/>
          <w:sz w:val="21"/>
          <w:szCs w:val="21"/>
        </w:rPr>
        <w:t>施工工期缩短，评分规则：</w:t>
      </w:r>
    </w:p>
    <w:p w14:paraId="036B5035" w14:textId="77777777" w:rsidR="00B2709D" w:rsidRDefault="00000000">
      <w:pPr>
        <w:numPr>
          <w:ilvl w:val="0"/>
          <w:numId w:val="62"/>
        </w:numPr>
        <w:ind w:firstLine="420"/>
        <w:rPr>
          <w:rFonts w:ascii="Times New Roman" w:hAnsi="Times New Roman" w:cs="Times New Roman"/>
          <w:iCs/>
          <w:sz w:val="21"/>
          <w:szCs w:val="21"/>
        </w:rPr>
      </w:pPr>
      <w:r>
        <w:rPr>
          <w:rFonts w:ascii="Times New Roman" w:hAnsi="Times New Roman" w:cs="Times New Roman"/>
          <w:iCs/>
          <w:sz w:val="21"/>
          <w:szCs w:val="21"/>
        </w:rPr>
        <w:t>工期缩短</w:t>
      </w:r>
      <w:r>
        <w:rPr>
          <w:rFonts w:ascii="Times New Roman" w:hAnsi="Times New Roman" w:cs="Times New Roman"/>
          <w:iCs/>
          <w:sz w:val="21"/>
          <w:szCs w:val="21"/>
        </w:rPr>
        <w:t>15%</w:t>
      </w:r>
      <w:r>
        <w:rPr>
          <w:rFonts w:ascii="Times New Roman" w:hAnsi="Times New Roman" w:cs="Times New Roman"/>
          <w:iCs/>
          <w:sz w:val="21"/>
          <w:szCs w:val="21"/>
        </w:rPr>
        <w:t>以上，得</w:t>
      </w:r>
      <w:r>
        <w:rPr>
          <w:rFonts w:ascii="Times New Roman" w:hAnsi="Times New Roman" w:cs="Times New Roman"/>
          <w:iCs/>
          <w:sz w:val="21"/>
          <w:szCs w:val="21"/>
        </w:rPr>
        <w:t>8</w:t>
      </w:r>
      <w:r>
        <w:rPr>
          <w:rFonts w:ascii="Times New Roman" w:hAnsi="Times New Roman" w:cs="Times New Roman"/>
          <w:iCs/>
          <w:sz w:val="21"/>
          <w:szCs w:val="21"/>
        </w:rPr>
        <w:t>分；</w:t>
      </w:r>
    </w:p>
    <w:p w14:paraId="46F0AD3D" w14:textId="77777777" w:rsidR="00B2709D" w:rsidRDefault="00000000">
      <w:pPr>
        <w:numPr>
          <w:ilvl w:val="0"/>
          <w:numId w:val="62"/>
        </w:numPr>
        <w:ind w:firstLine="420"/>
        <w:rPr>
          <w:rFonts w:ascii="Times New Roman" w:hAnsi="Times New Roman" w:cs="Times New Roman"/>
          <w:iCs/>
          <w:sz w:val="21"/>
          <w:szCs w:val="21"/>
        </w:rPr>
      </w:pPr>
      <w:r>
        <w:rPr>
          <w:rFonts w:ascii="Times New Roman" w:hAnsi="Times New Roman" w:cs="Times New Roman"/>
          <w:iCs/>
          <w:sz w:val="21"/>
          <w:szCs w:val="21"/>
        </w:rPr>
        <w:t>工期缩短</w:t>
      </w:r>
      <w:r>
        <w:rPr>
          <w:rFonts w:ascii="Times New Roman" w:hAnsi="Times New Roman" w:cs="Times New Roman"/>
          <w:iCs/>
          <w:sz w:val="21"/>
          <w:szCs w:val="21"/>
        </w:rPr>
        <w:t>7%~15%</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1A32C88A" w14:textId="77777777" w:rsidR="00B2709D" w:rsidRDefault="00000000">
      <w:pPr>
        <w:numPr>
          <w:ilvl w:val="0"/>
          <w:numId w:val="62"/>
        </w:numPr>
        <w:ind w:firstLine="420"/>
        <w:rPr>
          <w:rFonts w:ascii="Times New Roman" w:hAnsi="Times New Roman" w:cs="Times New Roman"/>
          <w:iCs/>
          <w:sz w:val="21"/>
          <w:szCs w:val="21"/>
        </w:rPr>
      </w:pPr>
      <w:r>
        <w:rPr>
          <w:rFonts w:ascii="Times New Roman" w:hAnsi="Times New Roman" w:cs="Times New Roman"/>
          <w:iCs/>
          <w:sz w:val="21"/>
          <w:szCs w:val="21"/>
        </w:rPr>
        <w:t>工期缩短</w:t>
      </w:r>
      <w:r>
        <w:rPr>
          <w:rFonts w:ascii="Times New Roman" w:hAnsi="Times New Roman" w:cs="Times New Roman"/>
          <w:iCs/>
          <w:sz w:val="21"/>
          <w:szCs w:val="21"/>
        </w:rPr>
        <w:t>0~7%</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294425A2"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7.3.2</w:t>
      </w:r>
      <w:r>
        <w:rPr>
          <w:rFonts w:ascii="Times New Roman" w:hAnsi="Times New Roman" w:cs="Times New Roman"/>
          <w:iCs/>
          <w:sz w:val="21"/>
          <w:szCs w:val="21"/>
        </w:rPr>
        <w:t xml:space="preserve">  </w:t>
      </w:r>
      <w:r>
        <w:rPr>
          <w:rFonts w:ascii="Times New Roman" w:hAnsi="Times New Roman" w:cs="Times New Roman"/>
          <w:iCs/>
          <w:sz w:val="21"/>
          <w:szCs w:val="21"/>
        </w:rPr>
        <w:t>工程品质提升，评分规则：</w:t>
      </w:r>
    </w:p>
    <w:p w14:paraId="366486FA" w14:textId="77777777" w:rsidR="00B2709D" w:rsidRDefault="00000000">
      <w:pPr>
        <w:numPr>
          <w:ilvl w:val="0"/>
          <w:numId w:val="63"/>
        </w:numPr>
        <w:ind w:firstLine="420"/>
        <w:rPr>
          <w:rFonts w:ascii="Times New Roman" w:hAnsi="Times New Roman" w:cs="Times New Roman"/>
          <w:iCs/>
          <w:sz w:val="21"/>
          <w:szCs w:val="21"/>
        </w:rPr>
      </w:pPr>
      <w:r>
        <w:rPr>
          <w:rFonts w:ascii="Times New Roman" w:hAnsi="Times New Roman" w:cs="Times New Roman"/>
          <w:iCs/>
          <w:sz w:val="21"/>
          <w:szCs w:val="21"/>
        </w:rPr>
        <w:t>品质提升很大，得</w:t>
      </w:r>
      <w:r>
        <w:rPr>
          <w:rFonts w:ascii="Times New Roman" w:hAnsi="Times New Roman" w:cs="Times New Roman"/>
          <w:iCs/>
          <w:sz w:val="21"/>
          <w:szCs w:val="21"/>
        </w:rPr>
        <w:t>4</w:t>
      </w:r>
      <w:r>
        <w:rPr>
          <w:rFonts w:ascii="Times New Roman" w:hAnsi="Times New Roman" w:cs="Times New Roman"/>
          <w:iCs/>
          <w:sz w:val="21"/>
          <w:szCs w:val="21"/>
        </w:rPr>
        <w:t>分；</w:t>
      </w:r>
    </w:p>
    <w:p w14:paraId="499AF777" w14:textId="77777777" w:rsidR="00B2709D" w:rsidRDefault="00000000">
      <w:pPr>
        <w:numPr>
          <w:ilvl w:val="0"/>
          <w:numId w:val="63"/>
        </w:numPr>
        <w:ind w:firstLine="420"/>
        <w:rPr>
          <w:rFonts w:ascii="Times New Roman" w:hAnsi="Times New Roman" w:cs="Times New Roman"/>
          <w:iCs/>
          <w:sz w:val="21"/>
          <w:szCs w:val="21"/>
        </w:rPr>
      </w:pPr>
      <w:r>
        <w:rPr>
          <w:rFonts w:ascii="Times New Roman" w:hAnsi="Times New Roman" w:cs="Times New Roman"/>
          <w:iCs/>
          <w:sz w:val="21"/>
          <w:szCs w:val="21"/>
        </w:rPr>
        <w:t>品质提升一般，得</w:t>
      </w:r>
      <w:r>
        <w:rPr>
          <w:rFonts w:ascii="Times New Roman" w:hAnsi="Times New Roman" w:cs="Times New Roman"/>
          <w:iCs/>
          <w:sz w:val="21"/>
          <w:szCs w:val="21"/>
        </w:rPr>
        <w:t>2</w:t>
      </w:r>
      <w:r>
        <w:rPr>
          <w:rFonts w:ascii="Times New Roman" w:hAnsi="Times New Roman" w:cs="Times New Roman"/>
          <w:iCs/>
          <w:sz w:val="21"/>
          <w:szCs w:val="21"/>
        </w:rPr>
        <w:t>分；</w:t>
      </w:r>
    </w:p>
    <w:p w14:paraId="5914777B" w14:textId="77777777" w:rsidR="00B2709D" w:rsidRDefault="00000000">
      <w:pPr>
        <w:numPr>
          <w:ilvl w:val="0"/>
          <w:numId w:val="63"/>
        </w:numPr>
        <w:ind w:firstLine="420"/>
        <w:rPr>
          <w:rFonts w:ascii="Times New Roman" w:hAnsi="Times New Roman" w:cs="Times New Roman"/>
          <w:iCs/>
          <w:sz w:val="21"/>
          <w:szCs w:val="21"/>
        </w:rPr>
      </w:pPr>
      <w:r>
        <w:rPr>
          <w:rFonts w:ascii="Times New Roman" w:hAnsi="Times New Roman" w:cs="Times New Roman"/>
          <w:iCs/>
          <w:sz w:val="21"/>
          <w:szCs w:val="21"/>
        </w:rPr>
        <w:t>品质没提升或降低，得</w:t>
      </w:r>
      <w:r>
        <w:rPr>
          <w:rFonts w:ascii="Times New Roman" w:hAnsi="Times New Roman" w:cs="Times New Roman"/>
          <w:iCs/>
          <w:sz w:val="21"/>
          <w:szCs w:val="21"/>
        </w:rPr>
        <w:t>0</w:t>
      </w:r>
      <w:r>
        <w:rPr>
          <w:rFonts w:ascii="Times New Roman" w:hAnsi="Times New Roman" w:cs="Times New Roman"/>
          <w:iCs/>
          <w:sz w:val="21"/>
          <w:szCs w:val="21"/>
        </w:rPr>
        <w:t>分。</w:t>
      </w:r>
    </w:p>
    <w:p w14:paraId="01388F11"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7.3.3 </w:t>
      </w:r>
      <w:r>
        <w:rPr>
          <w:rFonts w:ascii="Times New Roman" w:hAnsi="Times New Roman" w:cs="Times New Roman"/>
          <w:iCs/>
          <w:sz w:val="21"/>
          <w:szCs w:val="21"/>
        </w:rPr>
        <w:t xml:space="preserve"> </w:t>
      </w:r>
      <w:r>
        <w:rPr>
          <w:rFonts w:ascii="Times New Roman" w:hAnsi="Times New Roman" w:cs="Times New Roman"/>
          <w:iCs/>
          <w:sz w:val="21"/>
          <w:szCs w:val="21"/>
        </w:rPr>
        <w:t>施工风险降低，评分规则：</w:t>
      </w:r>
    </w:p>
    <w:p w14:paraId="71D5296F" w14:textId="77777777" w:rsidR="00B2709D" w:rsidRDefault="00000000">
      <w:pPr>
        <w:numPr>
          <w:ilvl w:val="0"/>
          <w:numId w:val="64"/>
        </w:numPr>
        <w:ind w:firstLine="420"/>
        <w:rPr>
          <w:rFonts w:ascii="Times New Roman" w:hAnsi="Times New Roman" w:cs="Times New Roman"/>
          <w:iCs/>
          <w:sz w:val="21"/>
          <w:szCs w:val="21"/>
        </w:rPr>
      </w:pPr>
      <w:r>
        <w:rPr>
          <w:rFonts w:ascii="Times New Roman" w:hAnsi="Times New Roman" w:cs="Times New Roman"/>
          <w:iCs/>
          <w:sz w:val="21"/>
          <w:szCs w:val="21"/>
        </w:rPr>
        <w:t>风险源数量降低</w:t>
      </w:r>
      <w:r>
        <w:rPr>
          <w:rFonts w:ascii="Times New Roman" w:hAnsi="Times New Roman" w:cs="Times New Roman"/>
          <w:iCs/>
          <w:sz w:val="21"/>
          <w:szCs w:val="21"/>
        </w:rPr>
        <w:t>30%</w:t>
      </w:r>
      <w:r>
        <w:rPr>
          <w:rFonts w:ascii="Times New Roman" w:hAnsi="Times New Roman" w:cs="Times New Roman"/>
          <w:iCs/>
          <w:sz w:val="21"/>
          <w:szCs w:val="21"/>
        </w:rPr>
        <w:t>以上，得</w:t>
      </w:r>
      <w:r>
        <w:rPr>
          <w:rFonts w:ascii="Times New Roman" w:hAnsi="Times New Roman" w:cs="Times New Roman"/>
          <w:iCs/>
          <w:sz w:val="21"/>
          <w:szCs w:val="21"/>
        </w:rPr>
        <w:t>5</w:t>
      </w:r>
      <w:r>
        <w:rPr>
          <w:rFonts w:ascii="Times New Roman" w:hAnsi="Times New Roman" w:cs="Times New Roman"/>
          <w:iCs/>
          <w:sz w:val="21"/>
          <w:szCs w:val="21"/>
        </w:rPr>
        <w:t>分；</w:t>
      </w:r>
    </w:p>
    <w:p w14:paraId="19A37240" w14:textId="77777777" w:rsidR="00B2709D" w:rsidRDefault="00000000">
      <w:pPr>
        <w:numPr>
          <w:ilvl w:val="0"/>
          <w:numId w:val="64"/>
        </w:numPr>
        <w:ind w:firstLine="420"/>
        <w:rPr>
          <w:rFonts w:ascii="Times New Roman" w:hAnsi="Times New Roman" w:cs="Times New Roman"/>
          <w:iCs/>
          <w:sz w:val="21"/>
          <w:szCs w:val="21"/>
        </w:rPr>
      </w:pPr>
      <w:r>
        <w:rPr>
          <w:rFonts w:ascii="Times New Roman" w:hAnsi="Times New Roman" w:cs="Times New Roman"/>
          <w:iCs/>
          <w:sz w:val="21"/>
          <w:szCs w:val="21"/>
        </w:rPr>
        <w:t>风险源数量降低</w:t>
      </w:r>
      <w:r>
        <w:rPr>
          <w:rFonts w:ascii="Times New Roman" w:hAnsi="Times New Roman" w:cs="Times New Roman"/>
          <w:iCs/>
          <w:sz w:val="21"/>
          <w:szCs w:val="21"/>
        </w:rPr>
        <w:t>15%~30%</w:t>
      </w:r>
      <w:r>
        <w:rPr>
          <w:rFonts w:ascii="Times New Roman" w:hAnsi="Times New Roman" w:cs="Times New Roman"/>
          <w:iCs/>
          <w:sz w:val="21"/>
          <w:szCs w:val="21"/>
        </w:rPr>
        <w:t>（含），得</w:t>
      </w:r>
      <w:r>
        <w:rPr>
          <w:rFonts w:ascii="Times New Roman" w:hAnsi="Times New Roman" w:cs="Times New Roman"/>
          <w:iCs/>
          <w:sz w:val="21"/>
          <w:szCs w:val="21"/>
        </w:rPr>
        <w:t>3</w:t>
      </w:r>
      <w:r>
        <w:rPr>
          <w:rFonts w:ascii="Times New Roman" w:hAnsi="Times New Roman" w:cs="Times New Roman"/>
          <w:iCs/>
          <w:sz w:val="21"/>
          <w:szCs w:val="21"/>
        </w:rPr>
        <w:t>分；</w:t>
      </w:r>
    </w:p>
    <w:p w14:paraId="2E62C80F" w14:textId="77777777" w:rsidR="00B2709D" w:rsidRDefault="00000000">
      <w:pPr>
        <w:numPr>
          <w:ilvl w:val="0"/>
          <w:numId w:val="64"/>
        </w:numPr>
        <w:ind w:firstLine="420"/>
        <w:rPr>
          <w:rFonts w:ascii="Times New Roman" w:hAnsi="Times New Roman" w:cs="Times New Roman"/>
          <w:iCs/>
          <w:sz w:val="21"/>
          <w:szCs w:val="21"/>
        </w:rPr>
      </w:pPr>
      <w:r>
        <w:rPr>
          <w:rFonts w:ascii="Times New Roman" w:hAnsi="Times New Roman" w:cs="Times New Roman"/>
          <w:iCs/>
          <w:sz w:val="21"/>
          <w:szCs w:val="21"/>
        </w:rPr>
        <w:t>风险源数量降低</w:t>
      </w:r>
      <w:r>
        <w:rPr>
          <w:rFonts w:ascii="Times New Roman" w:hAnsi="Times New Roman" w:cs="Times New Roman"/>
          <w:iCs/>
          <w:sz w:val="21"/>
          <w:szCs w:val="21"/>
        </w:rPr>
        <w:t>0~15%</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1EA1B3E1"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7.3.4</w:t>
      </w:r>
      <w:r>
        <w:rPr>
          <w:rFonts w:ascii="Times New Roman" w:hAnsi="Times New Roman" w:cs="Times New Roman"/>
          <w:iCs/>
          <w:sz w:val="21"/>
          <w:szCs w:val="21"/>
        </w:rPr>
        <w:t xml:space="preserve">  </w:t>
      </w:r>
      <w:r>
        <w:rPr>
          <w:rFonts w:ascii="Times New Roman" w:hAnsi="Times New Roman" w:cs="Times New Roman"/>
          <w:iCs/>
          <w:sz w:val="21"/>
          <w:szCs w:val="21"/>
        </w:rPr>
        <w:t>人工减少，评分规则：</w:t>
      </w:r>
    </w:p>
    <w:p w14:paraId="3C7E7CB4" w14:textId="77777777" w:rsidR="00B2709D" w:rsidRDefault="00000000">
      <w:pPr>
        <w:numPr>
          <w:ilvl w:val="0"/>
          <w:numId w:val="65"/>
        </w:numPr>
        <w:ind w:firstLine="420"/>
        <w:rPr>
          <w:rFonts w:ascii="Times New Roman" w:hAnsi="Times New Roman" w:cs="Times New Roman"/>
          <w:iCs/>
          <w:sz w:val="21"/>
          <w:szCs w:val="21"/>
        </w:rPr>
      </w:pPr>
      <w:r>
        <w:rPr>
          <w:rFonts w:ascii="Times New Roman" w:hAnsi="Times New Roman" w:cs="Times New Roman"/>
          <w:iCs/>
          <w:sz w:val="21"/>
          <w:szCs w:val="21"/>
        </w:rPr>
        <w:t>人工减少</w:t>
      </w:r>
      <w:r>
        <w:rPr>
          <w:rFonts w:ascii="Times New Roman" w:hAnsi="Times New Roman" w:cs="Times New Roman"/>
          <w:iCs/>
          <w:sz w:val="21"/>
          <w:szCs w:val="21"/>
        </w:rPr>
        <w:t>15%</w:t>
      </w:r>
      <w:r>
        <w:rPr>
          <w:rFonts w:ascii="Times New Roman" w:hAnsi="Times New Roman" w:cs="Times New Roman"/>
          <w:iCs/>
          <w:sz w:val="21"/>
          <w:szCs w:val="21"/>
        </w:rPr>
        <w:t>以上，得</w:t>
      </w:r>
      <w:r>
        <w:rPr>
          <w:rFonts w:ascii="Times New Roman" w:hAnsi="Times New Roman" w:cs="Times New Roman"/>
          <w:iCs/>
          <w:sz w:val="21"/>
          <w:szCs w:val="21"/>
        </w:rPr>
        <w:t>8</w:t>
      </w:r>
      <w:r>
        <w:rPr>
          <w:rFonts w:ascii="Times New Roman" w:hAnsi="Times New Roman" w:cs="Times New Roman"/>
          <w:iCs/>
          <w:sz w:val="21"/>
          <w:szCs w:val="21"/>
        </w:rPr>
        <w:t>分；</w:t>
      </w:r>
    </w:p>
    <w:p w14:paraId="5B82E78C" w14:textId="77777777" w:rsidR="00B2709D" w:rsidRDefault="00000000">
      <w:pPr>
        <w:numPr>
          <w:ilvl w:val="0"/>
          <w:numId w:val="65"/>
        </w:numPr>
        <w:ind w:firstLine="420"/>
        <w:rPr>
          <w:rFonts w:ascii="Times New Roman" w:hAnsi="Times New Roman" w:cs="Times New Roman"/>
          <w:iCs/>
          <w:sz w:val="21"/>
          <w:szCs w:val="21"/>
        </w:rPr>
      </w:pPr>
      <w:r>
        <w:rPr>
          <w:rFonts w:ascii="Times New Roman" w:hAnsi="Times New Roman" w:cs="Times New Roman"/>
          <w:iCs/>
          <w:sz w:val="21"/>
          <w:szCs w:val="21"/>
        </w:rPr>
        <w:t>人工减少</w:t>
      </w:r>
      <w:r>
        <w:rPr>
          <w:rFonts w:ascii="Times New Roman" w:hAnsi="Times New Roman" w:cs="Times New Roman"/>
          <w:iCs/>
          <w:sz w:val="21"/>
          <w:szCs w:val="21"/>
        </w:rPr>
        <w:t>7%~15%</w:t>
      </w:r>
      <w:r>
        <w:rPr>
          <w:rFonts w:ascii="Times New Roman" w:hAnsi="Times New Roman" w:cs="Times New Roman"/>
          <w:iCs/>
          <w:sz w:val="21"/>
          <w:szCs w:val="21"/>
        </w:rPr>
        <w:t>（含），得</w:t>
      </w:r>
      <w:r>
        <w:rPr>
          <w:rFonts w:ascii="Times New Roman" w:hAnsi="Times New Roman" w:cs="Times New Roman"/>
          <w:iCs/>
          <w:sz w:val="21"/>
          <w:szCs w:val="21"/>
        </w:rPr>
        <w:t>3</w:t>
      </w:r>
      <w:r>
        <w:rPr>
          <w:rFonts w:ascii="Times New Roman" w:hAnsi="Times New Roman" w:cs="Times New Roman"/>
          <w:iCs/>
          <w:sz w:val="21"/>
          <w:szCs w:val="21"/>
        </w:rPr>
        <w:t>分；</w:t>
      </w:r>
    </w:p>
    <w:p w14:paraId="47F9BDC0" w14:textId="77777777" w:rsidR="00B2709D" w:rsidRDefault="00000000">
      <w:pPr>
        <w:numPr>
          <w:ilvl w:val="0"/>
          <w:numId w:val="65"/>
        </w:numPr>
        <w:ind w:firstLine="420"/>
        <w:rPr>
          <w:rFonts w:ascii="Times New Roman" w:hAnsi="Times New Roman" w:cs="Times New Roman"/>
          <w:iCs/>
          <w:sz w:val="21"/>
          <w:szCs w:val="21"/>
        </w:rPr>
      </w:pPr>
      <w:r>
        <w:rPr>
          <w:rFonts w:ascii="Times New Roman" w:hAnsi="Times New Roman" w:cs="Times New Roman"/>
          <w:iCs/>
          <w:sz w:val="21"/>
          <w:szCs w:val="21"/>
        </w:rPr>
        <w:lastRenderedPageBreak/>
        <w:t>人工减少</w:t>
      </w:r>
      <w:r>
        <w:rPr>
          <w:rFonts w:ascii="Times New Roman" w:hAnsi="Times New Roman" w:cs="Times New Roman"/>
          <w:iCs/>
          <w:sz w:val="21"/>
          <w:szCs w:val="21"/>
        </w:rPr>
        <w:t>0~7%</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52F14B10"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bookmarkStart w:id="199" w:name="_Toc11870"/>
      <w:bookmarkStart w:id="200" w:name="_Toc19532"/>
      <w:r>
        <w:rPr>
          <w:rFonts w:ascii="Times New Roman" w:hAnsi="Times New Roman" w:cs="Times New Roman"/>
          <w:b/>
          <w:bCs w:val="0"/>
          <w:iCs/>
          <w:sz w:val="21"/>
          <w:szCs w:val="21"/>
        </w:rPr>
        <w:t xml:space="preserve">7.4 </w:t>
      </w:r>
      <w:r>
        <w:rPr>
          <w:rFonts w:ascii="Times New Roman" w:hAnsi="Times New Roman" w:cs="Times New Roman"/>
          <w:sz w:val="21"/>
          <w:szCs w:val="21"/>
        </w:rPr>
        <w:t xml:space="preserve"> </w:t>
      </w:r>
      <w:r>
        <w:rPr>
          <w:rFonts w:ascii="Times New Roman" w:hAnsi="Times New Roman" w:cs="Times New Roman"/>
          <w:sz w:val="21"/>
          <w:szCs w:val="21"/>
        </w:rPr>
        <w:t>环境效益评分项</w:t>
      </w:r>
      <w:bookmarkEnd w:id="199"/>
      <w:bookmarkEnd w:id="200"/>
    </w:p>
    <w:p w14:paraId="0DD97643"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7.4.1</w:t>
      </w:r>
      <w:r>
        <w:rPr>
          <w:rFonts w:ascii="Times New Roman" w:hAnsi="Times New Roman" w:cs="Times New Roman"/>
          <w:iCs/>
          <w:sz w:val="21"/>
          <w:szCs w:val="21"/>
        </w:rPr>
        <w:t xml:space="preserve">  </w:t>
      </w:r>
      <w:r>
        <w:rPr>
          <w:rFonts w:ascii="Times New Roman" w:hAnsi="Times New Roman" w:cs="Times New Roman"/>
          <w:iCs/>
          <w:sz w:val="21"/>
          <w:szCs w:val="21"/>
        </w:rPr>
        <w:t>噪音减少，评分规则：</w:t>
      </w:r>
    </w:p>
    <w:p w14:paraId="6A9AACD2" w14:textId="77777777" w:rsidR="00B2709D" w:rsidRDefault="00000000">
      <w:pPr>
        <w:numPr>
          <w:ilvl w:val="0"/>
          <w:numId w:val="66"/>
        </w:numPr>
        <w:ind w:firstLine="420"/>
        <w:rPr>
          <w:rFonts w:ascii="Times New Roman" w:hAnsi="Times New Roman" w:cs="Times New Roman"/>
          <w:iCs/>
          <w:sz w:val="21"/>
          <w:szCs w:val="21"/>
        </w:rPr>
      </w:pPr>
      <w:r>
        <w:rPr>
          <w:rFonts w:ascii="Times New Roman" w:hAnsi="Times New Roman" w:cs="Times New Roman"/>
          <w:iCs/>
          <w:sz w:val="21"/>
          <w:szCs w:val="21"/>
        </w:rPr>
        <w:t>噪音减少</w:t>
      </w:r>
      <w:r>
        <w:rPr>
          <w:rFonts w:ascii="Times New Roman" w:hAnsi="Times New Roman" w:cs="Times New Roman"/>
          <w:iCs/>
          <w:sz w:val="21"/>
          <w:szCs w:val="21"/>
        </w:rPr>
        <w:t>20dB</w:t>
      </w:r>
      <w:r>
        <w:rPr>
          <w:rFonts w:ascii="Times New Roman" w:hAnsi="Times New Roman" w:cs="Times New Roman"/>
          <w:iCs/>
          <w:sz w:val="21"/>
          <w:szCs w:val="21"/>
        </w:rPr>
        <w:t>以上，得</w:t>
      </w:r>
      <w:r>
        <w:rPr>
          <w:rFonts w:ascii="Times New Roman" w:hAnsi="Times New Roman" w:cs="Times New Roman"/>
          <w:iCs/>
          <w:sz w:val="21"/>
          <w:szCs w:val="21"/>
        </w:rPr>
        <w:t>6</w:t>
      </w:r>
      <w:r>
        <w:rPr>
          <w:rFonts w:ascii="Times New Roman" w:hAnsi="Times New Roman" w:cs="Times New Roman"/>
          <w:iCs/>
          <w:sz w:val="21"/>
          <w:szCs w:val="21"/>
        </w:rPr>
        <w:t>分；</w:t>
      </w:r>
    </w:p>
    <w:p w14:paraId="4AE4F53E" w14:textId="77777777" w:rsidR="00B2709D" w:rsidRDefault="00000000">
      <w:pPr>
        <w:numPr>
          <w:ilvl w:val="0"/>
          <w:numId w:val="66"/>
        </w:numPr>
        <w:ind w:firstLine="420"/>
        <w:rPr>
          <w:rFonts w:ascii="Times New Roman" w:hAnsi="Times New Roman" w:cs="Times New Roman"/>
          <w:iCs/>
          <w:sz w:val="21"/>
          <w:szCs w:val="21"/>
        </w:rPr>
      </w:pPr>
      <w:r>
        <w:rPr>
          <w:rFonts w:ascii="Times New Roman" w:hAnsi="Times New Roman" w:cs="Times New Roman"/>
          <w:iCs/>
          <w:sz w:val="21"/>
          <w:szCs w:val="21"/>
        </w:rPr>
        <w:t>噪音减少</w:t>
      </w:r>
      <w:r>
        <w:rPr>
          <w:rFonts w:ascii="Times New Roman" w:hAnsi="Times New Roman" w:cs="Times New Roman"/>
          <w:iCs/>
          <w:sz w:val="21"/>
          <w:szCs w:val="21"/>
        </w:rPr>
        <w:t>10~20dB</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4CA11627" w14:textId="77777777" w:rsidR="00B2709D" w:rsidRDefault="00000000">
      <w:pPr>
        <w:numPr>
          <w:ilvl w:val="0"/>
          <w:numId w:val="66"/>
        </w:numPr>
        <w:ind w:firstLine="420"/>
        <w:rPr>
          <w:rFonts w:ascii="Times New Roman" w:hAnsi="Times New Roman" w:cs="Times New Roman"/>
          <w:iCs/>
          <w:sz w:val="21"/>
          <w:szCs w:val="21"/>
        </w:rPr>
      </w:pPr>
      <w:r>
        <w:rPr>
          <w:rFonts w:ascii="Times New Roman" w:hAnsi="Times New Roman" w:cs="Times New Roman"/>
          <w:iCs/>
          <w:sz w:val="21"/>
          <w:szCs w:val="21"/>
        </w:rPr>
        <w:t>噪音减少</w:t>
      </w:r>
      <w:r>
        <w:rPr>
          <w:rFonts w:ascii="Times New Roman" w:hAnsi="Times New Roman" w:cs="Times New Roman"/>
          <w:iCs/>
          <w:sz w:val="21"/>
          <w:szCs w:val="21"/>
        </w:rPr>
        <w:t>0~10dB</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5ADBACB5"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7.4.2  </w:t>
      </w:r>
      <w:r>
        <w:rPr>
          <w:rFonts w:ascii="Times New Roman" w:hAnsi="Times New Roman" w:cs="Times New Roman"/>
          <w:iCs/>
          <w:sz w:val="21"/>
          <w:szCs w:val="21"/>
        </w:rPr>
        <w:t>扬尘减少，评分规则：</w:t>
      </w:r>
    </w:p>
    <w:p w14:paraId="387D9417" w14:textId="77777777" w:rsidR="00B2709D" w:rsidRDefault="00000000">
      <w:pPr>
        <w:numPr>
          <w:ilvl w:val="0"/>
          <w:numId w:val="67"/>
        </w:numPr>
        <w:ind w:firstLine="420"/>
        <w:rPr>
          <w:rFonts w:ascii="Times New Roman" w:hAnsi="Times New Roman" w:cs="Times New Roman"/>
          <w:iCs/>
          <w:sz w:val="21"/>
          <w:szCs w:val="21"/>
        </w:rPr>
      </w:pPr>
      <w:r>
        <w:rPr>
          <w:rFonts w:ascii="Times New Roman" w:hAnsi="Times New Roman" w:cs="Times New Roman"/>
          <w:iCs/>
          <w:sz w:val="21"/>
          <w:szCs w:val="21"/>
        </w:rPr>
        <w:t>PM2.5</w:t>
      </w:r>
      <w:r>
        <w:rPr>
          <w:rFonts w:ascii="Times New Roman" w:hAnsi="Times New Roman" w:cs="Times New Roman"/>
          <w:iCs/>
          <w:sz w:val="21"/>
          <w:szCs w:val="21"/>
        </w:rPr>
        <w:t>、</w:t>
      </w:r>
      <w:r>
        <w:rPr>
          <w:rFonts w:ascii="Times New Roman" w:hAnsi="Times New Roman" w:cs="Times New Roman"/>
          <w:iCs/>
          <w:sz w:val="21"/>
          <w:szCs w:val="21"/>
        </w:rPr>
        <w:t>PM10</w:t>
      </w:r>
      <w:r>
        <w:rPr>
          <w:rFonts w:ascii="Times New Roman" w:hAnsi="Times New Roman" w:cs="Times New Roman"/>
          <w:iCs/>
          <w:sz w:val="21"/>
          <w:szCs w:val="21"/>
        </w:rPr>
        <w:t>平均浓度降低</w:t>
      </w:r>
      <w:r>
        <w:rPr>
          <w:rFonts w:ascii="Times New Roman" w:hAnsi="Times New Roman" w:cs="Times New Roman"/>
          <w:iCs/>
          <w:sz w:val="21"/>
          <w:szCs w:val="21"/>
        </w:rPr>
        <w:t>30%</w:t>
      </w:r>
      <w:r>
        <w:rPr>
          <w:rFonts w:ascii="Times New Roman" w:hAnsi="Times New Roman" w:cs="Times New Roman"/>
          <w:iCs/>
          <w:sz w:val="21"/>
          <w:szCs w:val="21"/>
        </w:rPr>
        <w:t>以上，得</w:t>
      </w:r>
      <w:r>
        <w:rPr>
          <w:rFonts w:ascii="Times New Roman" w:hAnsi="Times New Roman" w:cs="Times New Roman"/>
          <w:iCs/>
          <w:sz w:val="21"/>
          <w:szCs w:val="21"/>
        </w:rPr>
        <w:t>6</w:t>
      </w:r>
      <w:r>
        <w:rPr>
          <w:rFonts w:ascii="Times New Roman" w:hAnsi="Times New Roman" w:cs="Times New Roman"/>
          <w:iCs/>
          <w:sz w:val="21"/>
          <w:szCs w:val="21"/>
        </w:rPr>
        <w:t>分；</w:t>
      </w:r>
    </w:p>
    <w:p w14:paraId="44A70541" w14:textId="77777777" w:rsidR="00B2709D" w:rsidRDefault="00000000">
      <w:pPr>
        <w:numPr>
          <w:ilvl w:val="0"/>
          <w:numId w:val="67"/>
        </w:numPr>
        <w:ind w:firstLine="420"/>
        <w:rPr>
          <w:rFonts w:ascii="Times New Roman" w:hAnsi="Times New Roman" w:cs="Times New Roman"/>
          <w:iCs/>
          <w:sz w:val="21"/>
          <w:szCs w:val="21"/>
        </w:rPr>
      </w:pPr>
      <w:r>
        <w:rPr>
          <w:rFonts w:ascii="Times New Roman" w:hAnsi="Times New Roman" w:cs="Times New Roman"/>
          <w:iCs/>
          <w:sz w:val="21"/>
          <w:szCs w:val="21"/>
        </w:rPr>
        <w:t>PM2.5</w:t>
      </w:r>
      <w:r>
        <w:rPr>
          <w:rFonts w:ascii="Times New Roman" w:hAnsi="Times New Roman" w:cs="Times New Roman"/>
          <w:iCs/>
          <w:sz w:val="21"/>
          <w:szCs w:val="21"/>
        </w:rPr>
        <w:t>、</w:t>
      </w:r>
      <w:r>
        <w:rPr>
          <w:rFonts w:ascii="Times New Roman" w:hAnsi="Times New Roman" w:cs="Times New Roman"/>
          <w:iCs/>
          <w:sz w:val="21"/>
          <w:szCs w:val="21"/>
        </w:rPr>
        <w:t>PM10</w:t>
      </w:r>
      <w:r>
        <w:rPr>
          <w:rFonts w:ascii="Times New Roman" w:hAnsi="Times New Roman" w:cs="Times New Roman"/>
          <w:iCs/>
          <w:sz w:val="21"/>
          <w:szCs w:val="21"/>
        </w:rPr>
        <w:t>平均浓度降低</w:t>
      </w:r>
      <w:r>
        <w:rPr>
          <w:rFonts w:ascii="Times New Roman" w:hAnsi="Times New Roman" w:cs="Times New Roman"/>
          <w:iCs/>
          <w:sz w:val="21"/>
          <w:szCs w:val="21"/>
        </w:rPr>
        <w:t>15%~30%</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568172B7" w14:textId="77777777" w:rsidR="00B2709D" w:rsidRDefault="00000000">
      <w:pPr>
        <w:numPr>
          <w:ilvl w:val="0"/>
          <w:numId w:val="67"/>
        </w:numPr>
        <w:ind w:firstLine="420"/>
        <w:rPr>
          <w:rFonts w:ascii="Times New Roman" w:hAnsi="Times New Roman" w:cs="Times New Roman"/>
          <w:iCs/>
          <w:sz w:val="21"/>
          <w:szCs w:val="21"/>
        </w:rPr>
      </w:pPr>
      <w:r>
        <w:rPr>
          <w:rFonts w:ascii="Times New Roman" w:hAnsi="Times New Roman" w:cs="Times New Roman"/>
          <w:iCs/>
          <w:sz w:val="21"/>
          <w:szCs w:val="21"/>
        </w:rPr>
        <w:t>PM2.5</w:t>
      </w:r>
      <w:r>
        <w:rPr>
          <w:rFonts w:ascii="Times New Roman" w:hAnsi="Times New Roman" w:cs="Times New Roman"/>
          <w:iCs/>
          <w:sz w:val="21"/>
          <w:szCs w:val="21"/>
        </w:rPr>
        <w:t>、</w:t>
      </w:r>
      <w:r>
        <w:rPr>
          <w:rFonts w:ascii="Times New Roman" w:hAnsi="Times New Roman" w:cs="Times New Roman"/>
          <w:iCs/>
          <w:sz w:val="21"/>
          <w:szCs w:val="21"/>
        </w:rPr>
        <w:t>PM10</w:t>
      </w:r>
      <w:r>
        <w:rPr>
          <w:rFonts w:ascii="Times New Roman" w:hAnsi="Times New Roman" w:cs="Times New Roman"/>
          <w:iCs/>
          <w:sz w:val="21"/>
          <w:szCs w:val="21"/>
        </w:rPr>
        <w:t>平均浓度降低</w:t>
      </w:r>
      <w:r>
        <w:rPr>
          <w:rFonts w:ascii="Times New Roman" w:hAnsi="Times New Roman" w:cs="Times New Roman"/>
          <w:iCs/>
          <w:sz w:val="21"/>
          <w:szCs w:val="21"/>
        </w:rPr>
        <w:t>0~15%</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3F1ACA18"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7.4.3 </w:t>
      </w:r>
      <w:r>
        <w:rPr>
          <w:rFonts w:ascii="Times New Roman" w:hAnsi="Times New Roman" w:cs="Times New Roman"/>
          <w:iCs/>
          <w:sz w:val="21"/>
          <w:szCs w:val="21"/>
        </w:rPr>
        <w:t xml:space="preserve"> </w:t>
      </w:r>
      <w:r>
        <w:rPr>
          <w:rFonts w:ascii="Times New Roman" w:hAnsi="Times New Roman" w:cs="Times New Roman"/>
          <w:iCs/>
          <w:sz w:val="21"/>
          <w:szCs w:val="21"/>
        </w:rPr>
        <w:t>节能（电、汽柴油），评分规则：</w:t>
      </w:r>
    </w:p>
    <w:p w14:paraId="01C7DEFA" w14:textId="77777777" w:rsidR="00B2709D" w:rsidRDefault="00000000">
      <w:pPr>
        <w:numPr>
          <w:ilvl w:val="0"/>
          <w:numId w:val="68"/>
        </w:numPr>
        <w:ind w:firstLine="420"/>
        <w:rPr>
          <w:rFonts w:ascii="Times New Roman" w:hAnsi="Times New Roman" w:cs="Times New Roman"/>
          <w:iCs/>
          <w:sz w:val="21"/>
          <w:szCs w:val="21"/>
        </w:rPr>
      </w:pPr>
      <w:r>
        <w:rPr>
          <w:rFonts w:ascii="Times New Roman" w:hAnsi="Times New Roman" w:cs="Times New Roman"/>
          <w:iCs/>
          <w:sz w:val="21"/>
          <w:szCs w:val="21"/>
        </w:rPr>
        <w:t>建造能耗节省</w:t>
      </w:r>
      <w:r>
        <w:rPr>
          <w:rFonts w:ascii="Times New Roman" w:hAnsi="Times New Roman" w:cs="Times New Roman"/>
          <w:iCs/>
          <w:sz w:val="21"/>
          <w:szCs w:val="21"/>
        </w:rPr>
        <w:t>40%</w:t>
      </w:r>
      <w:r>
        <w:rPr>
          <w:rFonts w:ascii="Times New Roman" w:hAnsi="Times New Roman" w:cs="Times New Roman"/>
          <w:iCs/>
          <w:sz w:val="21"/>
          <w:szCs w:val="21"/>
        </w:rPr>
        <w:t>以上，得</w:t>
      </w:r>
      <w:r>
        <w:rPr>
          <w:rFonts w:ascii="Times New Roman" w:hAnsi="Times New Roman" w:cs="Times New Roman"/>
          <w:iCs/>
          <w:sz w:val="21"/>
          <w:szCs w:val="21"/>
        </w:rPr>
        <w:t>6</w:t>
      </w:r>
      <w:r>
        <w:rPr>
          <w:rFonts w:ascii="Times New Roman" w:hAnsi="Times New Roman" w:cs="Times New Roman"/>
          <w:iCs/>
          <w:sz w:val="21"/>
          <w:szCs w:val="21"/>
        </w:rPr>
        <w:t>分；</w:t>
      </w:r>
    </w:p>
    <w:p w14:paraId="6BC1D1A4" w14:textId="77777777" w:rsidR="00B2709D" w:rsidRDefault="00000000">
      <w:pPr>
        <w:numPr>
          <w:ilvl w:val="0"/>
          <w:numId w:val="68"/>
        </w:numPr>
        <w:ind w:firstLine="420"/>
        <w:rPr>
          <w:rFonts w:ascii="Times New Roman" w:hAnsi="Times New Roman" w:cs="Times New Roman"/>
          <w:iCs/>
          <w:sz w:val="21"/>
          <w:szCs w:val="21"/>
        </w:rPr>
      </w:pPr>
      <w:r>
        <w:rPr>
          <w:rFonts w:ascii="Times New Roman" w:hAnsi="Times New Roman" w:cs="Times New Roman"/>
          <w:iCs/>
          <w:sz w:val="21"/>
          <w:szCs w:val="21"/>
        </w:rPr>
        <w:t>建造能耗节省</w:t>
      </w:r>
      <w:r>
        <w:rPr>
          <w:rFonts w:ascii="Times New Roman" w:hAnsi="Times New Roman" w:cs="Times New Roman"/>
          <w:iCs/>
          <w:sz w:val="21"/>
          <w:szCs w:val="21"/>
        </w:rPr>
        <w:t>20%~40%</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059482F6" w14:textId="77777777" w:rsidR="00B2709D" w:rsidRDefault="00000000">
      <w:pPr>
        <w:numPr>
          <w:ilvl w:val="0"/>
          <w:numId w:val="68"/>
        </w:numPr>
        <w:ind w:firstLine="420"/>
        <w:rPr>
          <w:rFonts w:ascii="Times New Roman" w:hAnsi="Times New Roman" w:cs="Times New Roman"/>
          <w:iCs/>
          <w:sz w:val="21"/>
          <w:szCs w:val="21"/>
        </w:rPr>
      </w:pPr>
      <w:r>
        <w:rPr>
          <w:rFonts w:ascii="Times New Roman" w:hAnsi="Times New Roman" w:cs="Times New Roman"/>
          <w:iCs/>
          <w:sz w:val="21"/>
          <w:szCs w:val="21"/>
        </w:rPr>
        <w:t>建造能耗节省</w:t>
      </w:r>
      <w:r>
        <w:rPr>
          <w:rFonts w:ascii="Times New Roman" w:hAnsi="Times New Roman" w:cs="Times New Roman"/>
          <w:iCs/>
          <w:sz w:val="21"/>
          <w:szCs w:val="21"/>
        </w:rPr>
        <w:t>0~20%</w:t>
      </w:r>
      <w:r>
        <w:rPr>
          <w:rFonts w:ascii="Times New Roman" w:hAnsi="Times New Roman" w:cs="Times New Roman"/>
          <w:iCs/>
          <w:sz w:val="21"/>
          <w:szCs w:val="21"/>
        </w:rPr>
        <w:t>（含），得</w:t>
      </w:r>
      <w:r>
        <w:rPr>
          <w:rFonts w:ascii="Times New Roman" w:hAnsi="Times New Roman" w:cs="Times New Roman"/>
          <w:iCs/>
          <w:sz w:val="21"/>
          <w:szCs w:val="21"/>
        </w:rPr>
        <w:t>2</w:t>
      </w:r>
      <w:r>
        <w:rPr>
          <w:rFonts w:ascii="Times New Roman" w:hAnsi="Times New Roman" w:cs="Times New Roman"/>
          <w:iCs/>
          <w:sz w:val="21"/>
          <w:szCs w:val="21"/>
        </w:rPr>
        <w:t>分。</w:t>
      </w:r>
    </w:p>
    <w:p w14:paraId="2D70BDA8"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7.4.4 </w:t>
      </w:r>
      <w:r>
        <w:rPr>
          <w:rFonts w:ascii="Times New Roman" w:hAnsi="Times New Roman" w:cs="Times New Roman"/>
          <w:iCs/>
          <w:sz w:val="21"/>
          <w:szCs w:val="21"/>
        </w:rPr>
        <w:t xml:space="preserve"> </w:t>
      </w:r>
      <w:r>
        <w:rPr>
          <w:rFonts w:ascii="Times New Roman" w:hAnsi="Times New Roman" w:cs="Times New Roman"/>
          <w:iCs/>
          <w:sz w:val="21"/>
          <w:szCs w:val="21"/>
        </w:rPr>
        <w:t>节水，评分规则：</w:t>
      </w:r>
    </w:p>
    <w:p w14:paraId="5928A8E7" w14:textId="77777777" w:rsidR="00B2709D" w:rsidRDefault="00000000">
      <w:pPr>
        <w:numPr>
          <w:ilvl w:val="0"/>
          <w:numId w:val="69"/>
        </w:numPr>
        <w:ind w:firstLine="420"/>
        <w:rPr>
          <w:rFonts w:ascii="Times New Roman" w:hAnsi="Times New Roman" w:cs="Times New Roman"/>
          <w:iCs/>
          <w:sz w:val="21"/>
          <w:szCs w:val="21"/>
        </w:rPr>
      </w:pPr>
      <w:r>
        <w:rPr>
          <w:rFonts w:ascii="Times New Roman" w:hAnsi="Times New Roman" w:cs="Times New Roman"/>
          <w:iCs/>
          <w:sz w:val="21"/>
          <w:szCs w:val="21"/>
        </w:rPr>
        <w:t>建造用水节省</w:t>
      </w:r>
      <w:r>
        <w:rPr>
          <w:rFonts w:ascii="Times New Roman" w:hAnsi="Times New Roman" w:cs="Times New Roman"/>
          <w:iCs/>
          <w:sz w:val="21"/>
          <w:szCs w:val="21"/>
        </w:rPr>
        <w:t>60%</w:t>
      </w:r>
      <w:r>
        <w:rPr>
          <w:rFonts w:ascii="Times New Roman" w:hAnsi="Times New Roman" w:cs="Times New Roman"/>
          <w:iCs/>
          <w:sz w:val="21"/>
          <w:szCs w:val="21"/>
        </w:rPr>
        <w:t>以上，得</w:t>
      </w:r>
      <w:r>
        <w:rPr>
          <w:rFonts w:ascii="Times New Roman" w:hAnsi="Times New Roman" w:cs="Times New Roman"/>
          <w:iCs/>
          <w:sz w:val="21"/>
          <w:szCs w:val="21"/>
        </w:rPr>
        <w:t>6</w:t>
      </w:r>
      <w:r>
        <w:rPr>
          <w:rFonts w:ascii="Times New Roman" w:hAnsi="Times New Roman" w:cs="Times New Roman"/>
          <w:iCs/>
          <w:sz w:val="21"/>
          <w:szCs w:val="21"/>
        </w:rPr>
        <w:t>分；</w:t>
      </w:r>
    </w:p>
    <w:p w14:paraId="07E47BB7" w14:textId="77777777" w:rsidR="00B2709D" w:rsidRDefault="00000000">
      <w:pPr>
        <w:numPr>
          <w:ilvl w:val="0"/>
          <w:numId w:val="69"/>
        </w:numPr>
        <w:ind w:firstLine="420"/>
        <w:rPr>
          <w:rFonts w:ascii="Times New Roman" w:hAnsi="Times New Roman" w:cs="Times New Roman"/>
          <w:iCs/>
          <w:sz w:val="21"/>
          <w:szCs w:val="21"/>
        </w:rPr>
      </w:pPr>
      <w:r>
        <w:rPr>
          <w:rFonts w:ascii="Times New Roman" w:hAnsi="Times New Roman" w:cs="Times New Roman"/>
          <w:iCs/>
          <w:sz w:val="21"/>
          <w:szCs w:val="21"/>
        </w:rPr>
        <w:t>建造用水节省</w:t>
      </w:r>
      <w:r>
        <w:rPr>
          <w:rFonts w:ascii="Times New Roman" w:hAnsi="Times New Roman" w:cs="Times New Roman"/>
          <w:iCs/>
          <w:sz w:val="21"/>
          <w:szCs w:val="21"/>
        </w:rPr>
        <w:t>30%~60%</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636ACE21" w14:textId="77777777" w:rsidR="00B2709D" w:rsidRDefault="00000000">
      <w:pPr>
        <w:numPr>
          <w:ilvl w:val="0"/>
          <w:numId w:val="69"/>
        </w:numPr>
        <w:ind w:firstLine="420"/>
        <w:rPr>
          <w:rFonts w:ascii="Times New Roman" w:hAnsi="Times New Roman" w:cs="Times New Roman"/>
          <w:iCs/>
          <w:sz w:val="21"/>
          <w:szCs w:val="21"/>
        </w:rPr>
      </w:pPr>
      <w:r>
        <w:rPr>
          <w:rFonts w:ascii="Times New Roman" w:hAnsi="Times New Roman" w:cs="Times New Roman"/>
          <w:iCs/>
          <w:sz w:val="21"/>
          <w:szCs w:val="21"/>
        </w:rPr>
        <w:t>建造用水节省</w:t>
      </w:r>
      <w:r>
        <w:rPr>
          <w:rFonts w:ascii="Times New Roman" w:hAnsi="Times New Roman" w:cs="Times New Roman"/>
          <w:iCs/>
          <w:sz w:val="21"/>
          <w:szCs w:val="21"/>
        </w:rPr>
        <w:t>0~30%</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1372C01A"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7.4.5 </w:t>
      </w:r>
      <w:r>
        <w:rPr>
          <w:rFonts w:ascii="Times New Roman" w:hAnsi="Times New Roman" w:cs="Times New Roman"/>
          <w:iCs/>
          <w:sz w:val="21"/>
          <w:szCs w:val="21"/>
        </w:rPr>
        <w:t xml:space="preserve"> </w:t>
      </w:r>
      <w:r>
        <w:rPr>
          <w:rFonts w:ascii="Times New Roman" w:hAnsi="Times New Roman" w:cs="Times New Roman"/>
          <w:iCs/>
          <w:sz w:val="21"/>
          <w:szCs w:val="21"/>
        </w:rPr>
        <w:t>节地，评分规则：</w:t>
      </w:r>
    </w:p>
    <w:p w14:paraId="34405F71" w14:textId="77777777" w:rsidR="00B2709D" w:rsidRDefault="00000000">
      <w:pPr>
        <w:numPr>
          <w:ilvl w:val="0"/>
          <w:numId w:val="70"/>
        </w:numPr>
        <w:ind w:firstLine="420"/>
        <w:rPr>
          <w:rFonts w:ascii="Times New Roman" w:hAnsi="Times New Roman" w:cs="Times New Roman"/>
          <w:iCs/>
          <w:sz w:val="21"/>
          <w:szCs w:val="21"/>
        </w:rPr>
      </w:pPr>
      <w:r>
        <w:rPr>
          <w:rFonts w:ascii="Times New Roman" w:hAnsi="Times New Roman" w:cs="Times New Roman"/>
          <w:iCs/>
          <w:sz w:val="21"/>
          <w:szCs w:val="21"/>
        </w:rPr>
        <w:t>建设用地节少</w:t>
      </w:r>
      <w:r>
        <w:rPr>
          <w:rFonts w:ascii="Times New Roman" w:hAnsi="Times New Roman" w:cs="Times New Roman"/>
          <w:iCs/>
          <w:sz w:val="21"/>
          <w:szCs w:val="21"/>
        </w:rPr>
        <w:t>6%</w:t>
      </w:r>
      <w:r>
        <w:rPr>
          <w:rFonts w:ascii="Times New Roman" w:hAnsi="Times New Roman" w:cs="Times New Roman"/>
          <w:iCs/>
          <w:sz w:val="21"/>
          <w:szCs w:val="21"/>
        </w:rPr>
        <w:t>以上，得</w:t>
      </w:r>
      <w:r>
        <w:rPr>
          <w:rFonts w:ascii="Times New Roman" w:hAnsi="Times New Roman" w:cs="Times New Roman"/>
          <w:iCs/>
          <w:sz w:val="21"/>
          <w:szCs w:val="21"/>
        </w:rPr>
        <w:t>6</w:t>
      </w:r>
      <w:r>
        <w:rPr>
          <w:rFonts w:ascii="Times New Roman" w:hAnsi="Times New Roman" w:cs="Times New Roman"/>
          <w:iCs/>
          <w:sz w:val="21"/>
          <w:szCs w:val="21"/>
        </w:rPr>
        <w:t>分；</w:t>
      </w:r>
    </w:p>
    <w:p w14:paraId="249A3C28" w14:textId="77777777" w:rsidR="00B2709D" w:rsidRDefault="00000000">
      <w:pPr>
        <w:numPr>
          <w:ilvl w:val="0"/>
          <w:numId w:val="70"/>
        </w:numPr>
        <w:ind w:firstLine="420"/>
        <w:rPr>
          <w:rFonts w:ascii="Times New Roman" w:hAnsi="Times New Roman" w:cs="Times New Roman"/>
          <w:iCs/>
          <w:sz w:val="21"/>
          <w:szCs w:val="21"/>
        </w:rPr>
      </w:pPr>
      <w:r>
        <w:rPr>
          <w:rFonts w:ascii="Times New Roman" w:hAnsi="Times New Roman" w:cs="Times New Roman"/>
          <w:iCs/>
          <w:sz w:val="21"/>
          <w:szCs w:val="21"/>
        </w:rPr>
        <w:t>建设用地节少</w:t>
      </w:r>
      <w:r>
        <w:rPr>
          <w:rFonts w:ascii="Times New Roman" w:hAnsi="Times New Roman" w:cs="Times New Roman"/>
          <w:iCs/>
          <w:sz w:val="21"/>
          <w:szCs w:val="21"/>
        </w:rPr>
        <w:t>3%~6%</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4C0296A8" w14:textId="77777777" w:rsidR="00B2709D" w:rsidRDefault="00000000">
      <w:pPr>
        <w:numPr>
          <w:ilvl w:val="0"/>
          <w:numId w:val="70"/>
        </w:numPr>
        <w:ind w:firstLine="420"/>
        <w:rPr>
          <w:rFonts w:ascii="Times New Roman" w:hAnsi="Times New Roman" w:cs="Times New Roman"/>
          <w:iCs/>
          <w:sz w:val="21"/>
          <w:szCs w:val="21"/>
        </w:rPr>
      </w:pPr>
      <w:r>
        <w:rPr>
          <w:rFonts w:ascii="Times New Roman" w:hAnsi="Times New Roman" w:cs="Times New Roman"/>
          <w:iCs/>
          <w:sz w:val="21"/>
          <w:szCs w:val="21"/>
        </w:rPr>
        <w:t>建设用地节少</w:t>
      </w:r>
      <w:r>
        <w:rPr>
          <w:rFonts w:ascii="Times New Roman" w:hAnsi="Times New Roman" w:cs="Times New Roman"/>
          <w:iCs/>
          <w:sz w:val="21"/>
          <w:szCs w:val="21"/>
        </w:rPr>
        <w:t>0~3%</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1A5A99DA"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7.4.6 </w:t>
      </w:r>
      <w:r>
        <w:rPr>
          <w:rFonts w:ascii="Times New Roman" w:hAnsi="Times New Roman" w:cs="Times New Roman"/>
          <w:iCs/>
          <w:sz w:val="21"/>
          <w:szCs w:val="21"/>
        </w:rPr>
        <w:t xml:space="preserve"> </w:t>
      </w:r>
      <w:r>
        <w:rPr>
          <w:rFonts w:ascii="Times New Roman" w:hAnsi="Times New Roman" w:cs="Times New Roman"/>
          <w:iCs/>
          <w:sz w:val="21"/>
          <w:szCs w:val="21"/>
        </w:rPr>
        <w:t>减少污水排放，评分规则：</w:t>
      </w:r>
    </w:p>
    <w:p w14:paraId="20CD0C79" w14:textId="77777777" w:rsidR="00B2709D" w:rsidRDefault="00000000">
      <w:pPr>
        <w:numPr>
          <w:ilvl w:val="0"/>
          <w:numId w:val="71"/>
        </w:numPr>
        <w:ind w:firstLine="420"/>
        <w:rPr>
          <w:rFonts w:ascii="Times New Roman" w:hAnsi="Times New Roman" w:cs="Times New Roman"/>
          <w:iCs/>
          <w:sz w:val="21"/>
          <w:szCs w:val="21"/>
        </w:rPr>
      </w:pPr>
      <w:r>
        <w:rPr>
          <w:rFonts w:ascii="Times New Roman" w:hAnsi="Times New Roman" w:cs="Times New Roman"/>
          <w:iCs/>
          <w:sz w:val="21"/>
          <w:szCs w:val="21"/>
        </w:rPr>
        <w:t>污水排放减少</w:t>
      </w:r>
      <w:r>
        <w:rPr>
          <w:rFonts w:ascii="Times New Roman" w:hAnsi="Times New Roman" w:cs="Times New Roman"/>
          <w:iCs/>
          <w:sz w:val="21"/>
          <w:szCs w:val="21"/>
        </w:rPr>
        <w:t>65%</w:t>
      </w:r>
      <w:r>
        <w:rPr>
          <w:rFonts w:ascii="Times New Roman" w:hAnsi="Times New Roman" w:cs="Times New Roman"/>
          <w:iCs/>
          <w:sz w:val="21"/>
          <w:szCs w:val="21"/>
        </w:rPr>
        <w:t>以上，得</w:t>
      </w:r>
      <w:r>
        <w:rPr>
          <w:rFonts w:ascii="Times New Roman" w:hAnsi="Times New Roman" w:cs="Times New Roman"/>
          <w:iCs/>
          <w:sz w:val="21"/>
          <w:szCs w:val="21"/>
        </w:rPr>
        <w:t>6</w:t>
      </w:r>
      <w:r>
        <w:rPr>
          <w:rFonts w:ascii="Times New Roman" w:hAnsi="Times New Roman" w:cs="Times New Roman"/>
          <w:iCs/>
          <w:sz w:val="21"/>
          <w:szCs w:val="21"/>
        </w:rPr>
        <w:t>分；</w:t>
      </w:r>
    </w:p>
    <w:p w14:paraId="75645459" w14:textId="77777777" w:rsidR="00B2709D" w:rsidRDefault="00000000">
      <w:pPr>
        <w:numPr>
          <w:ilvl w:val="0"/>
          <w:numId w:val="71"/>
        </w:numPr>
        <w:ind w:firstLine="420"/>
        <w:rPr>
          <w:rFonts w:ascii="Times New Roman" w:hAnsi="Times New Roman" w:cs="Times New Roman"/>
          <w:iCs/>
          <w:sz w:val="21"/>
          <w:szCs w:val="21"/>
        </w:rPr>
      </w:pPr>
      <w:r>
        <w:rPr>
          <w:rFonts w:ascii="Times New Roman" w:hAnsi="Times New Roman" w:cs="Times New Roman"/>
          <w:iCs/>
          <w:sz w:val="21"/>
          <w:szCs w:val="21"/>
        </w:rPr>
        <w:t>污水排放减少</w:t>
      </w:r>
      <w:r>
        <w:rPr>
          <w:rFonts w:ascii="Times New Roman" w:hAnsi="Times New Roman" w:cs="Times New Roman"/>
          <w:iCs/>
          <w:sz w:val="21"/>
          <w:szCs w:val="21"/>
        </w:rPr>
        <w:t>30%~65%</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2504C4BB" w14:textId="77777777" w:rsidR="00B2709D" w:rsidRDefault="00000000">
      <w:pPr>
        <w:numPr>
          <w:ilvl w:val="0"/>
          <w:numId w:val="71"/>
        </w:numPr>
        <w:ind w:firstLine="420"/>
        <w:rPr>
          <w:rFonts w:ascii="Times New Roman" w:hAnsi="Times New Roman" w:cs="Times New Roman"/>
          <w:iCs/>
          <w:sz w:val="21"/>
          <w:szCs w:val="21"/>
        </w:rPr>
      </w:pPr>
      <w:r>
        <w:rPr>
          <w:rFonts w:ascii="Times New Roman" w:hAnsi="Times New Roman" w:cs="Times New Roman"/>
          <w:iCs/>
          <w:sz w:val="21"/>
          <w:szCs w:val="21"/>
        </w:rPr>
        <w:t>污水排放减少</w:t>
      </w:r>
      <w:r>
        <w:rPr>
          <w:rFonts w:ascii="Times New Roman" w:hAnsi="Times New Roman" w:cs="Times New Roman"/>
          <w:iCs/>
          <w:sz w:val="21"/>
          <w:szCs w:val="21"/>
        </w:rPr>
        <w:t>0~30%</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42FC1113"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7.4.7  </w:t>
      </w:r>
      <w:r>
        <w:rPr>
          <w:rFonts w:ascii="Times New Roman" w:hAnsi="Times New Roman" w:cs="Times New Roman"/>
          <w:iCs/>
          <w:sz w:val="21"/>
          <w:szCs w:val="21"/>
        </w:rPr>
        <w:t>减少建筑垃圾，评分规则：</w:t>
      </w:r>
    </w:p>
    <w:p w14:paraId="5B27E942" w14:textId="77777777" w:rsidR="00B2709D" w:rsidRDefault="00000000">
      <w:pPr>
        <w:numPr>
          <w:ilvl w:val="0"/>
          <w:numId w:val="72"/>
        </w:numPr>
        <w:ind w:firstLine="420"/>
        <w:rPr>
          <w:rFonts w:ascii="Times New Roman" w:hAnsi="Times New Roman" w:cs="Times New Roman"/>
          <w:iCs/>
          <w:sz w:val="21"/>
          <w:szCs w:val="21"/>
        </w:rPr>
      </w:pPr>
      <w:r>
        <w:rPr>
          <w:rFonts w:ascii="Times New Roman" w:hAnsi="Times New Roman" w:cs="Times New Roman"/>
          <w:iCs/>
          <w:sz w:val="21"/>
          <w:szCs w:val="21"/>
        </w:rPr>
        <w:t>建筑垃圾减少</w:t>
      </w:r>
      <w:r>
        <w:rPr>
          <w:rFonts w:ascii="Times New Roman" w:hAnsi="Times New Roman" w:cs="Times New Roman"/>
          <w:iCs/>
          <w:sz w:val="21"/>
          <w:szCs w:val="21"/>
        </w:rPr>
        <w:t>60%</w:t>
      </w:r>
      <w:r>
        <w:rPr>
          <w:rFonts w:ascii="Times New Roman" w:hAnsi="Times New Roman" w:cs="Times New Roman"/>
          <w:iCs/>
          <w:sz w:val="21"/>
          <w:szCs w:val="21"/>
        </w:rPr>
        <w:t>以上，得</w:t>
      </w:r>
      <w:r>
        <w:rPr>
          <w:rFonts w:ascii="Times New Roman" w:hAnsi="Times New Roman" w:cs="Times New Roman"/>
          <w:iCs/>
          <w:sz w:val="21"/>
          <w:szCs w:val="21"/>
        </w:rPr>
        <w:t>6</w:t>
      </w:r>
      <w:r>
        <w:rPr>
          <w:rFonts w:ascii="Times New Roman" w:hAnsi="Times New Roman" w:cs="Times New Roman"/>
          <w:iCs/>
          <w:sz w:val="21"/>
          <w:szCs w:val="21"/>
        </w:rPr>
        <w:t>分；</w:t>
      </w:r>
    </w:p>
    <w:p w14:paraId="252C5D46" w14:textId="77777777" w:rsidR="00B2709D" w:rsidRDefault="00000000">
      <w:pPr>
        <w:numPr>
          <w:ilvl w:val="0"/>
          <w:numId w:val="72"/>
        </w:numPr>
        <w:ind w:firstLine="420"/>
        <w:rPr>
          <w:rFonts w:ascii="Times New Roman" w:hAnsi="Times New Roman" w:cs="Times New Roman"/>
          <w:iCs/>
          <w:sz w:val="21"/>
          <w:szCs w:val="21"/>
        </w:rPr>
      </w:pPr>
      <w:r>
        <w:rPr>
          <w:rFonts w:ascii="Times New Roman" w:hAnsi="Times New Roman" w:cs="Times New Roman"/>
          <w:iCs/>
          <w:sz w:val="21"/>
          <w:szCs w:val="21"/>
        </w:rPr>
        <w:t>建筑垃圾减少</w:t>
      </w:r>
      <w:r>
        <w:rPr>
          <w:rFonts w:ascii="Times New Roman" w:hAnsi="Times New Roman" w:cs="Times New Roman"/>
          <w:iCs/>
          <w:sz w:val="21"/>
          <w:szCs w:val="21"/>
        </w:rPr>
        <w:t>30%~60%</w:t>
      </w:r>
      <w:r>
        <w:rPr>
          <w:rFonts w:ascii="Times New Roman" w:hAnsi="Times New Roman" w:cs="Times New Roman"/>
          <w:iCs/>
          <w:sz w:val="21"/>
          <w:szCs w:val="21"/>
        </w:rPr>
        <w:t>（含），得</w:t>
      </w:r>
      <w:r>
        <w:rPr>
          <w:rFonts w:ascii="Times New Roman" w:hAnsi="Times New Roman" w:cs="Times New Roman"/>
          <w:iCs/>
          <w:sz w:val="21"/>
          <w:szCs w:val="21"/>
        </w:rPr>
        <w:t>4</w:t>
      </w:r>
      <w:r>
        <w:rPr>
          <w:rFonts w:ascii="Times New Roman" w:hAnsi="Times New Roman" w:cs="Times New Roman"/>
          <w:iCs/>
          <w:sz w:val="21"/>
          <w:szCs w:val="21"/>
        </w:rPr>
        <w:t>分；</w:t>
      </w:r>
    </w:p>
    <w:p w14:paraId="3203072B" w14:textId="77777777" w:rsidR="00B2709D" w:rsidRDefault="00000000">
      <w:pPr>
        <w:numPr>
          <w:ilvl w:val="0"/>
          <w:numId w:val="72"/>
        </w:numPr>
        <w:ind w:firstLine="420"/>
        <w:rPr>
          <w:rFonts w:ascii="Times New Roman" w:hAnsi="Times New Roman" w:cs="Times New Roman"/>
          <w:iCs/>
          <w:sz w:val="21"/>
          <w:szCs w:val="21"/>
        </w:rPr>
      </w:pPr>
      <w:r>
        <w:rPr>
          <w:rFonts w:ascii="Times New Roman" w:hAnsi="Times New Roman" w:cs="Times New Roman"/>
          <w:iCs/>
          <w:sz w:val="21"/>
          <w:szCs w:val="21"/>
        </w:rPr>
        <w:lastRenderedPageBreak/>
        <w:t>建筑垃圾减少</w:t>
      </w:r>
      <w:r>
        <w:rPr>
          <w:rFonts w:ascii="Times New Roman" w:hAnsi="Times New Roman" w:cs="Times New Roman"/>
          <w:iCs/>
          <w:sz w:val="21"/>
          <w:szCs w:val="21"/>
        </w:rPr>
        <w:t>0~30%</w:t>
      </w:r>
      <w:r>
        <w:rPr>
          <w:rFonts w:ascii="Times New Roman" w:hAnsi="Times New Roman" w:cs="Times New Roman"/>
          <w:iCs/>
          <w:sz w:val="21"/>
          <w:szCs w:val="21"/>
        </w:rPr>
        <w:t>（含），得</w:t>
      </w:r>
      <w:r>
        <w:rPr>
          <w:rFonts w:ascii="Times New Roman" w:hAnsi="Times New Roman" w:cs="Times New Roman"/>
          <w:iCs/>
          <w:sz w:val="21"/>
          <w:szCs w:val="21"/>
        </w:rPr>
        <w:t>1</w:t>
      </w:r>
      <w:r>
        <w:rPr>
          <w:rFonts w:ascii="Times New Roman" w:hAnsi="Times New Roman" w:cs="Times New Roman"/>
          <w:iCs/>
          <w:sz w:val="21"/>
          <w:szCs w:val="21"/>
        </w:rPr>
        <w:t>分。</w:t>
      </w:r>
    </w:p>
    <w:p w14:paraId="3936D410" w14:textId="77777777" w:rsidR="00B2709D" w:rsidRDefault="00000000">
      <w:pPr>
        <w:ind w:firstLineChars="0" w:firstLine="0"/>
        <w:rPr>
          <w:rFonts w:ascii="Times New Roman" w:hAnsi="Times New Roman" w:cs="Times New Roman"/>
          <w:iCs/>
          <w:sz w:val="21"/>
          <w:szCs w:val="21"/>
        </w:rPr>
      </w:pPr>
      <w:r>
        <w:rPr>
          <w:rFonts w:ascii="Times New Roman" w:hAnsi="Times New Roman" w:cs="Times New Roman"/>
          <w:b/>
          <w:iCs/>
          <w:sz w:val="21"/>
          <w:szCs w:val="21"/>
        </w:rPr>
        <w:t xml:space="preserve">7.4.8  </w:t>
      </w:r>
      <w:r>
        <w:rPr>
          <w:rFonts w:ascii="Times New Roman" w:hAnsi="Times New Roman" w:cs="Times New Roman"/>
          <w:iCs/>
          <w:sz w:val="21"/>
          <w:szCs w:val="21"/>
        </w:rPr>
        <w:t>二氧化碳排放减少，评分规则：</w:t>
      </w:r>
    </w:p>
    <w:p w14:paraId="077242AE" w14:textId="77777777" w:rsidR="00B2709D" w:rsidRDefault="00000000">
      <w:pPr>
        <w:numPr>
          <w:ilvl w:val="0"/>
          <w:numId w:val="73"/>
        </w:numPr>
        <w:ind w:firstLine="420"/>
        <w:rPr>
          <w:rFonts w:ascii="Times New Roman" w:hAnsi="Times New Roman" w:cs="Times New Roman"/>
          <w:iCs/>
          <w:sz w:val="21"/>
          <w:szCs w:val="21"/>
        </w:rPr>
      </w:pPr>
      <w:r>
        <w:rPr>
          <w:rFonts w:ascii="Times New Roman" w:hAnsi="Times New Roman" w:cs="Times New Roman"/>
          <w:iCs/>
          <w:sz w:val="21"/>
          <w:szCs w:val="21"/>
        </w:rPr>
        <w:t>二氧化碳排放减少</w:t>
      </w:r>
      <w:r>
        <w:rPr>
          <w:rFonts w:ascii="Times New Roman" w:hAnsi="Times New Roman" w:cs="Times New Roman"/>
          <w:iCs/>
          <w:sz w:val="21"/>
          <w:szCs w:val="21"/>
        </w:rPr>
        <w:t>20%</w:t>
      </w:r>
      <w:r>
        <w:rPr>
          <w:rFonts w:ascii="Times New Roman" w:hAnsi="Times New Roman" w:cs="Times New Roman"/>
          <w:iCs/>
          <w:sz w:val="21"/>
          <w:szCs w:val="21"/>
        </w:rPr>
        <w:t>以上，得</w:t>
      </w:r>
      <w:r>
        <w:rPr>
          <w:rFonts w:ascii="Times New Roman" w:hAnsi="Times New Roman" w:cs="Times New Roman"/>
          <w:iCs/>
          <w:sz w:val="21"/>
          <w:szCs w:val="21"/>
        </w:rPr>
        <w:t>8</w:t>
      </w:r>
      <w:r>
        <w:rPr>
          <w:rFonts w:ascii="Times New Roman" w:hAnsi="Times New Roman" w:cs="Times New Roman"/>
          <w:iCs/>
          <w:sz w:val="21"/>
          <w:szCs w:val="21"/>
        </w:rPr>
        <w:t>分；</w:t>
      </w:r>
    </w:p>
    <w:p w14:paraId="4574D105" w14:textId="77777777" w:rsidR="00B2709D" w:rsidRDefault="00000000">
      <w:pPr>
        <w:numPr>
          <w:ilvl w:val="0"/>
          <w:numId w:val="73"/>
        </w:numPr>
        <w:ind w:firstLine="420"/>
        <w:rPr>
          <w:rFonts w:ascii="Times New Roman" w:hAnsi="Times New Roman" w:cs="Times New Roman"/>
          <w:iCs/>
          <w:sz w:val="21"/>
          <w:szCs w:val="21"/>
        </w:rPr>
      </w:pPr>
      <w:r>
        <w:rPr>
          <w:rFonts w:ascii="Times New Roman" w:hAnsi="Times New Roman" w:cs="Times New Roman"/>
          <w:iCs/>
          <w:sz w:val="21"/>
          <w:szCs w:val="21"/>
        </w:rPr>
        <w:t>二氧化碳排放减少</w:t>
      </w:r>
      <w:r>
        <w:rPr>
          <w:rFonts w:ascii="Times New Roman" w:hAnsi="Times New Roman" w:cs="Times New Roman"/>
          <w:iCs/>
          <w:sz w:val="21"/>
          <w:szCs w:val="21"/>
        </w:rPr>
        <w:t>10%~20%</w:t>
      </w:r>
      <w:r>
        <w:rPr>
          <w:rFonts w:ascii="Times New Roman" w:hAnsi="Times New Roman" w:cs="Times New Roman"/>
          <w:iCs/>
          <w:sz w:val="21"/>
          <w:szCs w:val="21"/>
        </w:rPr>
        <w:t>（含），得</w:t>
      </w:r>
      <w:r>
        <w:rPr>
          <w:rFonts w:ascii="Times New Roman" w:hAnsi="Times New Roman" w:cs="Times New Roman"/>
          <w:iCs/>
          <w:sz w:val="21"/>
          <w:szCs w:val="21"/>
        </w:rPr>
        <w:t>5</w:t>
      </w:r>
      <w:r>
        <w:rPr>
          <w:rFonts w:ascii="Times New Roman" w:hAnsi="Times New Roman" w:cs="Times New Roman"/>
          <w:iCs/>
          <w:sz w:val="21"/>
          <w:szCs w:val="21"/>
        </w:rPr>
        <w:t>分；</w:t>
      </w:r>
    </w:p>
    <w:p w14:paraId="2D83956B" w14:textId="77777777" w:rsidR="00B2709D" w:rsidRDefault="00000000">
      <w:pPr>
        <w:numPr>
          <w:ilvl w:val="0"/>
          <w:numId w:val="73"/>
        </w:numPr>
        <w:ind w:firstLine="420"/>
        <w:rPr>
          <w:rFonts w:ascii="Times New Roman" w:hAnsi="Times New Roman" w:cs="Times New Roman"/>
          <w:iCs/>
          <w:sz w:val="21"/>
          <w:szCs w:val="21"/>
        </w:rPr>
      </w:pPr>
      <w:r>
        <w:rPr>
          <w:rFonts w:ascii="Times New Roman" w:hAnsi="Times New Roman" w:cs="Times New Roman"/>
          <w:iCs/>
          <w:sz w:val="21"/>
          <w:szCs w:val="21"/>
        </w:rPr>
        <w:t>二氧化碳排放减少</w:t>
      </w:r>
      <w:r>
        <w:rPr>
          <w:rFonts w:ascii="Times New Roman" w:hAnsi="Times New Roman" w:cs="Times New Roman"/>
          <w:iCs/>
          <w:sz w:val="21"/>
          <w:szCs w:val="21"/>
        </w:rPr>
        <w:t>0~10%</w:t>
      </w:r>
      <w:r>
        <w:rPr>
          <w:rFonts w:ascii="Times New Roman" w:hAnsi="Times New Roman" w:cs="Times New Roman"/>
          <w:iCs/>
          <w:sz w:val="21"/>
          <w:szCs w:val="21"/>
        </w:rPr>
        <w:t>（含），得</w:t>
      </w:r>
      <w:r>
        <w:rPr>
          <w:rFonts w:ascii="Times New Roman" w:hAnsi="Times New Roman" w:cs="Times New Roman"/>
          <w:iCs/>
          <w:sz w:val="21"/>
          <w:szCs w:val="21"/>
        </w:rPr>
        <w:t>2</w:t>
      </w:r>
      <w:r>
        <w:rPr>
          <w:rFonts w:ascii="Times New Roman" w:hAnsi="Times New Roman" w:cs="Times New Roman"/>
          <w:iCs/>
          <w:sz w:val="21"/>
          <w:szCs w:val="21"/>
        </w:rPr>
        <w:t>分。</w:t>
      </w:r>
    </w:p>
    <w:p w14:paraId="2C07F33A" w14:textId="77777777" w:rsidR="00B2709D" w:rsidRDefault="00000000">
      <w:pPr>
        <w:ind w:firstLine="560"/>
        <w:rPr>
          <w:rFonts w:ascii="Times New Roman" w:hAnsi="Times New Roman" w:cs="Times New Roman"/>
        </w:rPr>
      </w:pPr>
      <w:r>
        <w:rPr>
          <w:rFonts w:ascii="Times New Roman" w:hAnsi="Times New Roman" w:cs="Times New Roman"/>
        </w:rPr>
        <w:br w:type="page"/>
      </w:r>
    </w:p>
    <w:p w14:paraId="480ACB3E"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201" w:name="_Toc26852"/>
      <w:bookmarkStart w:id="202" w:name="_Toc1757"/>
      <w:bookmarkStart w:id="203" w:name="_Toc147691063"/>
      <w:bookmarkStart w:id="204" w:name="_Toc12824"/>
      <w:bookmarkStart w:id="205" w:name="_Toc16891"/>
      <w:bookmarkStart w:id="206" w:name="_Toc12280"/>
      <w:bookmarkStart w:id="207" w:name="_Toc29376"/>
      <w:bookmarkStart w:id="208" w:name="_Toc24553"/>
      <w:bookmarkStart w:id="209" w:name="_Toc17861"/>
      <w:r>
        <w:rPr>
          <w:rFonts w:ascii="Times New Roman" w:hAnsi="Times New Roman" w:cs="Times New Roman"/>
          <w:b/>
          <w:bCs/>
          <w:sz w:val="32"/>
          <w:szCs w:val="32"/>
        </w:rPr>
        <w:lastRenderedPageBreak/>
        <w:t>8</w:t>
      </w:r>
      <w:r>
        <w:rPr>
          <w:rFonts w:ascii="Times New Roman" w:eastAsia="Times New Roman" w:hAnsi="Times New Roman" w:cs="Times New Roman"/>
          <w:b/>
          <w:bCs/>
          <w:sz w:val="32"/>
          <w:szCs w:val="32"/>
        </w:rPr>
        <w:t xml:space="preserve"> </w:t>
      </w:r>
      <w:r>
        <w:rPr>
          <w:rFonts w:ascii="Times New Roman" w:hAnsi="Times New Roman" w:cs="Times New Roman"/>
          <w:b/>
          <w:bCs/>
          <w:sz w:val="32"/>
          <w:szCs w:val="32"/>
        </w:rPr>
        <w:t>评价报告编制</w:t>
      </w:r>
      <w:bookmarkEnd w:id="201"/>
      <w:bookmarkEnd w:id="202"/>
      <w:bookmarkEnd w:id="203"/>
      <w:bookmarkEnd w:id="204"/>
    </w:p>
    <w:bookmarkEnd w:id="205"/>
    <w:bookmarkEnd w:id="206"/>
    <w:bookmarkEnd w:id="207"/>
    <w:bookmarkEnd w:id="208"/>
    <w:bookmarkEnd w:id="209"/>
    <w:p w14:paraId="6123D4D3"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r>
        <w:rPr>
          <w:rFonts w:ascii="Times New Roman" w:hAnsi="Times New Roman" w:cs="Times New Roman"/>
          <w:b/>
          <w:bCs w:val="0"/>
          <w:iCs/>
          <w:sz w:val="21"/>
          <w:szCs w:val="21"/>
        </w:rPr>
        <w:t xml:space="preserve">8.0.1 </w:t>
      </w:r>
      <w:r>
        <w:rPr>
          <w:rFonts w:ascii="Times New Roman" w:hAnsi="Times New Roman" w:cs="Times New Roman"/>
          <w:sz w:val="21"/>
          <w:szCs w:val="21"/>
        </w:rPr>
        <w:t xml:space="preserve"> </w:t>
      </w:r>
      <w:r>
        <w:rPr>
          <w:rFonts w:ascii="Times New Roman" w:hAnsi="Times New Roman" w:cs="Times New Roman"/>
          <w:sz w:val="21"/>
          <w:szCs w:val="21"/>
        </w:rPr>
        <w:t>评价报告主要章节应包含但不限于：编制依据、装配式车站概述、设计评价、预制评价、安装评价、效益评价、问题与建议及结论。</w:t>
      </w:r>
    </w:p>
    <w:p w14:paraId="36A8918C"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r>
        <w:rPr>
          <w:rFonts w:ascii="Times New Roman" w:hAnsi="Times New Roman" w:cs="Times New Roman"/>
          <w:b/>
          <w:bCs w:val="0"/>
          <w:iCs/>
          <w:sz w:val="21"/>
          <w:szCs w:val="21"/>
        </w:rPr>
        <w:t>8.0.2</w:t>
      </w:r>
      <w:r>
        <w:rPr>
          <w:rFonts w:ascii="Times New Roman" w:hAnsi="Times New Roman" w:cs="Times New Roman"/>
          <w:sz w:val="21"/>
          <w:szCs w:val="21"/>
        </w:rPr>
        <w:t xml:space="preserve">  </w:t>
      </w:r>
      <w:r>
        <w:rPr>
          <w:rFonts w:ascii="Times New Roman" w:hAnsi="Times New Roman" w:cs="Times New Roman"/>
          <w:sz w:val="21"/>
          <w:szCs w:val="21"/>
        </w:rPr>
        <w:t>设计、预制、安装、效益四个指标的评价表式可参照附录</w:t>
      </w:r>
      <w:r>
        <w:rPr>
          <w:rFonts w:ascii="Times New Roman" w:hAnsi="Times New Roman" w:cs="Times New Roman"/>
          <w:sz w:val="21"/>
          <w:szCs w:val="21"/>
        </w:rPr>
        <w:t>B~</w:t>
      </w:r>
      <w:r>
        <w:rPr>
          <w:rFonts w:ascii="Times New Roman" w:hAnsi="Times New Roman" w:cs="Times New Roman"/>
          <w:sz w:val="21"/>
          <w:szCs w:val="21"/>
        </w:rPr>
        <w:t>附录</w:t>
      </w:r>
      <w:r>
        <w:rPr>
          <w:rFonts w:ascii="Times New Roman" w:hAnsi="Times New Roman" w:cs="Times New Roman"/>
          <w:sz w:val="21"/>
          <w:szCs w:val="21"/>
        </w:rPr>
        <w:t>E</w:t>
      </w:r>
      <w:r>
        <w:rPr>
          <w:rFonts w:ascii="Times New Roman" w:hAnsi="Times New Roman" w:cs="Times New Roman"/>
          <w:sz w:val="21"/>
          <w:szCs w:val="21"/>
        </w:rPr>
        <w:t>进行编制，在对应报告章节中应包含支持评价结论的文档、数据、图表、照片等资料。</w:t>
      </w:r>
    </w:p>
    <w:p w14:paraId="7BE47B1A" w14:textId="77777777" w:rsidR="00B2709D" w:rsidRDefault="00000000">
      <w:pPr>
        <w:pStyle w:val="3"/>
        <w:numPr>
          <w:ilvl w:val="255"/>
          <w:numId w:val="0"/>
        </w:numPr>
        <w:spacing w:beforeLines="0" w:before="0" w:afterLines="0" w:after="0"/>
        <w:rPr>
          <w:rFonts w:ascii="Times New Roman" w:hAnsi="Times New Roman" w:cs="Times New Roman"/>
          <w:sz w:val="21"/>
          <w:szCs w:val="21"/>
        </w:rPr>
      </w:pPr>
      <w:r>
        <w:rPr>
          <w:rFonts w:ascii="Times New Roman" w:hAnsi="Times New Roman" w:cs="Times New Roman"/>
          <w:b/>
          <w:bCs w:val="0"/>
          <w:iCs/>
          <w:sz w:val="21"/>
          <w:szCs w:val="21"/>
        </w:rPr>
        <w:t>8.0.3</w:t>
      </w:r>
      <w:r>
        <w:rPr>
          <w:rFonts w:ascii="Times New Roman" w:hAnsi="Times New Roman" w:cs="Times New Roman"/>
          <w:sz w:val="21"/>
          <w:szCs w:val="21"/>
        </w:rPr>
        <w:t xml:space="preserve">  </w:t>
      </w:r>
      <w:r>
        <w:rPr>
          <w:rFonts w:ascii="Times New Roman" w:hAnsi="Times New Roman" w:cs="Times New Roman"/>
          <w:sz w:val="21"/>
          <w:szCs w:val="21"/>
        </w:rPr>
        <w:t>报告结论中应依据本标准第</w:t>
      </w:r>
      <w:r>
        <w:rPr>
          <w:rFonts w:ascii="Times New Roman" w:hAnsi="Times New Roman" w:cs="Times New Roman"/>
          <w:sz w:val="21"/>
          <w:szCs w:val="21"/>
        </w:rPr>
        <w:t>3</w:t>
      </w:r>
      <w:r>
        <w:rPr>
          <w:rFonts w:ascii="Times New Roman" w:hAnsi="Times New Roman" w:cs="Times New Roman"/>
          <w:sz w:val="21"/>
          <w:szCs w:val="21"/>
        </w:rPr>
        <w:t>章的相关规定，将设计、预制、安装、效益四个指标的评价得分加权计算，得出总得分，并划定评价对象车站的等级。</w:t>
      </w:r>
    </w:p>
    <w:p w14:paraId="07538D15" w14:textId="77777777" w:rsidR="00B2709D" w:rsidRDefault="00B2709D">
      <w:pPr>
        <w:ind w:firstLine="560"/>
        <w:rPr>
          <w:rFonts w:ascii="Times New Roman" w:hAnsi="Times New Roman" w:cs="Times New Roman"/>
        </w:rPr>
      </w:pPr>
    </w:p>
    <w:p w14:paraId="2B582331" w14:textId="77777777" w:rsidR="00B2709D" w:rsidRDefault="00B2709D">
      <w:pPr>
        <w:ind w:firstLine="560"/>
        <w:rPr>
          <w:rFonts w:ascii="Times New Roman" w:hAnsi="Times New Roman" w:cs="Times New Roman"/>
        </w:rPr>
      </w:pPr>
    </w:p>
    <w:p w14:paraId="6F4AC9FE" w14:textId="77777777" w:rsidR="00B2709D" w:rsidRDefault="00000000">
      <w:pPr>
        <w:ind w:firstLine="560"/>
        <w:rPr>
          <w:rFonts w:ascii="Times New Roman" w:hAnsi="Times New Roman" w:cs="Times New Roman"/>
        </w:rPr>
      </w:pPr>
      <w:r>
        <w:rPr>
          <w:rFonts w:ascii="Times New Roman" w:hAnsi="Times New Roman" w:cs="Times New Roman"/>
        </w:rPr>
        <w:br w:type="page"/>
      </w:r>
    </w:p>
    <w:p w14:paraId="23340225"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210" w:name="_Toc2598"/>
      <w:bookmarkStart w:id="211" w:name="_Toc27099"/>
      <w:bookmarkStart w:id="212" w:name="_Toc8948"/>
      <w:bookmarkStart w:id="213" w:name="_Toc31282"/>
      <w:bookmarkStart w:id="214" w:name="_Toc27880"/>
      <w:bookmarkStart w:id="215" w:name="_Toc147691064"/>
      <w:bookmarkStart w:id="216" w:name="_Toc30526"/>
      <w:bookmarkStart w:id="217" w:name="_Toc32289"/>
      <w:bookmarkStart w:id="218" w:name="_Toc9069"/>
      <w:r>
        <w:rPr>
          <w:rFonts w:ascii="Times New Roman" w:hAnsi="Times New Roman" w:cs="Times New Roman"/>
          <w:b/>
          <w:bCs/>
          <w:sz w:val="32"/>
          <w:szCs w:val="32"/>
        </w:rPr>
        <w:lastRenderedPageBreak/>
        <w:t>附录</w:t>
      </w:r>
      <w:r>
        <w:rPr>
          <w:rFonts w:ascii="Times New Roman" w:hAnsi="Times New Roman" w:cs="Times New Roman"/>
          <w:b/>
          <w:bCs/>
          <w:sz w:val="32"/>
          <w:szCs w:val="32"/>
        </w:rPr>
        <w:t xml:space="preserve">A </w:t>
      </w:r>
      <w:r>
        <w:rPr>
          <w:rFonts w:ascii="Times New Roman" w:hAnsi="Times New Roman" w:cs="Times New Roman"/>
          <w:b/>
          <w:bCs/>
          <w:sz w:val="32"/>
          <w:szCs w:val="32"/>
        </w:rPr>
        <w:t>装配式车站装配率计算方法</w:t>
      </w:r>
      <w:bookmarkEnd w:id="210"/>
      <w:bookmarkEnd w:id="211"/>
      <w:bookmarkEnd w:id="212"/>
      <w:bookmarkEnd w:id="213"/>
      <w:bookmarkEnd w:id="214"/>
      <w:bookmarkEnd w:id="215"/>
      <w:bookmarkEnd w:id="216"/>
      <w:bookmarkEnd w:id="217"/>
      <w:bookmarkEnd w:id="218"/>
    </w:p>
    <w:p w14:paraId="1D431C70" w14:textId="77777777" w:rsidR="00B2709D" w:rsidRDefault="00000000">
      <w:pPr>
        <w:ind w:firstLineChars="0" w:firstLine="0"/>
        <w:rPr>
          <w:rFonts w:ascii="Times New Roman" w:hAnsi="Times New Roman" w:cs="Times New Roman"/>
          <w:sz w:val="21"/>
          <w:szCs w:val="21"/>
        </w:rPr>
      </w:pPr>
      <w:r>
        <w:rPr>
          <w:rFonts w:ascii="Times New Roman" w:eastAsia="黑体" w:hAnsi="Times New Roman" w:cs="Times New Roman"/>
          <w:b/>
          <w:sz w:val="21"/>
          <w:szCs w:val="21"/>
        </w:rPr>
        <w:t>A.0.1</w:t>
      </w:r>
      <w:r>
        <w:rPr>
          <w:rFonts w:ascii="Times New Roman" w:eastAsia="黑体" w:hAnsi="Times New Roman" w:cs="Times New Roman"/>
          <w:bCs/>
          <w:sz w:val="21"/>
          <w:szCs w:val="21"/>
        </w:rPr>
        <w:t xml:space="preserve">  </w:t>
      </w:r>
      <w:r>
        <w:rPr>
          <w:rFonts w:ascii="Times New Roman" w:hAnsi="Times New Roman" w:cs="Times New Roman"/>
          <w:sz w:val="21"/>
          <w:szCs w:val="21"/>
        </w:rPr>
        <w:t>装配率应按下式计算：</w:t>
      </w:r>
    </w:p>
    <w:p w14:paraId="32A6A3BE" w14:textId="77777777" w:rsidR="00B2709D" w:rsidRDefault="00000000">
      <w:pPr>
        <w:wordWrap w:val="0"/>
        <w:ind w:firstLine="422"/>
        <w:jc w:val="center"/>
        <w:rPr>
          <w:rFonts w:ascii="Times New Roman" w:hAnsi="Times New Roman" w:cs="Times New Roman"/>
          <w:b/>
          <w:sz w:val="21"/>
          <w:szCs w:val="21"/>
        </w:rPr>
      </w:pPr>
      <w:r>
        <w:rPr>
          <w:rFonts w:ascii="Times New Roman" w:hAnsi="Times New Roman" w:cs="Times New Roman"/>
          <w:b/>
          <w:sz w:val="21"/>
          <w:szCs w:val="21"/>
        </w:rPr>
        <w:t xml:space="preserve">          </w:t>
      </w:r>
      <w:r>
        <w:rPr>
          <w:rFonts w:ascii="Times New Roman" w:hAnsi="Times New Roman" w:cs="Times New Roman"/>
          <w:bCs/>
          <w:sz w:val="21"/>
          <w:szCs w:val="21"/>
        </w:rPr>
        <w:t xml:space="preserve"> </w:t>
      </w:r>
      <m:oMath>
        <m:r>
          <m:rPr>
            <m:sty m:val="p"/>
          </m:rPr>
          <w:rPr>
            <w:rFonts w:ascii="Cambria Math" w:hAnsi="Cambria Math" w:cs="Times New Roman"/>
            <w:sz w:val="21"/>
            <w:szCs w:val="21"/>
            <w:lang w:eastAsia="zh-TW"/>
          </w:rPr>
          <m:t>Z=</m:t>
        </m:r>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lang w:eastAsia="zh-TW"/>
              </w:rPr>
              <m:t>1</m:t>
            </m:r>
          </m:sub>
        </m:sSub>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Z</m:t>
            </m:r>
          </m:e>
          <m:sub>
            <m:r>
              <w:rPr>
                <w:rFonts w:ascii="Cambria Math" w:hAnsi="Cambria Math" w:cs="Times New Roman"/>
                <w:sz w:val="21"/>
                <w:szCs w:val="21"/>
                <w:lang w:eastAsia="zh-TW"/>
              </w:rPr>
              <m:t>1</m:t>
            </m:r>
          </m:sub>
        </m:sSub>
        <m:r>
          <w:rPr>
            <w:rFonts w:ascii="Cambria Math" w:hAnsi="Cambria Math" w:cs="Times New Roman"/>
            <w:sz w:val="21"/>
            <w:szCs w:val="21"/>
          </w:rPr>
          <m:t>+</m:t>
        </m:r>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lang w:eastAsia="zh-TW"/>
              </w:rPr>
              <m:t>2</m:t>
            </m:r>
          </m:sub>
        </m:sSub>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Z</m:t>
            </m:r>
          </m:e>
          <m:sub>
            <m:r>
              <w:rPr>
                <w:rFonts w:ascii="Cambria Math" w:hAnsi="Cambria Math" w:cs="Times New Roman"/>
                <w:sz w:val="21"/>
                <w:szCs w:val="21"/>
                <w:lang w:eastAsia="zh-TW"/>
              </w:rPr>
              <m:t>2</m:t>
            </m:r>
          </m:sub>
        </m:sSub>
        <m:r>
          <w:rPr>
            <w:rFonts w:ascii="Cambria Math" w:hAnsi="Cambria Math" w:cs="Times New Roman"/>
            <w:sz w:val="21"/>
            <w:szCs w:val="21"/>
          </w:rPr>
          <m:t>+</m:t>
        </m:r>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lang w:eastAsia="zh-TW"/>
              </w:rPr>
              <m:t>3</m:t>
            </m:r>
          </m:sub>
        </m:sSub>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Z</m:t>
            </m:r>
          </m:e>
          <m:sub>
            <m:r>
              <w:rPr>
                <w:rFonts w:ascii="Cambria Math" w:hAnsi="Cambria Math" w:cs="Times New Roman"/>
                <w:sz w:val="21"/>
                <w:szCs w:val="21"/>
                <w:lang w:eastAsia="zh-TW"/>
              </w:rPr>
              <m:t>3</m:t>
            </m:r>
          </m:sub>
        </m:sSub>
      </m:oMath>
      <w:r>
        <w:rPr>
          <w:rFonts w:ascii="Times New Roman" w:hAnsi="Times New Roman" w:cs="Times New Roman"/>
          <w:b/>
          <w:sz w:val="21"/>
          <w:szCs w:val="21"/>
        </w:rPr>
        <w:t xml:space="preserve">               </w:t>
      </w: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A.0.1-1</w:t>
      </w:r>
      <w:r>
        <w:rPr>
          <w:rFonts w:ascii="Times New Roman" w:hAnsi="Times New Roman" w:cs="Times New Roman"/>
          <w:sz w:val="21"/>
          <w:szCs w:val="21"/>
        </w:rPr>
        <w:t>）</w:t>
      </w:r>
    </w:p>
    <w:p w14:paraId="3DE48C8F" w14:textId="77777777" w:rsidR="00B2709D" w:rsidRDefault="00000000">
      <w:pPr>
        <w:ind w:firstLine="420"/>
        <w:rPr>
          <w:rFonts w:ascii="Times New Roman" w:hAnsi="Times New Roman" w:cs="Times New Roman"/>
          <w:b/>
          <w:sz w:val="21"/>
          <w:szCs w:val="21"/>
        </w:rPr>
      </w:pPr>
      <w:r>
        <w:rPr>
          <w:rFonts w:ascii="Times New Roman" w:hAnsi="Times New Roman" w:cs="Times New Roman"/>
          <w:sz w:val="21"/>
          <w:szCs w:val="21"/>
        </w:rPr>
        <w:t>Z</w:t>
      </w:r>
      <w:r>
        <w:rPr>
          <w:rFonts w:ascii="Times New Roman" w:hAnsi="Times New Roman" w:cs="Times New Roman"/>
          <w:sz w:val="21"/>
          <w:szCs w:val="21"/>
          <w:lang w:val="zh-TW"/>
        </w:rPr>
        <w:t>——</w:t>
      </w:r>
      <w:r>
        <w:rPr>
          <w:rFonts w:ascii="Times New Roman" w:hAnsi="Times New Roman" w:cs="Times New Roman"/>
          <w:sz w:val="21"/>
          <w:szCs w:val="21"/>
          <w:lang w:val="zh-TW"/>
        </w:rPr>
        <w:t>预制装配率；</w:t>
      </w:r>
    </w:p>
    <w:p w14:paraId="03F1304E" w14:textId="77777777" w:rsidR="00B2709D" w:rsidRDefault="00000000">
      <w:pPr>
        <w:ind w:firstLine="420"/>
        <w:rPr>
          <w:rFonts w:ascii="Times New Roman" w:hAnsi="Times New Roman" w:cs="Times New Roman"/>
          <w:sz w:val="21"/>
          <w:szCs w:val="21"/>
          <w:lang w:val="zh-TW"/>
        </w:rPr>
      </w:pPr>
      <w:r>
        <w:rPr>
          <w:rFonts w:ascii="Times New Roman" w:hAnsi="Times New Roman" w:cs="Times New Roman"/>
          <w:sz w:val="21"/>
          <w:szCs w:val="21"/>
        </w:rPr>
        <w:t>Z</w:t>
      </w:r>
      <w:r>
        <w:rPr>
          <w:rFonts w:ascii="Times New Roman" w:hAnsi="Times New Roman" w:cs="Times New Roman"/>
          <w:sz w:val="21"/>
          <w:szCs w:val="21"/>
          <w:vertAlign w:val="subscript"/>
        </w:rPr>
        <w:t>1</w:t>
      </w:r>
      <w:r>
        <w:rPr>
          <w:rFonts w:ascii="Times New Roman" w:hAnsi="Times New Roman" w:cs="Times New Roman"/>
          <w:sz w:val="21"/>
          <w:szCs w:val="21"/>
          <w:lang w:val="zh-TW" w:eastAsia="zh-TW"/>
        </w:rPr>
        <w:t>——</w:t>
      </w:r>
      <w:r>
        <w:rPr>
          <w:rFonts w:ascii="Times New Roman" w:hAnsi="Times New Roman" w:cs="Times New Roman"/>
          <w:sz w:val="21"/>
          <w:szCs w:val="21"/>
          <w:lang w:val="zh-TW" w:eastAsia="zh-TW"/>
        </w:rPr>
        <w:t>主体结构预制构件的</w:t>
      </w:r>
      <w:r>
        <w:rPr>
          <w:rFonts w:ascii="Times New Roman" w:hAnsi="Times New Roman" w:cs="Times New Roman"/>
          <w:sz w:val="21"/>
          <w:szCs w:val="21"/>
          <w:lang w:val="zh-TW"/>
        </w:rPr>
        <w:t>应有占比；</w:t>
      </w:r>
    </w:p>
    <w:p w14:paraId="56D6D875" w14:textId="77777777" w:rsidR="00B2709D" w:rsidRDefault="00000000">
      <w:pPr>
        <w:ind w:firstLine="420"/>
        <w:rPr>
          <w:rFonts w:ascii="Times New Roman" w:hAnsi="Times New Roman" w:cs="Times New Roman"/>
          <w:sz w:val="21"/>
          <w:szCs w:val="21"/>
          <w:lang w:val="zh-TW"/>
        </w:rPr>
      </w:pPr>
      <w:r>
        <w:rPr>
          <w:rFonts w:ascii="Times New Roman" w:hAnsi="Times New Roman" w:cs="Times New Roman"/>
          <w:sz w:val="21"/>
          <w:szCs w:val="21"/>
        </w:rPr>
        <w:t>Z</w:t>
      </w:r>
      <w:r>
        <w:rPr>
          <w:rFonts w:ascii="Times New Roman" w:hAnsi="Times New Roman" w:cs="Times New Roman"/>
          <w:sz w:val="21"/>
          <w:szCs w:val="21"/>
          <w:vertAlign w:val="subscript"/>
        </w:rPr>
        <w:t>2</w:t>
      </w:r>
      <w:r>
        <w:rPr>
          <w:rFonts w:ascii="Times New Roman" w:hAnsi="Times New Roman" w:cs="Times New Roman"/>
          <w:sz w:val="21"/>
          <w:szCs w:val="21"/>
          <w:lang w:val="zh-TW" w:eastAsia="zh-TW"/>
        </w:rPr>
        <w:t>——</w:t>
      </w:r>
      <w:r>
        <w:rPr>
          <w:rFonts w:ascii="Times New Roman" w:hAnsi="Times New Roman" w:cs="Times New Roman"/>
          <w:sz w:val="21"/>
          <w:szCs w:val="21"/>
          <w:lang w:val="zh-TW" w:eastAsia="zh-TW"/>
        </w:rPr>
        <w:t>装配式</w:t>
      </w:r>
      <w:r>
        <w:rPr>
          <w:rFonts w:ascii="Times New Roman" w:hAnsi="Times New Roman" w:cs="Times New Roman"/>
          <w:sz w:val="21"/>
          <w:szCs w:val="21"/>
          <w:lang w:val="zh-TW"/>
        </w:rPr>
        <w:t>内</w:t>
      </w:r>
      <w:r>
        <w:rPr>
          <w:rFonts w:ascii="Times New Roman" w:hAnsi="Times New Roman" w:cs="Times New Roman" w:hint="eastAsia"/>
          <w:sz w:val="21"/>
          <w:szCs w:val="21"/>
        </w:rPr>
        <w:t>部结构</w:t>
      </w:r>
      <w:r>
        <w:rPr>
          <w:rFonts w:ascii="Times New Roman" w:hAnsi="Times New Roman" w:cs="Times New Roman"/>
          <w:sz w:val="21"/>
          <w:szCs w:val="21"/>
          <w:lang w:val="zh-TW"/>
        </w:rPr>
        <w:t>的应用占比；</w:t>
      </w:r>
    </w:p>
    <w:p w14:paraId="0B3ADC38" w14:textId="77777777" w:rsidR="00B2709D" w:rsidRDefault="00000000">
      <w:pPr>
        <w:ind w:firstLine="420"/>
        <w:rPr>
          <w:rFonts w:ascii="Times New Roman" w:hAnsi="Times New Roman" w:cs="Times New Roman"/>
          <w:sz w:val="21"/>
          <w:szCs w:val="21"/>
          <w:lang w:val="zh-TW"/>
        </w:rPr>
      </w:pPr>
      <w:r>
        <w:rPr>
          <w:rFonts w:ascii="Times New Roman" w:hAnsi="Times New Roman" w:cs="Times New Roman"/>
          <w:sz w:val="21"/>
          <w:szCs w:val="21"/>
        </w:rPr>
        <w:t>Z</w:t>
      </w:r>
      <w:r>
        <w:rPr>
          <w:rFonts w:ascii="Times New Roman" w:hAnsi="Times New Roman" w:cs="Times New Roman"/>
          <w:sz w:val="21"/>
          <w:szCs w:val="21"/>
          <w:vertAlign w:val="subscript"/>
        </w:rPr>
        <w:t>3</w:t>
      </w:r>
      <w:r>
        <w:rPr>
          <w:rFonts w:ascii="Times New Roman" w:hAnsi="Times New Roman" w:cs="Times New Roman"/>
          <w:sz w:val="21"/>
          <w:szCs w:val="21"/>
          <w:lang w:val="zh-TW" w:eastAsia="zh-TW"/>
        </w:rPr>
        <w:t>——</w:t>
      </w:r>
      <w:r>
        <w:rPr>
          <w:rFonts w:ascii="Times New Roman" w:hAnsi="Times New Roman" w:cs="Times New Roman"/>
          <w:sz w:val="21"/>
          <w:szCs w:val="21"/>
          <w:lang w:val="zh-TW"/>
        </w:rPr>
        <w:t>装修和设备管线的应用占比；</w:t>
      </w:r>
    </w:p>
    <w:p w14:paraId="6C1F1068" w14:textId="77777777" w:rsidR="00B2709D" w:rsidRDefault="00000000">
      <w:pPr>
        <w:ind w:firstLine="420"/>
        <w:rPr>
          <w:rFonts w:ascii="Times New Roman" w:eastAsiaTheme="minorEastAsia" w:hAnsi="Times New Roman" w:cs="Times New Roman"/>
          <w:sz w:val="21"/>
          <w:szCs w:val="21"/>
          <w:lang w:val="zh-TW"/>
        </w:rPr>
      </w:pPr>
      <m:oMath>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lang w:eastAsia="zh-TW"/>
              </w:rPr>
              <m:t>1</m:t>
            </m:r>
          </m:sub>
        </m:sSub>
      </m:oMath>
      <w:r>
        <w:rPr>
          <w:rFonts w:ascii="Times New Roman" w:eastAsia="PMingLiU-ExtB" w:hAnsi="Times New Roman" w:cs="Times New Roman"/>
          <w:sz w:val="21"/>
          <w:szCs w:val="21"/>
          <w:lang w:val="zh-TW" w:eastAsia="zh-TW"/>
        </w:rPr>
        <w:t>——</w:t>
      </w:r>
      <w:r>
        <w:rPr>
          <w:rFonts w:ascii="Times New Roman" w:hAnsi="Times New Roman" w:cs="Times New Roman"/>
          <w:sz w:val="21"/>
          <w:szCs w:val="21"/>
          <w:lang w:val="zh-TW"/>
        </w:rPr>
        <w:t>主体结构的预制装配率计算权重系数；</w:t>
      </w:r>
    </w:p>
    <w:p w14:paraId="7EC54B3B" w14:textId="77777777" w:rsidR="00B2709D" w:rsidRDefault="00000000">
      <w:pPr>
        <w:ind w:firstLine="420"/>
        <w:rPr>
          <w:rFonts w:ascii="Times New Roman" w:eastAsiaTheme="minorEastAsia" w:hAnsi="Times New Roman" w:cs="Times New Roman"/>
          <w:sz w:val="21"/>
          <w:szCs w:val="21"/>
          <w:lang w:val="zh-TW"/>
        </w:rPr>
      </w:pPr>
      <m:oMath>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rPr>
              <m:t>2</m:t>
            </m:r>
          </m:sub>
        </m:sSub>
      </m:oMath>
      <w:r>
        <w:rPr>
          <w:rFonts w:ascii="Times New Roman" w:eastAsia="PMingLiU-ExtB" w:hAnsi="Times New Roman" w:cs="Times New Roman"/>
          <w:sz w:val="21"/>
          <w:szCs w:val="21"/>
          <w:lang w:val="zh-TW" w:eastAsia="zh-TW"/>
        </w:rPr>
        <w:t>——</w:t>
      </w:r>
      <w:r>
        <w:rPr>
          <w:rFonts w:ascii="Times New Roman" w:hAnsi="Times New Roman" w:cs="Times New Roman"/>
          <w:sz w:val="21"/>
          <w:szCs w:val="21"/>
          <w:lang w:val="zh-TW"/>
        </w:rPr>
        <w:t>装配式内隔墙构件的预制装配率计算权重系数；</w:t>
      </w:r>
    </w:p>
    <w:p w14:paraId="71E41489" w14:textId="77777777" w:rsidR="00B2709D" w:rsidRDefault="00000000">
      <w:pPr>
        <w:ind w:firstLine="420"/>
        <w:rPr>
          <w:rFonts w:ascii="Times New Roman" w:hAnsi="Times New Roman" w:cs="Times New Roman"/>
          <w:sz w:val="21"/>
          <w:szCs w:val="21"/>
          <w:lang w:val="zh-TW"/>
        </w:rPr>
      </w:pPr>
      <m:oMath>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rPr>
              <m:t>3</m:t>
            </m:r>
          </m:sub>
        </m:sSub>
      </m:oMath>
      <w:r>
        <w:rPr>
          <w:rFonts w:ascii="Times New Roman" w:eastAsia="PMingLiU-ExtB" w:hAnsi="Times New Roman" w:cs="Times New Roman"/>
          <w:sz w:val="21"/>
          <w:szCs w:val="21"/>
          <w:lang w:val="zh-TW" w:eastAsia="zh-TW"/>
        </w:rPr>
        <w:t>——</w:t>
      </w:r>
      <w:r>
        <w:rPr>
          <w:rFonts w:ascii="Times New Roman" w:hAnsi="Times New Roman" w:cs="Times New Roman"/>
          <w:sz w:val="21"/>
          <w:szCs w:val="21"/>
          <w:lang w:val="zh-TW"/>
        </w:rPr>
        <w:t>装修和设备管线的预制装配率计算权重系数。</w:t>
      </w:r>
    </w:p>
    <w:p w14:paraId="55F4C095" w14:textId="77777777" w:rsidR="00B2709D" w:rsidRDefault="00000000">
      <w:pPr>
        <w:ind w:firstLine="422"/>
        <w:jc w:val="center"/>
        <w:rPr>
          <w:rFonts w:ascii="Times New Roman" w:hAnsi="Times New Roman" w:cs="Times New Roman"/>
        </w:rPr>
      </w:pPr>
      <w:r>
        <w:rPr>
          <w:rFonts w:ascii="Times New Roman" w:hAnsi="Times New Roman" w:cs="Times New Roman"/>
          <w:b/>
          <w:sz w:val="21"/>
          <w:szCs w:val="21"/>
        </w:rPr>
        <w:t>表</w:t>
      </w:r>
      <w:r>
        <w:rPr>
          <w:rFonts w:ascii="Times New Roman" w:hAnsi="Times New Roman" w:cs="Times New Roman"/>
          <w:b/>
          <w:sz w:val="21"/>
          <w:szCs w:val="21"/>
        </w:rPr>
        <w:t xml:space="preserve">A.0.1 </w:t>
      </w:r>
      <w:r>
        <w:rPr>
          <w:rFonts w:ascii="Times New Roman" w:hAnsi="Times New Roman" w:cs="Times New Roman"/>
          <w:b/>
          <w:sz w:val="21"/>
          <w:szCs w:val="21"/>
        </w:rPr>
        <w:t>预制装配率计算权重系数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201"/>
        <w:gridCol w:w="1697"/>
        <w:gridCol w:w="1529"/>
      </w:tblGrid>
      <w:tr w:rsidR="00B2709D" w14:paraId="1CEEC41E" w14:textId="77777777">
        <w:trPr>
          <w:trHeight w:val="20"/>
        </w:trPr>
        <w:tc>
          <w:tcPr>
            <w:tcW w:w="1727" w:type="pct"/>
            <w:tcBorders>
              <w:bottom w:val="single" w:sz="4" w:space="0" w:color="auto"/>
            </w:tcBorders>
            <w:vAlign w:val="center"/>
          </w:tcPr>
          <w:p w14:paraId="298CF4D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分项</w:t>
            </w:r>
          </w:p>
        </w:tc>
        <w:tc>
          <w:tcPr>
            <w:tcW w:w="1326" w:type="pct"/>
            <w:tcBorders>
              <w:bottom w:val="single" w:sz="4" w:space="0" w:color="auto"/>
            </w:tcBorders>
            <w:vAlign w:val="center"/>
          </w:tcPr>
          <w:p w14:paraId="1F9A88DF" w14:textId="77777777" w:rsidR="00B2709D" w:rsidRDefault="00000000">
            <w:pPr>
              <w:spacing w:line="240" w:lineRule="auto"/>
              <w:ind w:firstLineChars="0" w:firstLine="0"/>
              <w:jc w:val="center"/>
              <w:rPr>
                <w:rFonts w:ascii="Times New Roman" w:hAnsi="Times New Roman" w:cs="Times New Roman"/>
                <w:sz w:val="21"/>
                <w:szCs w:val="21"/>
              </w:rPr>
            </w:pPr>
            <m:oMathPara>
              <m:oMath>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lang w:eastAsia="zh-TW"/>
                      </w:rPr>
                      <m:t>1</m:t>
                    </m:r>
                  </m:sub>
                </m:sSub>
              </m:oMath>
            </m:oMathPara>
          </w:p>
        </w:tc>
        <w:tc>
          <w:tcPr>
            <w:tcW w:w="1023" w:type="pct"/>
            <w:tcBorders>
              <w:bottom w:val="single" w:sz="4" w:space="0" w:color="auto"/>
            </w:tcBorders>
            <w:vAlign w:val="center"/>
          </w:tcPr>
          <w:p w14:paraId="06818A8A" w14:textId="77777777" w:rsidR="00B2709D" w:rsidRDefault="00000000">
            <w:pPr>
              <w:keepNext/>
              <w:keepLines/>
              <w:spacing w:line="240" w:lineRule="auto"/>
              <w:ind w:firstLineChars="0" w:firstLine="0"/>
              <w:jc w:val="center"/>
              <w:rPr>
                <w:rFonts w:ascii="Times New Roman" w:hAnsi="Times New Roman" w:cs="Times New Roman"/>
                <w:b/>
                <w:sz w:val="21"/>
                <w:szCs w:val="21"/>
              </w:rPr>
            </w:pPr>
            <m:oMathPara>
              <m:oMath>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rPr>
                      <m:t>2</m:t>
                    </m:r>
                  </m:sub>
                </m:sSub>
              </m:oMath>
            </m:oMathPara>
          </w:p>
        </w:tc>
        <w:tc>
          <w:tcPr>
            <w:tcW w:w="922" w:type="pct"/>
            <w:tcBorders>
              <w:bottom w:val="single" w:sz="4" w:space="0" w:color="auto"/>
            </w:tcBorders>
            <w:vAlign w:val="center"/>
          </w:tcPr>
          <w:p w14:paraId="32AC7419" w14:textId="77777777" w:rsidR="00B2709D" w:rsidRDefault="00000000">
            <w:pPr>
              <w:keepNext/>
              <w:keepLines/>
              <w:spacing w:line="240" w:lineRule="auto"/>
              <w:ind w:firstLineChars="0" w:firstLine="0"/>
              <w:jc w:val="center"/>
              <w:rPr>
                <w:rFonts w:ascii="Times New Roman" w:hAnsi="Times New Roman" w:cs="Times New Roman"/>
                <w:b/>
                <w:sz w:val="21"/>
                <w:szCs w:val="21"/>
              </w:rPr>
            </w:pPr>
            <m:oMathPara>
              <m:oMath>
                <m:sSub>
                  <m:sSubPr>
                    <m:ctrlPr>
                      <w:rPr>
                        <w:rFonts w:ascii="Cambria Math" w:hAnsi="Cambria Math" w:cs="Times New Roman"/>
                        <w:bCs/>
                        <w:sz w:val="21"/>
                        <w:szCs w:val="21"/>
                      </w:rPr>
                    </m:ctrlPr>
                  </m:sSubPr>
                  <m:e>
                    <m:r>
                      <m:rPr>
                        <m:sty m:val="p"/>
                      </m:rPr>
                      <w:rPr>
                        <w:rFonts w:ascii="Cambria Math" w:hAnsi="Cambria Math" w:cs="Times New Roman"/>
                        <w:sz w:val="21"/>
                        <w:szCs w:val="21"/>
                        <w:lang w:eastAsia="zh-TW"/>
                      </w:rPr>
                      <m:t>α</m:t>
                    </m:r>
                  </m:e>
                  <m:sub>
                    <m:r>
                      <w:rPr>
                        <w:rFonts w:ascii="Cambria Math" w:hAnsi="Cambria Math" w:cs="Times New Roman"/>
                        <w:sz w:val="21"/>
                        <w:szCs w:val="21"/>
                      </w:rPr>
                      <m:t>3</m:t>
                    </m:r>
                  </m:sub>
                </m:sSub>
              </m:oMath>
            </m:oMathPara>
          </w:p>
        </w:tc>
      </w:tr>
      <w:tr w:rsidR="00B2709D" w14:paraId="73DF4294" w14:textId="77777777">
        <w:trPr>
          <w:trHeight w:val="20"/>
        </w:trPr>
        <w:tc>
          <w:tcPr>
            <w:tcW w:w="1727" w:type="pct"/>
            <w:vAlign w:val="center"/>
          </w:tcPr>
          <w:p w14:paraId="0EE66EFF"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装配式混凝土结构</w:t>
            </w:r>
          </w:p>
        </w:tc>
        <w:tc>
          <w:tcPr>
            <w:tcW w:w="1326" w:type="pct"/>
            <w:vAlign w:val="center"/>
          </w:tcPr>
          <w:p w14:paraId="393CD3A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0.5</w:t>
            </w:r>
          </w:p>
        </w:tc>
        <w:tc>
          <w:tcPr>
            <w:tcW w:w="1023" w:type="pct"/>
            <w:vAlign w:val="center"/>
          </w:tcPr>
          <w:p w14:paraId="6D915FA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0.25</w:t>
            </w:r>
          </w:p>
        </w:tc>
        <w:tc>
          <w:tcPr>
            <w:tcW w:w="922" w:type="pct"/>
            <w:vAlign w:val="center"/>
          </w:tcPr>
          <w:p w14:paraId="7D1042CA" w14:textId="77777777" w:rsidR="00B2709D" w:rsidRDefault="00000000">
            <w:pPr>
              <w:spacing w:line="240" w:lineRule="auto"/>
              <w:ind w:firstLineChars="95" w:firstLine="199"/>
              <w:jc w:val="center"/>
              <w:rPr>
                <w:rFonts w:ascii="Times New Roman" w:hAnsi="Times New Roman" w:cs="Times New Roman"/>
                <w:sz w:val="21"/>
                <w:szCs w:val="21"/>
              </w:rPr>
            </w:pPr>
            <w:r>
              <w:rPr>
                <w:rFonts w:ascii="Times New Roman" w:hAnsi="Times New Roman" w:cs="Times New Roman"/>
                <w:sz w:val="21"/>
                <w:szCs w:val="21"/>
              </w:rPr>
              <w:t>0.25</w:t>
            </w:r>
          </w:p>
        </w:tc>
      </w:tr>
      <w:tr w:rsidR="00B2709D" w14:paraId="3D9796B4" w14:textId="77777777">
        <w:trPr>
          <w:trHeight w:val="20"/>
        </w:trPr>
        <w:tc>
          <w:tcPr>
            <w:tcW w:w="1727" w:type="pct"/>
            <w:vAlign w:val="center"/>
          </w:tcPr>
          <w:p w14:paraId="570A2A11"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混合结构</w:t>
            </w:r>
          </w:p>
        </w:tc>
        <w:tc>
          <w:tcPr>
            <w:tcW w:w="1326" w:type="pct"/>
            <w:vAlign w:val="center"/>
          </w:tcPr>
          <w:p w14:paraId="3BFCA338"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0.45</w:t>
            </w:r>
          </w:p>
        </w:tc>
        <w:tc>
          <w:tcPr>
            <w:tcW w:w="1023" w:type="pct"/>
            <w:vAlign w:val="center"/>
          </w:tcPr>
          <w:p w14:paraId="660E7B6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0.25</w:t>
            </w:r>
          </w:p>
        </w:tc>
        <w:tc>
          <w:tcPr>
            <w:tcW w:w="922" w:type="pct"/>
            <w:vAlign w:val="center"/>
          </w:tcPr>
          <w:p w14:paraId="54A0F303" w14:textId="77777777" w:rsidR="00B2709D" w:rsidRDefault="00000000">
            <w:pPr>
              <w:spacing w:line="240" w:lineRule="auto"/>
              <w:ind w:firstLineChars="95" w:firstLine="199"/>
              <w:jc w:val="center"/>
              <w:rPr>
                <w:rFonts w:ascii="Times New Roman" w:hAnsi="Times New Roman" w:cs="Times New Roman"/>
                <w:sz w:val="21"/>
                <w:szCs w:val="21"/>
              </w:rPr>
            </w:pPr>
            <w:r>
              <w:rPr>
                <w:rFonts w:ascii="Times New Roman" w:hAnsi="Times New Roman" w:cs="Times New Roman"/>
                <w:sz w:val="21"/>
                <w:szCs w:val="21"/>
              </w:rPr>
              <w:t>0.3</w:t>
            </w:r>
          </w:p>
        </w:tc>
      </w:tr>
    </w:tbl>
    <w:p w14:paraId="7B7D3E58" w14:textId="77777777" w:rsidR="00B2709D" w:rsidRDefault="00000000">
      <w:pPr>
        <w:ind w:firstLineChars="0" w:firstLine="0"/>
        <w:rPr>
          <w:rFonts w:ascii="Times New Roman" w:hAnsi="Times New Roman" w:cs="Times New Roman"/>
          <w:sz w:val="21"/>
          <w:szCs w:val="21"/>
        </w:rPr>
      </w:pPr>
      <w:r>
        <w:rPr>
          <w:rFonts w:ascii="Times New Roman" w:eastAsia="黑体" w:hAnsi="Times New Roman" w:cs="Times New Roman"/>
          <w:b/>
          <w:sz w:val="21"/>
          <w:szCs w:val="21"/>
        </w:rPr>
        <w:t>A.0.2</w:t>
      </w:r>
      <w:r>
        <w:rPr>
          <w:rFonts w:ascii="Times New Roman" w:eastAsia="黑体" w:hAnsi="Times New Roman" w:cs="Times New Roman"/>
          <w:bCs/>
          <w:sz w:val="21"/>
          <w:szCs w:val="21"/>
        </w:rPr>
        <w:t xml:space="preserve">  </w:t>
      </w:r>
      <w:r>
        <w:rPr>
          <w:rFonts w:ascii="Times New Roman" w:hAnsi="Times New Roman" w:cs="Times New Roman"/>
          <w:sz w:val="21"/>
          <w:szCs w:val="21"/>
        </w:rPr>
        <w:t>装配式组合结构的</w:t>
      </w:r>
      <w:r>
        <w:rPr>
          <w:rFonts w:ascii="Times New Roman" w:hAnsi="Times New Roman" w:cs="Times New Roman"/>
          <w:sz w:val="21"/>
          <w:szCs w:val="21"/>
        </w:rPr>
        <w:t>Z</w:t>
      </w:r>
      <w:r>
        <w:rPr>
          <w:rFonts w:ascii="Times New Roman" w:hAnsi="Times New Roman" w:cs="Times New Roman"/>
          <w:sz w:val="21"/>
          <w:szCs w:val="21"/>
          <w:vertAlign w:val="subscript"/>
        </w:rPr>
        <w:t>1</w:t>
      </w:r>
      <w:r>
        <w:rPr>
          <w:rFonts w:ascii="Times New Roman" w:hAnsi="Times New Roman" w:cs="Times New Roman"/>
          <w:sz w:val="21"/>
          <w:szCs w:val="21"/>
        </w:rPr>
        <w:t>项应按下式计算：</w:t>
      </w:r>
    </w:p>
    <w:p w14:paraId="0ECDB6B3" w14:textId="77777777" w:rsidR="00B2709D" w:rsidRDefault="00000000">
      <w:pPr>
        <w:tabs>
          <w:tab w:val="left" w:pos="420"/>
        </w:tabs>
        <w:ind w:firstLineChars="300" w:firstLine="630"/>
        <w:rPr>
          <w:rFonts w:ascii="Times New Roman" w:hAnsi="Times New Roman" w:cs="Times New Roman"/>
          <w:sz w:val="21"/>
          <w:szCs w:val="21"/>
        </w:rPr>
      </w:pPr>
      <m:oMath>
        <m:sSub>
          <m:sSubPr>
            <m:ctrlPr>
              <w:rPr>
                <w:rFonts w:ascii="Cambria Math" w:hAnsi="Cambria Math" w:cs="Times New Roman"/>
                <w:sz w:val="21"/>
                <w:szCs w:val="21"/>
              </w:rPr>
            </m:ctrlPr>
          </m:sSubPr>
          <m:e>
            <m:r>
              <m:rPr>
                <m:sty m:val="p"/>
              </m:rPr>
              <w:rPr>
                <w:rFonts w:ascii="Cambria Math" w:hAnsi="Cambria Math" w:cs="Times New Roman"/>
                <w:sz w:val="21"/>
                <w:szCs w:val="21"/>
              </w:rPr>
              <m:t>Z</m:t>
            </m:r>
          </m:e>
          <m:sub>
            <m:r>
              <m:rPr>
                <m:sty m:val="p"/>
              </m:rPr>
              <w:rPr>
                <w:rFonts w:ascii="Cambria Math" w:hAnsi="Cambria Math" w:cs="Times New Roman"/>
                <w:sz w:val="21"/>
                <w:szCs w:val="21"/>
              </w:rPr>
              <m:t>1</m:t>
            </m:r>
          </m:sub>
        </m:sSub>
        <m:r>
          <m:rPr>
            <m:sty m:val="p"/>
          </m:rPr>
          <w:rPr>
            <w:rFonts w:ascii="Cambria Math" w:hAnsi="Cambria Math" w:cs="Times New Roman"/>
            <w:sz w:val="21"/>
            <w:szCs w:val="21"/>
          </w:rPr>
          <m:t>=</m:t>
        </m:r>
        <m:d>
          <m:dPr>
            <m:ctrlPr>
              <w:rPr>
                <w:rFonts w:ascii="Cambria Math" w:hAnsi="Cambria Math" w:cs="Times New Roman"/>
                <w:sz w:val="21"/>
                <w:szCs w:val="21"/>
              </w:rPr>
            </m:ctrlPr>
          </m:dPr>
          <m:e>
            <m:r>
              <m:rPr>
                <m:sty m:val="p"/>
              </m:rPr>
              <w:rPr>
                <w:rFonts w:ascii="Cambria Math" w:hAnsi="Cambria Math" w:cs="Times New Roman"/>
                <w:sz w:val="21"/>
                <w:szCs w:val="21"/>
              </w:rPr>
              <m:t>0.8×</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A</m:t>
                    </m:r>
                  </m:e>
                  <m:sub>
                    <m:r>
                      <m:rPr>
                        <m:sty m:val="p"/>
                      </m:rPr>
                      <w:rPr>
                        <w:rFonts w:ascii="Cambria Math" w:hAnsi="Cambria Math" w:cs="Times New Roman"/>
                        <w:sz w:val="21"/>
                        <w:szCs w:val="21"/>
                      </w:rPr>
                      <m:t>1</m:t>
                    </m:r>
                    <m:r>
                      <m:rPr>
                        <m:sty m:val="p"/>
                      </m:rPr>
                      <w:rPr>
                        <w:rFonts w:ascii="Cambria Math" w:hAnsi="Cambria Math" w:cs="Times New Roman"/>
                        <w:sz w:val="21"/>
                        <w:szCs w:val="21"/>
                      </w:rPr>
                      <m:t>楼板、墙</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A</m:t>
                    </m:r>
                  </m:e>
                  <m:sub>
                    <m:r>
                      <m:rPr>
                        <m:sty m:val="p"/>
                      </m:rPr>
                      <w:rPr>
                        <w:rFonts w:ascii="Cambria Math" w:hAnsi="Cambria Math" w:cs="Times New Roman"/>
                        <w:sz w:val="21"/>
                        <w:szCs w:val="21"/>
                      </w:rPr>
                      <m:t>楼板、墙</m:t>
                    </m:r>
                  </m:sub>
                </m:sSub>
              </m:den>
            </m:f>
            <m:r>
              <m:rPr>
                <m:sty m:val="p"/>
              </m:rPr>
              <w:rPr>
                <w:rFonts w:ascii="Cambria Math" w:hAnsi="Cambria Math" w:cs="Times New Roman"/>
                <w:sz w:val="21"/>
                <w:szCs w:val="21"/>
              </w:rPr>
              <m:t>+0.2×</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L</m:t>
                    </m:r>
                  </m:e>
                  <m:sub>
                    <m:r>
                      <m:rPr>
                        <m:sty m:val="p"/>
                      </m:rPr>
                      <w:rPr>
                        <w:rFonts w:ascii="Cambria Math" w:hAnsi="Cambria Math" w:cs="Times New Roman"/>
                        <w:sz w:val="21"/>
                        <w:szCs w:val="21"/>
                      </w:rPr>
                      <m:t>1</m:t>
                    </m:r>
                    <m:r>
                      <m:rPr>
                        <m:sty m:val="p"/>
                      </m:rPr>
                      <w:rPr>
                        <w:rFonts w:ascii="Cambria Math" w:hAnsi="Cambria Math" w:cs="Times New Roman"/>
                        <w:sz w:val="21"/>
                        <w:szCs w:val="21"/>
                      </w:rPr>
                      <m:t>梁</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L</m:t>
                    </m:r>
                  </m:e>
                  <m:sub>
                    <m:r>
                      <m:rPr>
                        <m:sty m:val="p"/>
                      </m:rPr>
                      <w:rPr>
                        <w:rFonts w:ascii="Cambria Math" w:hAnsi="Cambria Math" w:cs="Times New Roman"/>
                        <w:sz w:val="21"/>
                        <w:szCs w:val="21"/>
                      </w:rPr>
                      <m:t>1</m:t>
                    </m:r>
                    <m:r>
                      <m:rPr>
                        <m:sty m:val="p"/>
                      </m:rPr>
                      <w:rPr>
                        <w:rFonts w:ascii="Cambria Math" w:hAnsi="Cambria Math" w:cs="Times New Roman"/>
                        <w:sz w:val="21"/>
                        <w:szCs w:val="21"/>
                      </w:rPr>
                      <m:t>柱</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L</m:t>
                    </m:r>
                  </m:e>
                  <m:sub>
                    <m:r>
                      <m:rPr>
                        <m:sty m:val="p"/>
                      </m:rPr>
                      <w:rPr>
                        <w:rFonts w:ascii="Cambria Math" w:hAnsi="Cambria Math" w:cs="Times New Roman"/>
                        <w:sz w:val="21"/>
                        <w:szCs w:val="21"/>
                      </w:rPr>
                      <m:t>梁</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L</m:t>
                    </m:r>
                  </m:e>
                  <m:sub>
                    <m:r>
                      <m:rPr>
                        <m:sty m:val="p"/>
                      </m:rPr>
                      <w:rPr>
                        <w:rFonts w:ascii="Cambria Math" w:hAnsi="Cambria Math" w:cs="Times New Roman"/>
                        <w:sz w:val="21"/>
                        <w:szCs w:val="21"/>
                      </w:rPr>
                      <m:t>柱</m:t>
                    </m:r>
                  </m:sub>
                </m:sSub>
              </m:den>
            </m:f>
          </m:e>
        </m:d>
        <m:r>
          <m:rPr>
            <m:sty m:val="p"/>
          </m:rPr>
          <w:rPr>
            <w:rFonts w:ascii="Cambria Math" w:hAnsi="Cambria Math" w:cs="Times New Roman"/>
            <w:sz w:val="21"/>
            <w:szCs w:val="21"/>
          </w:rPr>
          <m:t>×100%</m:t>
        </m:r>
      </m:oMath>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A.0.2-1</w:t>
      </w:r>
      <w:r>
        <w:rPr>
          <w:rFonts w:ascii="Times New Roman" w:hAnsi="Times New Roman" w:cs="Times New Roman"/>
          <w:sz w:val="21"/>
          <w:szCs w:val="21"/>
        </w:rPr>
        <w:t>）</w:t>
      </w:r>
    </w:p>
    <w:p w14:paraId="04E6A6E8" w14:textId="77777777" w:rsidR="00B2709D" w:rsidRDefault="00000000">
      <w:pPr>
        <w:ind w:firstLine="420"/>
        <w:rPr>
          <w:rFonts w:ascii="Times New Roman" w:hAnsi="Times New Roman" w:cs="Times New Roman"/>
          <w:iCs/>
          <w:sz w:val="21"/>
          <w:szCs w:val="21"/>
          <w:lang w:val="zh-TW" w:eastAsia="zh-TW"/>
        </w:rPr>
      </w:pPr>
      <w:r>
        <w:rPr>
          <w:rFonts w:ascii="Times New Roman" w:hAnsi="Times New Roman" w:cs="Times New Roman"/>
          <w:sz w:val="21"/>
          <w:szCs w:val="21"/>
          <w:lang w:val="zh-TW"/>
        </w:rPr>
        <w:t>式中</w:t>
      </w:r>
      <w:r>
        <w:rPr>
          <w:rFonts w:ascii="Times New Roman" w:hAnsi="Times New Roman" w:cs="Times New Roman"/>
          <w:sz w:val="21"/>
          <w:szCs w:val="21"/>
          <w:lang w:val="zh-TW"/>
        </w:rPr>
        <w:t xml:space="preserve">  </w:t>
      </w:r>
      <w:r>
        <w:rPr>
          <w:rFonts w:ascii="Times New Roman" w:hAnsi="Times New Roman" w:cs="Times New Roman"/>
          <w:iCs/>
          <w:sz w:val="21"/>
          <w:szCs w:val="21"/>
          <w:lang w:val="zh-TW" w:eastAsia="zh-TW"/>
        </w:rPr>
        <w:t>A</w:t>
      </w:r>
      <w:r>
        <w:rPr>
          <w:rFonts w:ascii="Times New Roman" w:hAnsi="Times New Roman" w:cs="Times New Roman"/>
          <w:iCs/>
          <w:sz w:val="21"/>
          <w:szCs w:val="21"/>
          <w:vertAlign w:val="subscript"/>
          <w:lang w:val="zh-TW" w:eastAsia="zh-TW"/>
        </w:rPr>
        <w:t>1</w:t>
      </w:r>
      <w:r>
        <w:rPr>
          <w:rFonts w:ascii="Times New Roman" w:hAnsi="Times New Roman" w:cs="Times New Roman"/>
          <w:iCs/>
          <w:sz w:val="21"/>
          <w:szCs w:val="21"/>
          <w:vertAlign w:val="subscript"/>
          <w:lang w:val="zh-TW" w:eastAsia="zh-TW"/>
        </w:rPr>
        <w:t>楼板、墙板</w:t>
      </w:r>
      <w:r>
        <w:rPr>
          <w:rFonts w:ascii="Times New Roman" w:hAnsi="Times New Roman" w:cs="Times New Roman"/>
          <w:iCs/>
          <w:sz w:val="21"/>
          <w:szCs w:val="21"/>
          <w:lang w:val="zh-TW" w:eastAsia="zh-TW"/>
        </w:rPr>
        <w:t>——</w:t>
      </w:r>
      <w:r>
        <w:rPr>
          <w:rFonts w:ascii="Times New Roman" w:hAnsi="Times New Roman" w:cs="Times New Roman"/>
          <w:iCs/>
          <w:sz w:val="21"/>
          <w:szCs w:val="21"/>
          <w:lang w:val="zh-TW" w:eastAsia="zh-TW"/>
        </w:rPr>
        <w:t>主体结构中预制或免模板浇筑的楼板水平投影面积和墙板单侧竖向投影面积之和；</w:t>
      </w:r>
    </w:p>
    <w:p w14:paraId="1F9DB666" w14:textId="77777777" w:rsidR="00B2709D" w:rsidRDefault="00000000">
      <w:pPr>
        <w:ind w:firstLineChars="500" w:firstLine="1050"/>
        <w:rPr>
          <w:rFonts w:ascii="Times New Roman" w:hAnsi="Times New Roman" w:cs="Times New Roman"/>
          <w:iCs/>
          <w:sz w:val="21"/>
          <w:szCs w:val="21"/>
          <w:lang w:val="zh-TW" w:eastAsia="zh-TW"/>
        </w:rPr>
      </w:pPr>
      <w:r>
        <w:rPr>
          <w:rFonts w:ascii="Times New Roman" w:hAnsi="Times New Roman" w:cs="Times New Roman"/>
          <w:iCs/>
          <w:sz w:val="21"/>
          <w:szCs w:val="21"/>
          <w:lang w:val="zh-TW" w:eastAsia="zh-TW"/>
        </w:rPr>
        <w:t>A</w:t>
      </w:r>
      <w:r>
        <w:rPr>
          <w:rFonts w:ascii="Times New Roman" w:hAnsi="Times New Roman" w:cs="Times New Roman"/>
          <w:iCs/>
          <w:sz w:val="21"/>
          <w:szCs w:val="21"/>
          <w:vertAlign w:val="subscript"/>
          <w:lang w:val="zh-TW" w:eastAsia="zh-TW"/>
        </w:rPr>
        <w:t>楼板、墙板</w:t>
      </w:r>
      <w:r>
        <w:rPr>
          <w:rFonts w:ascii="Times New Roman" w:hAnsi="Times New Roman" w:cs="Times New Roman"/>
          <w:iCs/>
          <w:sz w:val="21"/>
          <w:szCs w:val="21"/>
          <w:lang w:val="zh-TW" w:eastAsia="zh-TW"/>
        </w:rPr>
        <w:t>——</w:t>
      </w:r>
      <w:r>
        <w:rPr>
          <w:rFonts w:ascii="Times New Roman" w:hAnsi="Times New Roman" w:cs="Times New Roman"/>
          <w:iCs/>
          <w:sz w:val="21"/>
          <w:szCs w:val="21"/>
          <w:lang w:val="zh-TW" w:eastAsia="zh-TW"/>
        </w:rPr>
        <w:t>主体结构中楼板水平投影面积和墙板单侧竖向投影面积之和；</w:t>
      </w:r>
    </w:p>
    <w:p w14:paraId="006B2FAA" w14:textId="77777777" w:rsidR="00B2709D" w:rsidRDefault="00000000">
      <w:pPr>
        <w:ind w:firstLineChars="500" w:firstLine="1050"/>
        <w:rPr>
          <w:rFonts w:ascii="Times New Roman" w:hAnsi="Times New Roman" w:cs="Times New Roman"/>
          <w:iCs/>
          <w:sz w:val="21"/>
          <w:szCs w:val="21"/>
          <w:lang w:val="zh-TW" w:eastAsia="zh-TW"/>
        </w:rPr>
      </w:pPr>
      <w:r>
        <w:rPr>
          <w:rFonts w:ascii="Times New Roman" w:hAnsi="Times New Roman" w:cs="Times New Roman"/>
          <w:iCs/>
          <w:sz w:val="21"/>
          <w:szCs w:val="21"/>
          <w:lang w:val="zh-TW" w:eastAsia="zh-TW"/>
        </w:rPr>
        <w:t>L</w:t>
      </w:r>
      <w:r>
        <w:rPr>
          <w:rFonts w:ascii="Times New Roman" w:hAnsi="Times New Roman" w:cs="Times New Roman"/>
          <w:iCs/>
          <w:sz w:val="21"/>
          <w:szCs w:val="21"/>
          <w:vertAlign w:val="subscript"/>
          <w:lang w:val="zh-TW" w:eastAsia="zh-TW"/>
        </w:rPr>
        <w:t>1</w:t>
      </w:r>
      <w:r>
        <w:rPr>
          <w:rFonts w:ascii="Times New Roman" w:hAnsi="Times New Roman" w:cs="Times New Roman"/>
          <w:iCs/>
          <w:sz w:val="21"/>
          <w:szCs w:val="21"/>
          <w:vertAlign w:val="subscript"/>
          <w:lang w:val="zh-TW" w:eastAsia="zh-TW"/>
        </w:rPr>
        <w:t>梁</w:t>
      </w:r>
      <w:r>
        <w:rPr>
          <w:rFonts w:ascii="Times New Roman" w:hAnsi="Times New Roman" w:cs="Times New Roman"/>
          <w:iCs/>
          <w:sz w:val="21"/>
          <w:szCs w:val="21"/>
          <w:lang w:val="zh-TW" w:eastAsia="zh-TW"/>
        </w:rPr>
        <w:t>——</w:t>
      </w:r>
      <w:r>
        <w:rPr>
          <w:rFonts w:ascii="Times New Roman" w:hAnsi="Times New Roman" w:cs="Times New Roman"/>
          <w:iCs/>
          <w:sz w:val="21"/>
          <w:szCs w:val="21"/>
          <w:lang w:val="zh-TW" w:eastAsia="zh-TW"/>
        </w:rPr>
        <w:t>主体结构中预制或免模板浇筑的梁的长度之和；</w:t>
      </w:r>
    </w:p>
    <w:p w14:paraId="2B10409C" w14:textId="77777777" w:rsidR="00B2709D" w:rsidRDefault="00000000">
      <w:pPr>
        <w:ind w:firstLineChars="500" w:firstLine="1050"/>
        <w:rPr>
          <w:rFonts w:ascii="Times New Roman" w:hAnsi="Times New Roman" w:cs="Times New Roman"/>
          <w:iCs/>
          <w:sz w:val="21"/>
          <w:szCs w:val="21"/>
          <w:lang w:val="zh-TW" w:eastAsia="zh-TW"/>
        </w:rPr>
      </w:pPr>
      <w:r>
        <w:rPr>
          <w:rFonts w:ascii="Times New Roman" w:hAnsi="Times New Roman" w:cs="Times New Roman"/>
          <w:iCs/>
          <w:sz w:val="21"/>
          <w:szCs w:val="21"/>
          <w:lang w:val="zh-TW" w:eastAsia="zh-TW"/>
        </w:rPr>
        <w:t>L</w:t>
      </w:r>
      <w:r>
        <w:rPr>
          <w:rFonts w:ascii="Times New Roman" w:hAnsi="Times New Roman" w:cs="Times New Roman"/>
          <w:iCs/>
          <w:sz w:val="21"/>
          <w:szCs w:val="21"/>
          <w:vertAlign w:val="subscript"/>
          <w:lang w:val="zh-TW" w:eastAsia="zh-TW"/>
        </w:rPr>
        <w:t>梁</w:t>
      </w:r>
      <w:r>
        <w:rPr>
          <w:rFonts w:ascii="Times New Roman" w:hAnsi="Times New Roman" w:cs="Times New Roman"/>
          <w:iCs/>
          <w:sz w:val="21"/>
          <w:szCs w:val="21"/>
          <w:lang w:val="zh-TW" w:eastAsia="zh-TW"/>
        </w:rPr>
        <w:t>——</w:t>
      </w:r>
      <w:r>
        <w:rPr>
          <w:rFonts w:ascii="Times New Roman" w:hAnsi="Times New Roman" w:cs="Times New Roman"/>
          <w:iCs/>
          <w:sz w:val="21"/>
          <w:szCs w:val="21"/>
          <w:lang w:val="zh-TW" w:eastAsia="zh-TW"/>
        </w:rPr>
        <w:t>主体结构中梁的长度之和；</w:t>
      </w:r>
    </w:p>
    <w:p w14:paraId="298B6ED3" w14:textId="77777777" w:rsidR="00B2709D" w:rsidRDefault="00000000">
      <w:pPr>
        <w:ind w:firstLineChars="500" w:firstLine="1050"/>
        <w:rPr>
          <w:rFonts w:ascii="Times New Roman" w:hAnsi="Times New Roman" w:cs="Times New Roman"/>
          <w:iCs/>
          <w:sz w:val="21"/>
          <w:szCs w:val="21"/>
          <w:lang w:val="zh-TW" w:eastAsia="zh-TW"/>
        </w:rPr>
      </w:pPr>
      <w:r>
        <w:rPr>
          <w:rFonts w:ascii="Times New Roman" w:hAnsi="Times New Roman" w:cs="Times New Roman"/>
          <w:iCs/>
          <w:sz w:val="21"/>
          <w:szCs w:val="21"/>
          <w:lang w:val="zh-TW" w:eastAsia="zh-TW"/>
        </w:rPr>
        <w:t>L</w:t>
      </w:r>
      <w:r>
        <w:rPr>
          <w:rFonts w:ascii="Times New Roman" w:hAnsi="Times New Roman" w:cs="Times New Roman"/>
          <w:iCs/>
          <w:sz w:val="21"/>
          <w:szCs w:val="21"/>
          <w:vertAlign w:val="subscript"/>
          <w:lang w:val="zh-TW" w:eastAsia="zh-TW"/>
        </w:rPr>
        <w:t>1</w:t>
      </w:r>
      <w:r>
        <w:rPr>
          <w:rFonts w:ascii="Times New Roman" w:hAnsi="Times New Roman" w:cs="Times New Roman"/>
          <w:iCs/>
          <w:sz w:val="21"/>
          <w:szCs w:val="21"/>
          <w:vertAlign w:val="subscript"/>
          <w:lang w:val="zh-TW" w:eastAsia="zh-TW"/>
        </w:rPr>
        <w:t>柱、支撑</w:t>
      </w:r>
      <w:r>
        <w:rPr>
          <w:rFonts w:ascii="Times New Roman" w:hAnsi="Times New Roman" w:cs="Times New Roman"/>
          <w:iCs/>
          <w:sz w:val="21"/>
          <w:szCs w:val="21"/>
          <w:lang w:val="zh-TW" w:eastAsia="zh-TW"/>
        </w:rPr>
        <w:t>——</w:t>
      </w:r>
      <w:r>
        <w:rPr>
          <w:rFonts w:ascii="Times New Roman" w:hAnsi="Times New Roman" w:cs="Times New Roman"/>
          <w:iCs/>
          <w:sz w:val="21"/>
          <w:szCs w:val="21"/>
          <w:lang w:val="zh-TW" w:eastAsia="zh-TW"/>
        </w:rPr>
        <w:t>主体结构中预制或免模板浇筑的柱、支撑构件的长度之和；</w:t>
      </w:r>
    </w:p>
    <w:p w14:paraId="652764F0" w14:textId="77777777" w:rsidR="00B2709D" w:rsidRDefault="00000000">
      <w:pPr>
        <w:ind w:firstLineChars="500" w:firstLine="1050"/>
        <w:rPr>
          <w:rFonts w:ascii="Times New Roman" w:hAnsi="Times New Roman" w:cs="Times New Roman"/>
          <w:iCs/>
          <w:sz w:val="21"/>
          <w:szCs w:val="21"/>
          <w:lang w:val="zh-TW" w:eastAsia="zh-TW"/>
        </w:rPr>
      </w:pPr>
      <w:r>
        <w:rPr>
          <w:rFonts w:ascii="Times New Roman" w:hAnsi="Times New Roman" w:cs="Times New Roman"/>
          <w:iCs/>
          <w:sz w:val="21"/>
          <w:szCs w:val="21"/>
          <w:lang w:val="zh-TW" w:eastAsia="zh-TW"/>
        </w:rPr>
        <w:t>L</w:t>
      </w:r>
      <w:r>
        <w:rPr>
          <w:rFonts w:ascii="Times New Roman" w:hAnsi="Times New Roman" w:cs="Times New Roman"/>
          <w:iCs/>
          <w:sz w:val="21"/>
          <w:szCs w:val="21"/>
          <w:vertAlign w:val="subscript"/>
          <w:lang w:val="zh-TW" w:eastAsia="zh-TW"/>
        </w:rPr>
        <w:t>柱、支撑</w:t>
      </w:r>
      <w:r>
        <w:rPr>
          <w:rFonts w:ascii="Times New Roman" w:hAnsi="Times New Roman" w:cs="Times New Roman"/>
          <w:iCs/>
          <w:sz w:val="21"/>
          <w:szCs w:val="21"/>
          <w:lang w:val="zh-TW" w:eastAsia="zh-TW"/>
        </w:rPr>
        <w:t>——</w:t>
      </w:r>
      <w:r>
        <w:rPr>
          <w:rFonts w:ascii="Times New Roman" w:hAnsi="Times New Roman" w:cs="Times New Roman"/>
          <w:iCs/>
          <w:sz w:val="21"/>
          <w:szCs w:val="21"/>
          <w:lang w:val="zh-TW" w:eastAsia="zh-TW"/>
        </w:rPr>
        <w:t>主体结构中柱、支撑构件的长度之和；</w:t>
      </w:r>
    </w:p>
    <w:p w14:paraId="335829EF" w14:textId="77777777" w:rsidR="00B2709D" w:rsidRDefault="00000000">
      <w:pPr>
        <w:ind w:firstLineChars="0" w:firstLine="0"/>
        <w:rPr>
          <w:rFonts w:ascii="Times New Roman" w:hAnsi="Times New Roman" w:cs="Times New Roman"/>
          <w:sz w:val="21"/>
          <w:szCs w:val="21"/>
        </w:rPr>
      </w:pPr>
      <w:r>
        <w:rPr>
          <w:rFonts w:ascii="Times New Roman" w:eastAsia="黑体" w:hAnsi="Times New Roman" w:cs="Times New Roman"/>
          <w:b/>
          <w:sz w:val="21"/>
          <w:szCs w:val="21"/>
        </w:rPr>
        <w:t>A.0.3</w:t>
      </w:r>
      <w:r>
        <w:rPr>
          <w:rFonts w:ascii="Times New Roman" w:eastAsia="黑体" w:hAnsi="Times New Roman" w:cs="Times New Roman"/>
          <w:bCs/>
          <w:sz w:val="21"/>
          <w:szCs w:val="21"/>
        </w:rPr>
        <w:t xml:space="preserve"> </w:t>
      </w:r>
      <w:r>
        <w:rPr>
          <w:rFonts w:ascii="Times New Roman" w:hAnsi="Times New Roman" w:cs="Times New Roman"/>
          <w:sz w:val="21"/>
          <w:szCs w:val="21"/>
        </w:rPr>
        <w:t>装配式内</w:t>
      </w:r>
      <w:r>
        <w:rPr>
          <w:rFonts w:ascii="Times New Roman" w:hAnsi="Times New Roman" w:cs="Times New Roman" w:hint="eastAsia"/>
          <w:sz w:val="21"/>
          <w:szCs w:val="21"/>
        </w:rPr>
        <w:t>部结构</w:t>
      </w:r>
      <w:r>
        <w:rPr>
          <w:rFonts w:ascii="Times New Roman" w:hAnsi="Times New Roman" w:cs="Times New Roman"/>
          <w:sz w:val="21"/>
          <w:szCs w:val="21"/>
        </w:rPr>
        <w:t>Z</w:t>
      </w:r>
      <w:r>
        <w:rPr>
          <w:rFonts w:ascii="Times New Roman" w:hAnsi="Times New Roman" w:cs="Times New Roman"/>
          <w:sz w:val="21"/>
          <w:szCs w:val="21"/>
          <w:vertAlign w:val="subscript"/>
        </w:rPr>
        <w:t>2</w:t>
      </w:r>
      <w:r>
        <w:rPr>
          <w:rFonts w:ascii="Times New Roman" w:hAnsi="Times New Roman" w:cs="Times New Roman"/>
          <w:sz w:val="21"/>
          <w:szCs w:val="21"/>
        </w:rPr>
        <w:t>项应按下式计算：</w:t>
      </w:r>
    </w:p>
    <w:p w14:paraId="584D96C8" w14:textId="77777777" w:rsidR="00B2709D" w:rsidRDefault="00000000">
      <w:pPr>
        <w:wordWrap w:val="0"/>
        <w:ind w:firstLine="422"/>
        <w:jc w:val="right"/>
        <w:rPr>
          <w:rFonts w:ascii="Times New Roman" w:hAnsi="Times New Roman" w:cs="Times New Roman"/>
          <w:sz w:val="21"/>
          <w:szCs w:val="21"/>
        </w:rPr>
      </w:pPr>
      <m:oMath>
        <m:sSub>
          <m:sSubPr>
            <m:ctrlPr>
              <w:rPr>
                <w:rFonts w:ascii="Cambria Math" w:hAnsi="Cambria Math" w:cs="Times New Roman"/>
                <w:b/>
                <w:sz w:val="21"/>
                <w:szCs w:val="21"/>
                <w:lang w:val="zh-TW" w:eastAsia="zh-TW"/>
              </w:rPr>
            </m:ctrlPr>
          </m:sSubPr>
          <m:e>
            <m:r>
              <m:rPr>
                <m:sty m:val="bi"/>
              </m:rPr>
              <w:rPr>
                <w:rFonts w:ascii="Cambria Math" w:hAnsi="Cambria Math" w:cs="Times New Roman"/>
                <w:sz w:val="21"/>
                <w:szCs w:val="21"/>
                <w:lang w:val="zh-TW" w:eastAsia="zh-TW"/>
              </w:rPr>
              <m:t>Z</m:t>
            </m:r>
          </m:e>
          <m:sub>
            <m:r>
              <m:rPr>
                <m:sty m:val="bi"/>
              </m:rPr>
              <w:rPr>
                <w:rFonts w:ascii="Cambria Math" w:hAnsi="Cambria Math" w:cs="Times New Roman"/>
                <w:sz w:val="21"/>
                <w:szCs w:val="21"/>
                <w:lang w:val="zh-TW" w:eastAsia="zh-TW"/>
              </w:rPr>
              <m:t>2</m:t>
            </m:r>
          </m:sub>
        </m:sSub>
        <m:r>
          <m:rPr>
            <m:sty m:val="bi"/>
          </m:rPr>
          <w:rPr>
            <w:rFonts w:ascii="Cambria Math" w:hAnsi="Cambria Math" w:cs="Times New Roman"/>
            <w:sz w:val="21"/>
            <w:szCs w:val="21"/>
            <w:lang w:val="zh-TW" w:eastAsia="zh-TW"/>
          </w:rPr>
          <m:t>=</m:t>
        </m:r>
        <m:r>
          <m:rPr>
            <m:sty m:val="b"/>
          </m:rPr>
          <w:rPr>
            <w:rFonts w:ascii="Cambria Math" w:hAnsi="Cambria Math" w:cs="Times New Roman" w:hint="eastAsia"/>
            <w:sz w:val="21"/>
            <w:szCs w:val="21"/>
            <w:lang w:val="zh-TW"/>
          </w:rPr>
          <m:t>（</m:t>
        </m:r>
        <m:r>
          <m:rPr>
            <m:sty m:val="p"/>
          </m:rPr>
          <w:rPr>
            <w:rFonts w:ascii="Cambria Math" w:hAnsi="Cambria Math" w:cs="Times New Roman"/>
            <w:sz w:val="21"/>
            <w:szCs w:val="21"/>
          </w:rPr>
          <m:t>0.3×</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lang w:eastAsia="zh-TW"/>
                  </w:rPr>
                  <m:t>A</m:t>
                </m:r>
              </m:e>
              <m:sub>
                <m:r>
                  <w:rPr>
                    <w:rFonts w:ascii="Cambria Math" w:hAnsi="Cambria Math" w:cs="Times New Roman"/>
                    <w:sz w:val="21"/>
                    <w:szCs w:val="21"/>
                    <w:lang w:eastAsia="zh-TW"/>
                  </w:rPr>
                  <m:t>2</m:t>
                </m:r>
                <m:r>
                  <m:rPr>
                    <m:sty m:val="p"/>
                  </m:rPr>
                  <w:rPr>
                    <w:rFonts w:ascii="Cambria Math" w:hAnsi="Cambria Math" w:cs="Times New Roman" w:hint="eastAsia"/>
                    <w:sz w:val="21"/>
                    <w:szCs w:val="21"/>
                  </w:rPr>
                  <m:t>站台板</m:t>
                </m:r>
              </m:sub>
            </m:sSub>
          </m:num>
          <m:den>
            <m:sSub>
              <m:sSubPr>
                <m:ctrlPr>
                  <w:rPr>
                    <w:rFonts w:ascii="Cambria Math" w:hAnsi="Cambria Math" w:cs="Times New Roman"/>
                    <w:i/>
                    <w:sz w:val="21"/>
                    <w:szCs w:val="21"/>
                  </w:rPr>
                </m:ctrlPr>
              </m:sSubPr>
              <m:e>
                <m:r>
                  <w:rPr>
                    <w:rFonts w:ascii="Cambria Math" w:hAnsi="Cambria Math" w:cs="Times New Roman"/>
                    <w:sz w:val="21"/>
                    <w:szCs w:val="21"/>
                    <w:lang w:eastAsia="zh-TW"/>
                  </w:rPr>
                  <m:t>A</m:t>
                </m:r>
              </m:e>
              <m:sub>
                <m:r>
                  <m:rPr>
                    <m:sty m:val="p"/>
                  </m:rPr>
                  <w:rPr>
                    <w:rFonts w:ascii="Cambria Math" w:hAnsi="Cambria Math" w:cs="Times New Roman" w:hint="eastAsia"/>
                    <w:sz w:val="21"/>
                    <w:szCs w:val="21"/>
                  </w:rPr>
                  <m:t>站台板</m:t>
                </m:r>
              </m:sub>
            </m:sSub>
          </m:den>
        </m:f>
        <m:r>
          <w:rPr>
            <w:rFonts w:ascii="Cambria Math" w:hAnsi="Cambria Math" w:cs="Times New Roman"/>
            <w:sz w:val="21"/>
            <w:szCs w:val="21"/>
          </w:rPr>
          <m:t>+</m:t>
        </m:r>
        <m:r>
          <m:rPr>
            <m:sty m:val="p"/>
          </m:rPr>
          <w:rPr>
            <w:rFonts w:ascii="Cambria Math" w:hAnsi="Cambria Math" w:cs="Times New Roman"/>
            <w:sz w:val="21"/>
            <w:szCs w:val="21"/>
          </w:rPr>
          <m:t>0.3×</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lang w:eastAsia="zh-TW"/>
                  </w:rPr>
                  <m:t>A</m:t>
                </m:r>
              </m:e>
              <m:sub>
                <m:r>
                  <w:rPr>
                    <w:rFonts w:ascii="Cambria Math" w:hAnsi="Cambria Math" w:cs="Times New Roman"/>
                    <w:sz w:val="21"/>
                    <w:szCs w:val="21"/>
                    <w:lang w:eastAsia="zh-TW"/>
                  </w:rPr>
                  <m:t>2</m:t>
                </m:r>
                <m:r>
                  <m:rPr>
                    <m:sty m:val="p"/>
                  </m:rPr>
                  <w:rPr>
                    <w:rFonts w:ascii="Cambria Math" w:hAnsi="Cambria Math" w:cs="Times New Roman" w:hint="eastAsia"/>
                    <w:sz w:val="21"/>
                    <w:szCs w:val="21"/>
                  </w:rPr>
                  <m:t>轨顶风道</m:t>
                </m:r>
              </m:sub>
            </m:sSub>
          </m:num>
          <m:den>
            <m:sSub>
              <m:sSubPr>
                <m:ctrlPr>
                  <w:rPr>
                    <w:rFonts w:ascii="Cambria Math" w:hAnsi="Cambria Math" w:cs="Times New Roman"/>
                    <w:i/>
                    <w:sz w:val="21"/>
                    <w:szCs w:val="21"/>
                  </w:rPr>
                </m:ctrlPr>
              </m:sSubPr>
              <m:e>
                <m:r>
                  <w:rPr>
                    <w:rFonts w:ascii="Cambria Math" w:hAnsi="Cambria Math" w:cs="Times New Roman"/>
                    <w:sz w:val="21"/>
                    <w:szCs w:val="21"/>
                    <w:lang w:eastAsia="zh-TW"/>
                  </w:rPr>
                  <m:t>A</m:t>
                </m:r>
              </m:e>
              <m:sub>
                <m:r>
                  <m:rPr>
                    <m:sty m:val="p"/>
                  </m:rPr>
                  <w:rPr>
                    <w:rFonts w:ascii="Cambria Math" w:hAnsi="Cambria Math" w:cs="Times New Roman" w:hint="eastAsia"/>
                    <w:sz w:val="21"/>
                    <w:szCs w:val="21"/>
                  </w:rPr>
                  <m:t>轨顶风道</m:t>
                </m:r>
              </m:sub>
            </m:sSub>
          </m:den>
        </m:f>
        <m:r>
          <w:rPr>
            <w:rFonts w:ascii="Cambria Math" w:hAnsi="Cambria Math" w:cs="Times New Roman"/>
            <w:sz w:val="21"/>
            <w:szCs w:val="21"/>
          </w:rPr>
          <m:t>+</m:t>
        </m:r>
        <m:r>
          <m:rPr>
            <m:sty m:val="p"/>
          </m:rPr>
          <w:rPr>
            <w:rFonts w:ascii="Cambria Math" w:hAnsi="Cambria Math" w:cs="Times New Roman"/>
            <w:sz w:val="21"/>
            <w:szCs w:val="21"/>
          </w:rPr>
          <m:t>0.2×</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V</m:t>
                </m:r>
              </m:e>
              <m:sub>
                <m:r>
                  <w:rPr>
                    <w:rFonts w:ascii="Cambria Math" w:hAnsi="Cambria Math" w:cs="Times New Roman"/>
                    <w:sz w:val="21"/>
                    <w:szCs w:val="21"/>
                    <w:lang w:eastAsia="zh-TW"/>
                  </w:rPr>
                  <m:t>2</m:t>
                </m:r>
                <m:r>
                  <m:rPr>
                    <m:sty m:val="p"/>
                  </m:rPr>
                  <w:rPr>
                    <w:rFonts w:ascii="Cambria Math" w:hAnsi="Cambria Math" w:cs="Times New Roman" w:hint="eastAsia"/>
                    <w:sz w:val="21"/>
                    <w:szCs w:val="21"/>
                  </w:rPr>
                  <m:t>楼梯</m:t>
                </m:r>
              </m:sub>
            </m:sSub>
          </m:num>
          <m:den>
            <m:sSub>
              <m:sSubPr>
                <m:ctrlPr>
                  <w:rPr>
                    <w:rFonts w:ascii="Cambria Math" w:hAnsi="Cambria Math" w:cs="Times New Roman"/>
                    <w:i/>
                    <w:sz w:val="21"/>
                    <w:szCs w:val="21"/>
                  </w:rPr>
                </m:ctrlPr>
              </m:sSubPr>
              <m:e>
                <m:r>
                  <w:rPr>
                    <w:rFonts w:ascii="Cambria Math" w:hAnsi="Cambria Math" w:cs="Times New Roman"/>
                    <w:sz w:val="21"/>
                    <w:szCs w:val="21"/>
                  </w:rPr>
                  <m:t>V</m:t>
                </m:r>
              </m:e>
              <m:sub>
                <m:r>
                  <w:rPr>
                    <w:rFonts w:ascii="Cambria Math" w:hAnsi="Cambria Math" w:cs="Times New Roman" w:hint="eastAsia"/>
                    <w:sz w:val="21"/>
                    <w:szCs w:val="21"/>
                  </w:rPr>
                  <m:t>楼梯</m:t>
                </m:r>
              </m:sub>
            </m:sSub>
          </m:den>
        </m:f>
        <m:r>
          <w:rPr>
            <w:rFonts w:ascii="Cambria Math" w:hAnsi="Cambria Math" w:cs="Times New Roman"/>
            <w:sz w:val="21"/>
            <w:szCs w:val="21"/>
          </w:rPr>
          <m:t>+</m:t>
        </m:r>
        <m:r>
          <m:rPr>
            <m:sty m:val="p"/>
          </m:rPr>
          <w:rPr>
            <w:rFonts w:ascii="Cambria Math" w:hAnsi="Cambria Math" w:cs="Times New Roman"/>
            <w:sz w:val="21"/>
            <w:szCs w:val="21"/>
          </w:rPr>
          <m:t>0.2×</m:t>
        </m:r>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lang w:eastAsia="zh-TW"/>
                  </w:rPr>
                  <m:t>A</m:t>
                </m:r>
              </m:e>
              <m:sub>
                <m:r>
                  <w:rPr>
                    <w:rFonts w:ascii="Cambria Math" w:hAnsi="Cambria Math" w:cs="Times New Roman"/>
                    <w:sz w:val="21"/>
                    <w:szCs w:val="21"/>
                    <w:lang w:eastAsia="zh-TW"/>
                  </w:rPr>
                  <m:t>2</m:t>
                </m:r>
                <m:r>
                  <m:rPr>
                    <m:sty m:val="p"/>
                  </m:rPr>
                  <w:rPr>
                    <w:rFonts w:ascii="Cambria Math" w:hAnsi="Cambria Math" w:cs="Times New Roman"/>
                    <w:sz w:val="21"/>
                    <w:szCs w:val="21"/>
                    <w:lang w:eastAsia="zh-TW"/>
                  </w:rPr>
                  <m:t>内隔墙</m:t>
                </m:r>
              </m:sub>
            </m:sSub>
          </m:num>
          <m:den>
            <m:sSub>
              <m:sSubPr>
                <m:ctrlPr>
                  <w:rPr>
                    <w:rFonts w:ascii="Cambria Math" w:hAnsi="Cambria Math" w:cs="Times New Roman"/>
                    <w:i/>
                    <w:sz w:val="21"/>
                    <w:szCs w:val="21"/>
                  </w:rPr>
                </m:ctrlPr>
              </m:sSubPr>
              <m:e>
                <m:r>
                  <w:rPr>
                    <w:rFonts w:ascii="Cambria Math" w:hAnsi="Cambria Math" w:cs="Times New Roman"/>
                    <w:sz w:val="21"/>
                    <w:szCs w:val="21"/>
                    <w:lang w:eastAsia="zh-TW"/>
                  </w:rPr>
                  <m:t>A</m:t>
                </m:r>
              </m:e>
              <m:sub>
                <m:r>
                  <m:rPr>
                    <m:sty m:val="p"/>
                  </m:rPr>
                  <w:rPr>
                    <w:rFonts w:ascii="Cambria Math" w:hAnsi="Cambria Math" w:cs="Times New Roman"/>
                    <w:sz w:val="21"/>
                    <w:szCs w:val="21"/>
                    <w:lang w:eastAsia="zh-TW"/>
                  </w:rPr>
                  <m:t>内隔墙</m:t>
                </m:r>
              </m:sub>
            </m:sSub>
          </m:den>
        </m:f>
        <m:r>
          <w:rPr>
            <w:rFonts w:ascii="Cambria Math" w:hAnsi="Cambria Math" w:cs="Times New Roman"/>
            <w:sz w:val="21"/>
            <w:szCs w:val="21"/>
            <w:lang w:eastAsia="zh-TW"/>
          </w:rPr>
          <m:t>×100%</m:t>
        </m:r>
      </m:oMath>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A.0.3-1</w:t>
      </w:r>
      <w:r>
        <w:rPr>
          <w:rFonts w:ascii="Times New Roman" w:hAnsi="Times New Roman" w:cs="Times New Roman"/>
          <w:sz w:val="21"/>
          <w:szCs w:val="21"/>
        </w:rPr>
        <w:t>）</w:t>
      </w:r>
    </w:p>
    <w:p w14:paraId="339E5225" w14:textId="77777777" w:rsidR="00B2709D" w:rsidRDefault="00000000">
      <w:pPr>
        <w:ind w:firstLine="420"/>
        <w:rPr>
          <w:rFonts w:ascii="Times New Roman" w:hAnsi="Times New Roman" w:cs="Times New Roman"/>
          <w:sz w:val="21"/>
          <w:szCs w:val="21"/>
          <w:lang w:val="zh-TW"/>
        </w:rPr>
      </w:pPr>
      <w:r>
        <w:rPr>
          <w:rFonts w:ascii="Times New Roman" w:hAnsi="Times New Roman" w:cs="Times New Roman"/>
          <w:sz w:val="21"/>
          <w:szCs w:val="21"/>
          <w:lang w:val="zh-TW"/>
        </w:rPr>
        <w:t>式中</w:t>
      </w:r>
      <w:r>
        <w:rPr>
          <w:rFonts w:ascii="Times New Roman" w:hAnsi="Times New Roman" w:cs="Times New Roman"/>
          <w:sz w:val="21"/>
          <w:szCs w:val="21"/>
          <w:lang w:val="zh-TW"/>
        </w:rPr>
        <w:t xml:space="preserve">  </w:t>
      </w:r>
      <w:r>
        <w:rPr>
          <w:rFonts w:ascii="Times New Roman" w:hAnsi="Times New Roman" w:cs="Times New Roman"/>
          <w:sz w:val="21"/>
          <w:szCs w:val="21"/>
        </w:rPr>
        <w:t>A</w:t>
      </w:r>
      <w:r>
        <w:rPr>
          <w:rFonts w:ascii="Times New Roman" w:hAnsi="Times New Roman" w:cs="Times New Roman"/>
          <w:sz w:val="21"/>
          <w:szCs w:val="21"/>
          <w:vertAlign w:val="subscript"/>
        </w:rPr>
        <w:t>2</w:t>
      </w:r>
      <w:r>
        <w:rPr>
          <w:rFonts w:ascii="Times New Roman" w:hAnsi="Times New Roman" w:cs="Times New Roman" w:hint="eastAsia"/>
          <w:sz w:val="21"/>
          <w:szCs w:val="21"/>
          <w:vertAlign w:val="subscript"/>
        </w:rPr>
        <w:t>站台板</w:t>
      </w:r>
      <w:r>
        <w:rPr>
          <w:rFonts w:ascii="Times New Roman" w:hAnsi="Times New Roman" w:cs="Times New Roman"/>
          <w:sz w:val="21"/>
          <w:szCs w:val="21"/>
          <w:lang w:val="zh-TW"/>
        </w:rPr>
        <w:t>——</w:t>
      </w:r>
      <w:r>
        <w:rPr>
          <w:rFonts w:ascii="Times New Roman" w:hAnsi="Times New Roman" w:cs="Times New Roman"/>
          <w:sz w:val="21"/>
          <w:szCs w:val="21"/>
          <w:lang w:val="zh-TW"/>
        </w:rPr>
        <w:t>装配式</w:t>
      </w:r>
      <w:r>
        <w:rPr>
          <w:rFonts w:ascii="Times New Roman" w:hAnsi="Times New Roman" w:cs="Times New Roman" w:hint="eastAsia"/>
          <w:sz w:val="21"/>
          <w:szCs w:val="21"/>
        </w:rPr>
        <w:t>站台板的水平面投影</w:t>
      </w:r>
      <w:r>
        <w:rPr>
          <w:rFonts w:ascii="Times New Roman" w:hAnsi="Times New Roman" w:cs="Times New Roman"/>
          <w:sz w:val="21"/>
          <w:szCs w:val="21"/>
          <w:lang w:val="zh-TW"/>
        </w:rPr>
        <w:t>面积之和；</w:t>
      </w:r>
    </w:p>
    <w:p w14:paraId="5BC226F6" w14:textId="77777777" w:rsidR="00B2709D" w:rsidRDefault="00000000">
      <w:pPr>
        <w:ind w:firstLineChars="500" w:firstLine="1050"/>
        <w:rPr>
          <w:rFonts w:ascii="Times New Roman" w:hAnsi="Times New Roman" w:cs="Times New Roman"/>
          <w:sz w:val="21"/>
          <w:szCs w:val="21"/>
          <w:lang w:val="zh-TW"/>
        </w:rPr>
      </w:pPr>
      <w:r>
        <w:rPr>
          <w:rFonts w:ascii="Times New Roman" w:hAnsi="Times New Roman" w:cs="Times New Roman"/>
          <w:sz w:val="21"/>
          <w:szCs w:val="21"/>
        </w:rPr>
        <w:t>A</w:t>
      </w:r>
      <w:r>
        <w:rPr>
          <w:rFonts w:ascii="Times New Roman" w:hAnsi="Times New Roman" w:cs="Times New Roman" w:hint="eastAsia"/>
          <w:sz w:val="21"/>
          <w:szCs w:val="21"/>
          <w:vertAlign w:val="subscript"/>
        </w:rPr>
        <w:t>站台板</w:t>
      </w:r>
      <w:r>
        <w:rPr>
          <w:rFonts w:ascii="Times New Roman" w:hAnsi="Times New Roman" w:cs="Times New Roman"/>
          <w:sz w:val="21"/>
          <w:szCs w:val="21"/>
          <w:lang w:val="zh-TW"/>
        </w:rPr>
        <w:t>——</w:t>
      </w:r>
      <w:r>
        <w:rPr>
          <w:rFonts w:ascii="Times New Roman" w:hAnsi="Times New Roman" w:cs="Times New Roman" w:hint="eastAsia"/>
          <w:sz w:val="21"/>
          <w:szCs w:val="21"/>
        </w:rPr>
        <w:t>站台板水平面投影</w:t>
      </w:r>
      <w:r>
        <w:rPr>
          <w:rFonts w:ascii="Times New Roman" w:hAnsi="Times New Roman" w:cs="Times New Roman"/>
          <w:sz w:val="21"/>
          <w:szCs w:val="21"/>
          <w:lang w:val="zh-TW"/>
        </w:rPr>
        <w:t>面积之和。</w:t>
      </w:r>
    </w:p>
    <w:p w14:paraId="425D9D2F" w14:textId="77777777" w:rsidR="00B2709D" w:rsidRDefault="00000000">
      <w:pPr>
        <w:ind w:firstLineChars="500" w:firstLine="1050"/>
        <w:rPr>
          <w:rFonts w:ascii="Times New Roman" w:hAnsi="Times New Roman" w:cs="Times New Roman"/>
          <w:sz w:val="21"/>
          <w:szCs w:val="21"/>
          <w:lang w:val="zh-TW"/>
        </w:rPr>
      </w:pPr>
      <w:r>
        <w:rPr>
          <w:rFonts w:ascii="Times New Roman" w:hAnsi="Times New Roman" w:cs="Times New Roman"/>
          <w:sz w:val="21"/>
          <w:szCs w:val="21"/>
        </w:rPr>
        <w:t>A</w:t>
      </w:r>
      <w:r>
        <w:rPr>
          <w:rFonts w:ascii="Times New Roman" w:hAnsi="Times New Roman" w:cs="Times New Roman"/>
          <w:sz w:val="21"/>
          <w:szCs w:val="21"/>
          <w:vertAlign w:val="subscript"/>
        </w:rPr>
        <w:t>2</w:t>
      </w:r>
      <w:r>
        <w:rPr>
          <w:rFonts w:ascii="Times New Roman" w:hAnsi="Times New Roman" w:cs="Times New Roman" w:hint="eastAsia"/>
          <w:sz w:val="21"/>
          <w:szCs w:val="21"/>
          <w:vertAlign w:val="subscript"/>
        </w:rPr>
        <w:t>轨顶风道</w:t>
      </w:r>
      <w:r>
        <w:rPr>
          <w:rFonts w:ascii="Times New Roman" w:hAnsi="Times New Roman" w:cs="Times New Roman"/>
          <w:sz w:val="21"/>
          <w:szCs w:val="21"/>
          <w:lang w:val="zh-TW"/>
        </w:rPr>
        <w:t>——</w:t>
      </w:r>
      <w:r>
        <w:rPr>
          <w:rFonts w:ascii="Times New Roman" w:hAnsi="Times New Roman" w:cs="Times New Roman"/>
          <w:sz w:val="21"/>
          <w:szCs w:val="21"/>
          <w:lang w:val="zh-TW"/>
        </w:rPr>
        <w:t>装配式</w:t>
      </w:r>
      <w:r>
        <w:rPr>
          <w:rFonts w:ascii="Times New Roman" w:hAnsi="Times New Roman" w:cs="Times New Roman" w:hint="eastAsia"/>
          <w:sz w:val="21"/>
          <w:szCs w:val="21"/>
        </w:rPr>
        <w:t>轨顶风道水平面投影</w:t>
      </w:r>
      <w:r>
        <w:rPr>
          <w:rFonts w:ascii="Times New Roman" w:hAnsi="Times New Roman" w:cs="Times New Roman"/>
          <w:sz w:val="21"/>
          <w:szCs w:val="21"/>
          <w:lang w:val="zh-TW"/>
        </w:rPr>
        <w:t>面积之和；</w:t>
      </w:r>
    </w:p>
    <w:p w14:paraId="1C63EA8B" w14:textId="77777777" w:rsidR="00B2709D" w:rsidRDefault="00000000">
      <w:pPr>
        <w:ind w:firstLineChars="500" w:firstLine="1050"/>
        <w:rPr>
          <w:rFonts w:ascii="Times New Roman" w:hAnsi="Times New Roman" w:cs="Times New Roman"/>
          <w:sz w:val="21"/>
          <w:szCs w:val="21"/>
          <w:lang w:val="zh-TW" w:eastAsia="zh-TW"/>
        </w:rPr>
      </w:pPr>
      <w:r>
        <w:rPr>
          <w:rFonts w:ascii="Times New Roman" w:hAnsi="Times New Roman" w:cs="Times New Roman"/>
          <w:sz w:val="21"/>
          <w:szCs w:val="21"/>
        </w:rPr>
        <w:lastRenderedPageBreak/>
        <w:t>A</w:t>
      </w:r>
      <w:r>
        <w:rPr>
          <w:rFonts w:ascii="Times New Roman" w:hAnsi="Times New Roman" w:cs="Times New Roman" w:hint="eastAsia"/>
          <w:sz w:val="21"/>
          <w:szCs w:val="21"/>
          <w:vertAlign w:val="subscript"/>
        </w:rPr>
        <w:t>轨顶风道</w:t>
      </w:r>
      <w:r>
        <w:rPr>
          <w:rFonts w:ascii="Times New Roman" w:hAnsi="Times New Roman" w:cs="Times New Roman"/>
          <w:sz w:val="21"/>
          <w:szCs w:val="21"/>
          <w:lang w:val="zh-TW"/>
        </w:rPr>
        <w:t>——</w:t>
      </w:r>
      <w:r>
        <w:rPr>
          <w:rFonts w:ascii="Times New Roman" w:hAnsi="Times New Roman" w:cs="Times New Roman" w:hint="eastAsia"/>
          <w:sz w:val="21"/>
          <w:szCs w:val="21"/>
        </w:rPr>
        <w:t>轨顶风道水平面投影</w:t>
      </w:r>
      <w:r>
        <w:rPr>
          <w:rFonts w:ascii="Times New Roman" w:hAnsi="Times New Roman" w:cs="Times New Roman"/>
          <w:sz w:val="21"/>
          <w:szCs w:val="21"/>
          <w:lang w:val="zh-TW"/>
        </w:rPr>
        <w:t>面积之和。</w:t>
      </w:r>
    </w:p>
    <w:p w14:paraId="4029A180" w14:textId="77777777" w:rsidR="00B2709D" w:rsidRDefault="00000000">
      <w:pPr>
        <w:ind w:firstLineChars="500" w:firstLine="1050"/>
        <w:rPr>
          <w:rFonts w:ascii="Times New Roman" w:hAnsi="Times New Roman" w:cs="Times New Roman"/>
          <w:sz w:val="21"/>
          <w:szCs w:val="21"/>
          <w:lang w:val="zh-TW"/>
        </w:rPr>
      </w:pPr>
      <w:r>
        <w:rPr>
          <w:rFonts w:ascii="Times New Roman" w:hAnsi="Times New Roman" w:cs="Times New Roman" w:hint="eastAsia"/>
          <w:sz w:val="21"/>
          <w:szCs w:val="21"/>
        </w:rPr>
        <w:t>V</w:t>
      </w:r>
      <w:r>
        <w:rPr>
          <w:rFonts w:ascii="Times New Roman" w:hAnsi="Times New Roman" w:cs="Times New Roman"/>
          <w:sz w:val="21"/>
          <w:szCs w:val="21"/>
          <w:vertAlign w:val="subscript"/>
        </w:rPr>
        <w:t>2</w:t>
      </w:r>
      <w:r>
        <w:rPr>
          <w:rFonts w:ascii="Times New Roman" w:hAnsi="Times New Roman" w:cs="Times New Roman" w:hint="eastAsia"/>
          <w:sz w:val="21"/>
          <w:szCs w:val="21"/>
          <w:vertAlign w:val="subscript"/>
        </w:rPr>
        <w:t>楼梯</w:t>
      </w:r>
      <w:r>
        <w:rPr>
          <w:rFonts w:ascii="Times New Roman" w:hAnsi="Times New Roman" w:cs="Times New Roman"/>
          <w:sz w:val="21"/>
          <w:szCs w:val="21"/>
          <w:lang w:val="zh-TW"/>
        </w:rPr>
        <w:t>——</w:t>
      </w:r>
      <w:r>
        <w:rPr>
          <w:rFonts w:ascii="Times New Roman" w:hAnsi="Times New Roman" w:cs="Times New Roman"/>
          <w:sz w:val="21"/>
          <w:szCs w:val="21"/>
          <w:lang w:val="zh-TW"/>
        </w:rPr>
        <w:t>装配式</w:t>
      </w:r>
      <w:r>
        <w:rPr>
          <w:rFonts w:ascii="Times New Roman" w:hAnsi="Times New Roman" w:cs="Times New Roman" w:hint="eastAsia"/>
          <w:sz w:val="21"/>
          <w:szCs w:val="21"/>
        </w:rPr>
        <w:t>楼梯的总体积</w:t>
      </w:r>
      <w:r>
        <w:rPr>
          <w:rFonts w:ascii="Times New Roman" w:hAnsi="Times New Roman" w:cs="Times New Roman"/>
          <w:sz w:val="21"/>
          <w:szCs w:val="21"/>
          <w:lang w:val="zh-TW"/>
        </w:rPr>
        <w:t>；</w:t>
      </w:r>
    </w:p>
    <w:p w14:paraId="18257E86" w14:textId="77777777" w:rsidR="00B2709D" w:rsidRDefault="00000000">
      <w:pPr>
        <w:ind w:firstLineChars="500" w:firstLine="1050"/>
        <w:rPr>
          <w:rFonts w:ascii="Times New Roman" w:hAnsi="Times New Roman" w:cs="Times New Roman"/>
          <w:sz w:val="21"/>
          <w:szCs w:val="21"/>
          <w:lang w:val="zh-TW" w:eastAsia="zh-TW"/>
        </w:rPr>
      </w:pPr>
      <w:r>
        <w:rPr>
          <w:rFonts w:ascii="Times New Roman" w:hAnsi="Times New Roman" w:cs="Times New Roman" w:hint="eastAsia"/>
          <w:sz w:val="21"/>
          <w:szCs w:val="21"/>
        </w:rPr>
        <w:t>V</w:t>
      </w:r>
      <w:r>
        <w:rPr>
          <w:rFonts w:ascii="Times New Roman" w:hAnsi="Times New Roman" w:cs="Times New Roman" w:hint="eastAsia"/>
          <w:sz w:val="21"/>
          <w:szCs w:val="21"/>
          <w:vertAlign w:val="subscript"/>
        </w:rPr>
        <w:t>楼梯</w:t>
      </w:r>
      <w:r>
        <w:rPr>
          <w:rFonts w:ascii="Times New Roman" w:hAnsi="Times New Roman" w:cs="Times New Roman"/>
          <w:sz w:val="21"/>
          <w:szCs w:val="21"/>
          <w:lang w:val="zh-TW"/>
        </w:rPr>
        <w:t>——</w:t>
      </w:r>
      <w:r>
        <w:rPr>
          <w:rFonts w:ascii="Times New Roman" w:hAnsi="Times New Roman" w:cs="Times New Roman" w:hint="eastAsia"/>
          <w:sz w:val="21"/>
          <w:szCs w:val="21"/>
        </w:rPr>
        <w:t>楼梯的总体积</w:t>
      </w:r>
      <w:r>
        <w:rPr>
          <w:rFonts w:ascii="Times New Roman" w:hAnsi="Times New Roman" w:cs="Times New Roman"/>
          <w:sz w:val="21"/>
          <w:szCs w:val="21"/>
          <w:lang w:val="zh-TW"/>
        </w:rPr>
        <w:t>。</w:t>
      </w:r>
    </w:p>
    <w:p w14:paraId="7173980B" w14:textId="77777777" w:rsidR="00B2709D" w:rsidRDefault="00000000">
      <w:pPr>
        <w:ind w:firstLineChars="500" w:firstLine="1050"/>
        <w:rPr>
          <w:rFonts w:ascii="Times New Roman" w:hAnsi="Times New Roman" w:cs="Times New Roman"/>
          <w:sz w:val="21"/>
          <w:szCs w:val="21"/>
          <w:lang w:val="zh-TW"/>
        </w:rPr>
      </w:pPr>
      <w:r>
        <w:rPr>
          <w:rFonts w:ascii="Times New Roman" w:hAnsi="Times New Roman" w:cs="Times New Roman"/>
          <w:sz w:val="21"/>
          <w:szCs w:val="21"/>
        </w:rPr>
        <w:t>A</w:t>
      </w:r>
      <w:r>
        <w:rPr>
          <w:rFonts w:ascii="Times New Roman" w:hAnsi="Times New Roman" w:cs="Times New Roman"/>
          <w:sz w:val="21"/>
          <w:szCs w:val="21"/>
          <w:vertAlign w:val="subscript"/>
        </w:rPr>
        <w:t>2</w:t>
      </w:r>
      <w:r>
        <w:rPr>
          <w:rFonts w:ascii="Times New Roman" w:hAnsi="Times New Roman" w:cs="Times New Roman"/>
          <w:sz w:val="21"/>
          <w:szCs w:val="21"/>
          <w:vertAlign w:val="subscript"/>
        </w:rPr>
        <w:t>内隔墙</w:t>
      </w:r>
      <w:r>
        <w:rPr>
          <w:rFonts w:ascii="Times New Roman" w:hAnsi="Times New Roman" w:cs="Times New Roman"/>
          <w:sz w:val="21"/>
          <w:szCs w:val="21"/>
          <w:lang w:val="zh-TW"/>
        </w:rPr>
        <w:t>——</w:t>
      </w:r>
      <w:r>
        <w:rPr>
          <w:rFonts w:ascii="Times New Roman" w:hAnsi="Times New Roman" w:cs="Times New Roman"/>
          <w:sz w:val="21"/>
          <w:szCs w:val="21"/>
          <w:lang w:val="zh-TW"/>
        </w:rPr>
        <w:t>装配式内隔墙构件的单侧墙面面积之和；</w:t>
      </w:r>
    </w:p>
    <w:p w14:paraId="7A9CD521" w14:textId="77777777" w:rsidR="00B2709D" w:rsidRDefault="00000000">
      <w:pPr>
        <w:ind w:firstLineChars="500" w:firstLine="1050"/>
        <w:rPr>
          <w:rFonts w:ascii="Times New Roman" w:hAnsi="Times New Roman" w:cs="Times New Roman"/>
          <w:sz w:val="21"/>
          <w:szCs w:val="21"/>
          <w:lang w:val="zh-TW" w:eastAsia="zh-TW"/>
        </w:rPr>
      </w:pPr>
      <w:r>
        <w:rPr>
          <w:rFonts w:ascii="Times New Roman" w:hAnsi="Times New Roman" w:cs="Times New Roman"/>
          <w:sz w:val="21"/>
          <w:szCs w:val="21"/>
        </w:rPr>
        <w:t>A</w:t>
      </w:r>
      <w:r>
        <w:rPr>
          <w:rFonts w:ascii="Times New Roman" w:hAnsi="Times New Roman" w:cs="Times New Roman"/>
          <w:sz w:val="21"/>
          <w:szCs w:val="21"/>
          <w:vertAlign w:val="subscript"/>
        </w:rPr>
        <w:t>内隔墙</w:t>
      </w:r>
      <w:r>
        <w:rPr>
          <w:rFonts w:ascii="Times New Roman" w:hAnsi="Times New Roman" w:cs="Times New Roman"/>
          <w:sz w:val="21"/>
          <w:szCs w:val="21"/>
          <w:lang w:val="zh-TW"/>
        </w:rPr>
        <w:t>——</w:t>
      </w:r>
      <w:r>
        <w:rPr>
          <w:rFonts w:ascii="Times New Roman" w:hAnsi="Times New Roman" w:cs="Times New Roman"/>
          <w:sz w:val="21"/>
          <w:szCs w:val="21"/>
          <w:lang w:val="zh-TW"/>
        </w:rPr>
        <w:t>内隔墙构件的单侧墙面面积之和。</w:t>
      </w:r>
    </w:p>
    <w:p w14:paraId="6DA94BFF"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内隔墙构件的单侧墙面面积计算可不扣除其中门、窗及预留洞口等的面积。</w:t>
      </w:r>
    </w:p>
    <w:p w14:paraId="12D55CF7" w14:textId="77777777" w:rsidR="00B2709D" w:rsidRDefault="00000000">
      <w:pPr>
        <w:ind w:firstLineChars="0" w:firstLine="0"/>
        <w:rPr>
          <w:rFonts w:ascii="Times New Roman" w:hAnsi="Times New Roman" w:cs="Times New Roman"/>
          <w:sz w:val="21"/>
          <w:szCs w:val="21"/>
        </w:rPr>
      </w:pPr>
      <w:r>
        <w:rPr>
          <w:rFonts w:ascii="Times New Roman" w:eastAsia="黑体" w:hAnsi="Times New Roman" w:cs="Times New Roman"/>
          <w:b/>
          <w:sz w:val="21"/>
          <w:szCs w:val="21"/>
        </w:rPr>
        <w:t>A.0.4</w:t>
      </w:r>
      <w:r>
        <w:rPr>
          <w:rFonts w:ascii="Times New Roman" w:eastAsia="黑体" w:hAnsi="Times New Roman" w:cs="Times New Roman"/>
          <w:bCs/>
          <w:sz w:val="21"/>
          <w:szCs w:val="21"/>
        </w:rPr>
        <w:t xml:space="preserve"> </w:t>
      </w:r>
      <w:r>
        <w:rPr>
          <w:rFonts w:ascii="Times New Roman" w:hAnsi="Times New Roman" w:cs="Times New Roman"/>
          <w:sz w:val="21"/>
          <w:szCs w:val="21"/>
        </w:rPr>
        <w:t>装修和设备管线</w:t>
      </w:r>
      <w:r>
        <w:rPr>
          <w:rFonts w:ascii="Times New Roman" w:hAnsi="Times New Roman" w:cs="Times New Roman"/>
          <w:sz w:val="21"/>
          <w:szCs w:val="21"/>
        </w:rPr>
        <w:t>Z</w:t>
      </w:r>
      <w:r>
        <w:rPr>
          <w:rFonts w:ascii="Times New Roman" w:hAnsi="Times New Roman" w:cs="Times New Roman"/>
          <w:sz w:val="21"/>
          <w:szCs w:val="21"/>
          <w:vertAlign w:val="subscript"/>
        </w:rPr>
        <w:t>3</w:t>
      </w:r>
      <w:r>
        <w:rPr>
          <w:rFonts w:ascii="Times New Roman" w:hAnsi="Times New Roman" w:cs="Times New Roman"/>
          <w:sz w:val="21"/>
          <w:szCs w:val="21"/>
        </w:rPr>
        <w:t>项应按下式计算：</w:t>
      </w:r>
    </w:p>
    <w:p w14:paraId="1E5C35CA" w14:textId="77777777" w:rsidR="00B2709D" w:rsidRDefault="00000000">
      <w:pPr>
        <w:ind w:firstLineChars="0" w:firstLine="0"/>
        <w:rPr>
          <w:rFonts w:ascii="Times New Roman" w:hAnsi="Times New Roman" w:cs="Times New Roman"/>
          <w:sz w:val="21"/>
          <w:szCs w:val="21"/>
        </w:rPr>
      </w:pPr>
      <m:oMath>
        <m:sSub>
          <m:sSubPr>
            <m:ctrlPr>
              <w:rPr>
                <w:rFonts w:ascii="Cambria Math" w:hAnsi="Cambria Math" w:cs="Times New Roman"/>
                <w:sz w:val="21"/>
                <w:szCs w:val="21"/>
              </w:rPr>
            </m:ctrlPr>
          </m:sSubPr>
          <m:e>
            <m:r>
              <m:rPr>
                <m:sty m:val="p"/>
              </m:rPr>
              <w:rPr>
                <w:rFonts w:ascii="Cambria Math" w:hAnsi="Cambria Math" w:cs="Times New Roman"/>
                <w:sz w:val="21"/>
                <w:szCs w:val="21"/>
              </w:rPr>
              <m:t>Z</m:t>
            </m:r>
          </m:e>
          <m:sub>
            <m:r>
              <m:rPr>
                <m:sty m:val="p"/>
              </m:rPr>
              <w:rPr>
                <w:rFonts w:ascii="Cambria Math" w:hAnsi="Cambria Math" w:cs="Times New Roman"/>
                <w:sz w:val="21"/>
                <w:szCs w:val="21"/>
              </w:rPr>
              <m:t>3</m:t>
            </m:r>
          </m:sub>
        </m:sSub>
        <m:r>
          <m:rPr>
            <m:sty m:val="p"/>
          </m:rPr>
          <w:rPr>
            <w:rFonts w:ascii="Cambria Math" w:hAnsi="Cambria Math" w:cs="Times New Roman"/>
            <w:sz w:val="21"/>
            <w:szCs w:val="21"/>
          </w:rPr>
          <m:t>=0.35</m:t>
        </m:r>
        <m:sSub>
          <m:sSubPr>
            <m:ctrlPr>
              <w:rPr>
                <w:rFonts w:ascii="Cambria Math" w:hAnsi="Cambria Math" w:cs="Times New Roman"/>
                <w:sz w:val="21"/>
                <w:szCs w:val="21"/>
              </w:rPr>
            </m:ctrlPr>
          </m:sSubPr>
          <m:e>
            <m:r>
              <m:rPr>
                <m:sty m:val="p"/>
              </m:rPr>
              <w:rPr>
                <w:rFonts w:ascii="Cambria Math" w:hAnsi="Cambria Math" w:cs="Times New Roman"/>
                <w:sz w:val="21"/>
                <w:szCs w:val="21"/>
              </w:rPr>
              <m:t>q</m:t>
            </m:r>
          </m:e>
          <m:sub>
            <m:r>
              <m:rPr>
                <m:sty m:val="p"/>
              </m:rPr>
              <w:rPr>
                <w:rFonts w:ascii="Cambria Math" w:hAnsi="Cambria Math" w:cs="Times New Roman"/>
                <w:sz w:val="21"/>
                <w:szCs w:val="21"/>
              </w:rPr>
              <m:t>全装修</m:t>
            </m:r>
          </m:sub>
        </m:sSub>
        <m:r>
          <m:rPr>
            <m:sty m:val="p"/>
          </m:rPr>
          <w:rPr>
            <w:rFonts w:ascii="Cambria Math" w:hAnsi="Cambria Math" w:cs="Times New Roman"/>
            <w:sz w:val="21"/>
            <w:szCs w:val="21"/>
          </w:rPr>
          <m:t>+</m:t>
        </m:r>
        <m:d>
          <m:dPr>
            <m:ctrlPr>
              <w:rPr>
                <w:rFonts w:ascii="Cambria Math" w:hAnsi="Cambria Math" w:cs="Times New Roman"/>
                <w:sz w:val="21"/>
                <w:szCs w:val="21"/>
              </w:rPr>
            </m:ctrlPr>
          </m:dPr>
          <m:e>
            <m:r>
              <m:rPr>
                <m:sty m:val="p"/>
              </m:rPr>
              <w:rPr>
                <w:rFonts w:ascii="Cambria Math" w:hAnsi="Cambria Math" w:cs="Times New Roman"/>
                <w:sz w:val="21"/>
                <w:szCs w:val="21"/>
              </w:rPr>
              <m:t>0.1×</m:t>
            </m:r>
            <m:sSub>
              <m:sSubPr>
                <m:ctrlPr>
                  <w:rPr>
                    <w:rFonts w:ascii="Cambria Math" w:hAnsi="Cambria Math" w:cs="Times New Roman"/>
                    <w:sz w:val="21"/>
                    <w:szCs w:val="21"/>
                  </w:rPr>
                </m:ctrlPr>
              </m:sSubPr>
              <m:e>
                <m:r>
                  <m:rPr>
                    <m:sty m:val="p"/>
                  </m:rPr>
                  <w:rPr>
                    <w:rFonts w:ascii="Cambria Math" w:hAnsi="Cambria Math" w:cs="Times New Roman"/>
                    <w:sz w:val="21"/>
                    <w:szCs w:val="21"/>
                  </w:rPr>
                  <m:t>q</m:t>
                </m:r>
              </m:e>
              <m:sub>
                <m:r>
                  <m:rPr>
                    <m:sty m:val="p"/>
                  </m:rPr>
                  <w:rPr>
                    <w:rFonts w:ascii="Cambria Math" w:hAnsi="Cambria Math" w:cs="Times New Roman"/>
                    <w:sz w:val="21"/>
                    <w:szCs w:val="21"/>
                  </w:rPr>
                  <m:t>卫生间等</m:t>
                </m:r>
              </m:sub>
            </m:sSub>
            <m:r>
              <m:rPr>
                <m:sty m:val="p"/>
              </m:rPr>
              <w:rPr>
                <w:rFonts w:ascii="Cambria Math" w:hAnsi="Cambria Math" w:cs="Times New Roman"/>
                <w:sz w:val="21"/>
                <w:szCs w:val="21"/>
              </w:rPr>
              <m:t>+0.15×</m:t>
            </m:r>
            <m:sSub>
              <m:sSubPr>
                <m:ctrlPr>
                  <w:rPr>
                    <w:rFonts w:ascii="Cambria Math" w:hAnsi="Cambria Math" w:cs="Times New Roman"/>
                    <w:sz w:val="21"/>
                    <w:szCs w:val="21"/>
                  </w:rPr>
                </m:ctrlPr>
              </m:sSubPr>
              <m:e>
                <m:r>
                  <m:rPr>
                    <m:sty m:val="p"/>
                  </m:rPr>
                  <w:rPr>
                    <w:rFonts w:ascii="Cambria Math" w:hAnsi="Cambria Math" w:cs="Times New Roman"/>
                    <w:sz w:val="21"/>
                    <w:szCs w:val="21"/>
                  </w:rPr>
                  <m:t>q</m:t>
                </m:r>
              </m:e>
              <m:sub>
                <m:r>
                  <m:rPr>
                    <m:sty m:val="p"/>
                  </m:rPr>
                  <w:rPr>
                    <w:rFonts w:ascii="Cambria Math" w:hAnsi="Cambria Math" w:cs="Times New Roman"/>
                    <w:sz w:val="21"/>
                    <w:szCs w:val="21"/>
                  </w:rPr>
                  <m:t>车控室、泵站</m:t>
                </m:r>
              </m:sub>
            </m:sSub>
            <m:r>
              <m:rPr>
                <m:sty m:val="p"/>
              </m:rPr>
              <w:rPr>
                <w:rFonts w:ascii="Cambria Math" w:hAnsi="Cambria Math" w:cs="Times New Roman"/>
                <w:sz w:val="21"/>
                <w:szCs w:val="21"/>
              </w:rPr>
              <m:t>+0.3×</m:t>
            </m:r>
            <m:sSub>
              <m:sSubPr>
                <m:ctrlPr>
                  <w:rPr>
                    <w:rFonts w:ascii="Cambria Math" w:hAnsi="Cambria Math" w:cs="Times New Roman"/>
                    <w:sz w:val="21"/>
                    <w:szCs w:val="21"/>
                  </w:rPr>
                </m:ctrlPr>
              </m:sSubPr>
              <m:e>
                <m:r>
                  <m:rPr>
                    <m:sty m:val="p"/>
                  </m:rPr>
                  <w:rPr>
                    <w:rFonts w:ascii="Cambria Math" w:hAnsi="Cambria Math" w:cs="Times New Roman"/>
                    <w:sz w:val="21"/>
                    <w:szCs w:val="21"/>
                  </w:rPr>
                  <m:t>q</m:t>
                </m:r>
              </m:e>
              <m:sub>
                <m:r>
                  <m:rPr>
                    <m:sty m:val="p"/>
                  </m:rPr>
                  <w:rPr>
                    <w:rFonts w:ascii="Cambria Math" w:hAnsi="Cambria Math" w:cs="Times New Roman"/>
                    <w:sz w:val="21"/>
                    <w:szCs w:val="21"/>
                  </w:rPr>
                  <m:t>干式</m:t>
                </m:r>
              </m:sub>
            </m:sSub>
            <m:r>
              <m:rPr>
                <m:sty m:val="p"/>
              </m:rPr>
              <w:rPr>
                <w:rFonts w:ascii="Cambria Math" w:hAnsi="Cambria Math" w:cs="Times New Roman"/>
                <w:sz w:val="21"/>
                <w:szCs w:val="21"/>
              </w:rPr>
              <m:t>+0.1×</m:t>
            </m:r>
            <m:sSub>
              <m:sSubPr>
                <m:ctrlPr>
                  <w:rPr>
                    <w:rFonts w:ascii="Cambria Math" w:hAnsi="Cambria Math" w:cs="Times New Roman"/>
                    <w:sz w:val="21"/>
                    <w:szCs w:val="21"/>
                  </w:rPr>
                </m:ctrlPr>
              </m:sSubPr>
              <m:e>
                <m:r>
                  <m:rPr>
                    <m:sty m:val="p"/>
                  </m:rPr>
                  <w:rPr>
                    <w:rFonts w:ascii="Cambria Math" w:hAnsi="Cambria Math" w:cs="Times New Roman"/>
                    <w:sz w:val="21"/>
                    <w:szCs w:val="21"/>
                  </w:rPr>
                  <m:t>q</m:t>
                </m:r>
              </m:e>
              <m:sub>
                <m:r>
                  <m:rPr>
                    <m:sty m:val="p"/>
                  </m:rPr>
                  <w:rPr>
                    <w:rFonts w:ascii="Cambria Math" w:hAnsi="Cambria Math" w:cs="Times New Roman"/>
                    <w:sz w:val="21"/>
                    <w:szCs w:val="21"/>
                  </w:rPr>
                  <m:t>管线</m:t>
                </m:r>
              </m:sub>
            </m:sSub>
          </m:e>
        </m:d>
        <m:r>
          <m:rPr>
            <m:sty m:val="p"/>
          </m:rPr>
          <w:rPr>
            <w:rFonts w:ascii="Cambria Math" w:hAnsi="Cambria Math" w:cs="Times New Roman"/>
            <w:sz w:val="21"/>
            <w:szCs w:val="21"/>
          </w:rPr>
          <m:t>×100%</m:t>
        </m:r>
      </m:oMath>
      <w:r>
        <w:rPr>
          <w:rFonts w:ascii="Times New Roman" w:hAnsi="Times New Roman" w:cs="Times New Roman"/>
          <w:sz w:val="21"/>
          <w:szCs w:val="21"/>
          <w:lang w:val="zh-TW" w:eastAsia="zh-TW"/>
        </w:rPr>
        <w:t xml:space="preserve">   </w:t>
      </w: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A.0.4-1</w:t>
      </w:r>
      <w:r>
        <w:rPr>
          <w:rFonts w:ascii="Times New Roman" w:hAnsi="Times New Roman" w:cs="Times New Roman"/>
          <w:sz w:val="21"/>
          <w:szCs w:val="21"/>
        </w:rPr>
        <w:t>）</w:t>
      </w:r>
    </w:p>
    <w:p w14:paraId="528859DA"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lang w:val="zh-TW"/>
        </w:rPr>
        <w:t>式中：</w:t>
      </w:r>
      <w:r>
        <w:rPr>
          <w:rFonts w:ascii="Times New Roman" w:hAnsi="Times New Roman" w:cs="Times New Roman"/>
          <w:sz w:val="21"/>
          <w:szCs w:val="21"/>
        </w:rPr>
        <w:t>q</w:t>
      </w:r>
      <w:r>
        <w:rPr>
          <w:rFonts w:ascii="Times New Roman" w:hAnsi="Times New Roman" w:cs="Times New Roman"/>
          <w:sz w:val="21"/>
          <w:szCs w:val="21"/>
          <w:vertAlign w:val="subscript"/>
        </w:rPr>
        <w:t>全装修</w:t>
      </w:r>
      <w:r>
        <w:rPr>
          <w:rFonts w:ascii="Times New Roman" w:hAnsi="Times New Roman" w:cs="Times New Roman"/>
          <w:sz w:val="21"/>
          <w:szCs w:val="21"/>
        </w:rPr>
        <w:t>———</w:t>
      </w:r>
      <w:r>
        <w:rPr>
          <w:rFonts w:ascii="Times New Roman" w:hAnsi="Times New Roman" w:cs="Times New Roman"/>
          <w:sz w:val="21"/>
          <w:szCs w:val="21"/>
        </w:rPr>
        <w:t>满足设备区、公共区全装修</w:t>
      </w:r>
    </w:p>
    <w:p w14:paraId="53EBE75F" w14:textId="77777777" w:rsidR="00B2709D" w:rsidRDefault="00000000">
      <w:pPr>
        <w:ind w:firstLineChars="500" w:firstLine="1050"/>
        <w:rPr>
          <w:rFonts w:ascii="Times New Roman" w:hAnsi="Times New Roman" w:cs="Times New Roman"/>
          <w:sz w:val="21"/>
          <w:szCs w:val="21"/>
        </w:rPr>
      </w:pPr>
      <w:r>
        <w:rPr>
          <w:rFonts w:ascii="Times New Roman" w:hAnsi="Times New Roman" w:cs="Times New Roman"/>
          <w:sz w:val="21"/>
          <w:szCs w:val="21"/>
        </w:rPr>
        <w:t>q</w:t>
      </w:r>
      <w:r>
        <w:rPr>
          <w:rFonts w:ascii="Times New Roman" w:hAnsi="Times New Roman" w:cs="Times New Roman"/>
          <w:sz w:val="21"/>
          <w:szCs w:val="21"/>
          <w:vertAlign w:val="subscript"/>
        </w:rPr>
        <w:t>卫生间</w:t>
      </w:r>
      <w:r>
        <w:rPr>
          <w:rFonts w:ascii="Times New Roman" w:hAnsi="Times New Roman" w:cs="Times New Roman"/>
          <w:sz w:val="21"/>
          <w:szCs w:val="21"/>
        </w:rPr>
        <w:t>———</w:t>
      </w:r>
      <w:r>
        <w:rPr>
          <w:rFonts w:ascii="Times New Roman" w:hAnsi="Times New Roman" w:cs="Times New Roman"/>
          <w:sz w:val="21"/>
          <w:szCs w:val="21"/>
        </w:rPr>
        <w:t>集成卫生间应用占比</w:t>
      </w:r>
    </w:p>
    <w:p w14:paraId="1C1805ED" w14:textId="77777777" w:rsidR="00B2709D" w:rsidRDefault="00000000">
      <w:pPr>
        <w:ind w:firstLineChars="500" w:firstLine="1050"/>
        <w:rPr>
          <w:rFonts w:ascii="Times New Roman" w:hAnsi="Times New Roman" w:cs="Times New Roman"/>
          <w:sz w:val="21"/>
          <w:szCs w:val="21"/>
        </w:rPr>
      </w:pPr>
      <w:r>
        <w:rPr>
          <w:rFonts w:ascii="Times New Roman" w:hAnsi="Times New Roman" w:cs="Times New Roman"/>
          <w:sz w:val="21"/>
          <w:szCs w:val="21"/>
        </w:rPr>
        <w:t>q</w:t>
      </w:r>
      <w:r>
        <w:rPr>
          <w:rFonts w:ascii="Times New Roman" w:hAnsi="Times New Roman" w:cs="Times New Roman"/>
          <w:sz w:val="21"/>
          <w:szCs w:val="21"/>
          <w:vertAlign w:val="subscript"/>
        </w:rPr>
        <w:t>车控室、泵站</w:t>
      </w:r>
      <w:r>
        <w:rPr>
          <w:rFonts w:ascii="Times New Roman" w:hAnsi="Times New Roman" w:cs="Times New Roman"/>
          <w:sz w:val="21"/>
          <w:szCs w:val="21"/>
        </w:rPr>
        <w:t>等</w:t>
      </w:r>
      <w:r>
        <w:rPr>
          <w:rFonts w:ascii="Times New Roman" w:hAnsi="Times New Roman" w:cs="Times New Roman"/>
          <w:sz w:val="21"/>
          <w:szCs w:val="21"/>
        </w:rPr>
        <w:t>——</w:t>
      </w:r>
      <w:r>
        <w:rPr>
          <w:rFonts w:ascii="Times New Roman" w:hAnsi="Times New Roman" w:cs="Times New Roman"/>
          <w:sz w:val="21"/>
          <w:szCs w:val="21"/>
        </w:rPr>
        <w:t>集成车控室和集成泵站的应用占比</w:t>
      </w:r>
      <w:r>
        <w:rPr>
          <w:rFonts w:ascii="Times New Roman" w:hAnsi="Times New Roman" w:cs="Times New Roman"/>
          <w:sz w:val="21"/>
          <w:szCs w:val="21"/>
        </w:rPr>
        <w:t>;</w:t>
      </w:r>
    </w:p>
    <w:p w14:paraId="60A8037A" w14:textId="77777777" w:rsidR="00B2709D" w:rsidRDefault="00000000">
      <w:pPr>
        <w:ind w:firstLineChars="500" w:firstLine="1050"/>
        <w:rPr>
          <w:rFonts w:ascii="Times New Roman" w:hAnsi="Times New Roman" w:cs="Times New Roman"/>
          <w:sz w:val="21"/>
          <w:szCs w:val="21"/>
        </w:rPr>
      </w:pPr>
      <w:r>
        <w:rPr>
          <w:rFonts w:ascii="Times New Roman" w:hAnsi="Times New Roman" w:cs="Times New Roman"/>
          <w:sz w:val="21"/>
          <w:szCs w:val="21"/>
        </w:rPr>
        <w:t>q</w:t>
      </w:r>
      <w:r>
        <w:rPr>
          <w:rFonts w:ascii="Times New Roman" w:hAnsi="Times New Roman" w:cs="Times New Roman"/>
          <w:sz w:val="21"/>
          <w:szCs w:val="21"/>
          <w:vertAlign w:val="subscript"/>
        </w:rPr>
        <w:t>干式</w:t>
      </w:r>
      <w:r>
        <w:rPr>
          <w:rFonts w:ascii="Times New Roman" w:hAnsi="Times New Roman" w:cs="Times New Roman"/>
          <w:sz w:val="21"/>
          <w:szCs w:val="21"/>
        </w:rPr>
        <w:t>——</w:t>
      </w:r>
      <w:r>
        <w:rPr>
          <w:rFonts w:ascii="Times New Roman" w:hAnsi="Times New Roman" w:cs="Times New Roman"/>
          <w:sz w:val="21"/>
          <w:szCs w:val="21"/>
        </w:rPr>
        <w:t>干式工法楼地面的应用占比。</w:t>
      </w:r>
    </w:p>
    <w:p w14:paraId="289A49DF" w14:textId="77777777" w:rsidR="00B2709D" w:rsidRDefault="00000000">
      <w:pPr>
        <w:ind w:firstLineChars="500" w:firstLine="1050"/>
        <w:rPr>
          <w:rFonts w:ascii="Times New Roman" w:hAnsi="Times New Roman" w:cs="Times New Roman"/>
          <w:sz w:val="21"/>
          <w:szCs w:val="21"/>
        </w:rPr>
      </w:pPr>
      <w:r>
        <w:rPr>
          <w:rFonts w:ascii="Times New Roman" w:hAnsi="Times New Roman" w:cs="Times New Roman"/>
          <w:sz w:val="21"/>
          <w:szCs w:val="21"/>
        </w:rPr>
        <w:t>q</w:t>
      </w:r>
      <w:r>
        <w:rPr>
          <w:rFonts w:ascii="Times New Roman" w:hAnsi="Times New Roman" w:cs="Times New Roman"/>
          <w:sz w:val="21"/>
          <w:szCs w:val="21"/>
          <w:vertAlign w:val="subscript"/>
        </w:rPr>
        <w:t>管线</w:t>
      </w:r>
      <w:r>
        <w:rPr>
          <w:rFonts w:ascii="Times New Roman" w:hAnsi="Times New Roman" w:cs="Times New Roman"/>
          <w:sz w:val="21"/>
          <w:szCs w:val="21"/>
        </w:rPr>
        <w:t>——</w:t>
      </w:r>
      <w:r>
        <w:rPr>
          <w:rFonts w:ascii="Times New Roman" w:hAnsi="Times New Roman" w:cs="Times New Roman"/>
          <w:sz w:val="21"/>
          <w:szCs w:val="21"/>
        </w:rPr>
        <w:t>管线分离的应用占比。</w:t>
      </w:r>
    </w:p>
    <w:p w14:paraId="4210AEBA" w14:textId="77777777" w:rsidR="00B2709D" w:rsidRDefault="00B2709D">
      <w:pPr>
        <w:ind w:firstLineChars="0" w:firstLine="0"/>
        <w:rPr>
          <w:rFonts w:ascii="Times New Roman" w:hAnsi="Times New Roman" w:cs="Times New Roman"/>
        </w:rPr>
      </w:pPr>
    </w:p>
    <w:p w14:paraId="150BF0B0" w14:textId="77777777" w:rsidR="00B2709D" w:rsidRDefault="00B2709D">
      <w:pPr>
        <w:ind w:firstLineChars="0" w:firstLine="0"/>
        <w:rPr>
          <w:rFonts w:ascii="Times New Roman" w:hAnsi="Times New Roman" w:cs="Times New Roman"/>
        </w:rPr>
      </w:pPr>
    </w:p>
    <w:p w14:paraId="061D3E9F" w14:textId="77777777" w:rsidR="00B2709D" w:rsidRDefault="00B2709D">
      <w:pPr>
        <w:ind w:firstLineChars="0" w:firstLine="0"/>
        <w:rPr>
          <w:rFonts w:ascii="Times New Roman" w:hAnsi="Times New Roman" w:cs="Times New Roman"/>
        </w:rPr>
      </w:pPr>
    </w:p>
    <w:p w14:paraId="2AF81375" w14:textId="77777777" w:rsidR="00B2709D" w:rsidRDefault="00B2709D">
      <w:pPr>
        <w:ind w:firstLineChars="0" w:firstLine="0"/>
        <w:rPr>
          <w:rFonts w:ascii="Times New Roman" w:hAnsi="Times New Roman" w:cs="Times New Roman"/>
        </w:rPr>
      </w:pPr>
    </w:p>
    <w:p w14:paraId="0A0F441A" w14:textId="77777777" w:rsidR="00B2709D" w:rsidRDefault="00B2709D">
      <w:pPr>
        <w:ind w:firstLineChars="0" w:firstLine="0"/>
        <w:rPr>
          <w:rFonts w:ascii="Times New Roman" w:hAnsi="Times New Roman" w:cs="Times New Roman"/>
        </w:rPr>
      </w:pPr>
    </w:p>
    <w:p w14:paraId="06B44FB2" w14:textId="77777777" w:rsidR="00B2709D" w:rsidRDefault="00B2709D">
      <w:pPr>
        <w:ind w:firstLineChars="0" w:firstLine="0"/>
        <w:rPr>
          <w:rFonts w:ascii="Times New Roman" w:hAnsi="Times New Roman" w:cs="Times New Roman"/>
        </w:rPr>
      </w:pPr>
    </w:p>
    <w:p w14:paraId="4E62269F" w14:textId="77777777" w:rsidR="00B2709D" w:rsidRDefault="00B2709D">
      <w:pPr>
        <w:ind w:firstLineChars="0" w:firstLine="0"/>
        <w:rPr>
          <w:rFonts w:ascii="Times New Roman" w:hAnsi="Times New Roman" w:cs="Times New Roman"/>
        </w:rPr>
      </w:pPr>
    </w:p>
    <w:p w14:paraId="26707C21" w14:textId="77777777" w:rsidR="00B2709D" w:rsidRDefault="00B2709D">
      <w:pPr>
        <w:ind w:firstLineChars="0" w:firstLine="0"/>
        <w:rPr>
          <w:rFonts w:ascii="Times New Roman" w:hAnsi="Times New Roman" w:cs="Times New Roman"/>
        </w:rPr>
      </w:pPr>
    </w:p>
    <w:p w14:paraId="4456B3B6" w14:textId="77777777" w:rsidR="00B2709D" w:rsidRDefault="00B2709D">
      <w:pPr>
        <w:ind w:firstLineChars="0" w:firstLine="0"/>
        <w:rPr>
          <w:rFonts w:ascii="Times New Roman" w:hAnsi="Times New Roman" w:cs="Times New Roman"/>
        </w:rPr>
      </w:pPr>
    </w:p>
    <w:p w14:paraId="4D393006" w14:textId="77777777" w:rsidR="00B2709D" w:rsidRDefault="00B2709D">
      <w:pPr>
        <w:ind w:firstLineChars="0" w:firstLine="0"/>
        <w:rPr>
          <w:rFonts w:ascii="Times New Roman" w:hAnsi="Times New Roman" w:cs="Times New Roman"/>
        </w:rPr>
      </w:pPr>
    </w:p>
    <w:p w14:paraId="25F42707" w14:textId="77777777" w:rsidR="00B2709D" w:rsidRDefault="00B2709D">
      <w:pPr>
        <w:ind w:firstLineChars="0" w:firstLine="0"/>
        <w:rPr>
          <w:rFonts w:ascii="Times New Roman" w:hAnsi="Times New Roman" w:cs="Times New Roman"/>
        </w:rPr>
      </w:pPr>
    </w:p>
    <w:p w14:paraId="228A1102"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219" w:name="_Toc147691065"/>
      <w:bookmarkStart w:id="220" w:name="_Toc11888"/>
      <w:r>
        <w:rPr>
          <w:rFonts w:ascii="Times New Roman" w:hAnsi="Times New Roman" w:cs="Times New Roman"/>
          <w:b/>
          <w:bCs/>
          <w:sz w:val="32"/>
          <w:szCs w:val="32"/>
        </w:rPr>
        <w:lastRenderedPageBreak/>
        <w:t>附录</w:t>
      </w:r>
      <w:r>
        <w:rPr>
          <w:rFonts w:ascii="Times New Roman" w:hAnsi="Times New Roman" w:cs="Times New Roman"/>
          <w:b/>
          <w:bCs/>
          <w:sz w:val="32"/>
          <w:szCs w:val="32"/>
        </w:rPr>
        <w:t xml:space="preserve">B </w:t>
      </w:r>
      <w:r>
        <w:rPr>
          <w:rFonts w:ascii="Times New Roman" w:hAnsi="Times New Roman" w:cs="Times New Roman"/>
          <w:b/>
          <w:bCs/>
          <w:sz w:val="32"/>
          <w:szCs w:val="32"/>
        </w:rPr>
        <w:t>设计评价指标</w:t>
      </w:r>
      <w:bookmarkEnd w:id="219"/>
      <w:bookmarkEnd w:id="220"/>
    </w:p>
    <w:tbl>
      <w:tblPr>
        <w:tblStyle w:val="af9"/>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72"/>
        <w:gridCol w:w="651"/>
        <w:gridCol w:w="1701"/>
      </w:tblGrid>
      <w:tr w:rsidR="00B2709D" w14:paraId="048EB634" w14:textId="77777777">
        <w:trPr>
          <w:jc w:val="center"/>
        </w:trPr>
        <w:tc>
          <w:tcPr>
            <w:tcW w:w="675" w:type="dxa"/>
            <w:vAlign w:val="center"/>
          </w:tcPr>
          <w:p w14:paraId="25BB4EE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类别</w:t>
            </w:r>
          </w:p>
        </w:tc>
        <w:tc>
          <w:tcPr>
            <w:tcW w:w="5472" w:type="dxa"/>
            <w:vAlign w:val="center"/>
          </w:tcPr>
          <w:p w14:paraId="1DCF7B5E"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评价内容</w:t>
            </w:r>
          </w:p>
        </w:tc>
        <w:tc>
          <w:tcPr>
            <w:tcW w:w="651" w:type="dxa"/>
            <w:vAlign w:val="center"/>
          </w:tcPr>
          <w:p w14:paraId="3BBC9180"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分值</w:t>
            </w:r>
          </w:p>
        </w:tc>
        <w:tc>
          <w:tcPr>
            <w:tcW w:w="1701" w:type="dxa"/>
            <w:vAlign w:val="center"/>
          </w:tcPr>
          <w:p w14:paraId="4C26B8D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评价方法</w:t>
            </w:r>
          </w:p>
        </w:tc>
      </w:tr>
      <w:tr w:rsidR="00B2709D" w14:paraId="0F551FE1" w14:textId="77777777">
        <w:trPr>
          <w:jc w:val="center"/>
        </w:trPr>
        <w:tc>
          <w:tcPr>
            <w:tcW w:w="675" w:type="dxa"/>
            <w:vMerge w:val="restart"/>
            <w:vAlign w:val="center"/>
          </w:tcPr>
          <w:p w14:paraId="71F09A0A"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控</w:t>
            </w:r>
          </w:p>
          <w:p w14:paraId="365277D5"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制</w:t>
            </w:r>
          </w:p>
          <w:p w14:paraId="14CBE625"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72" w:type="dxa"/>
            <w:vAlign w:val="center"/>
          </w:tcPr>
          <w:p w14:paraId="6D48E305"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iCs/>
                <w:sz w:val="21"/>
                <w:szCs w:val="21"/>
              </w:rPr>
              <w:t xml:space="preserve">4.1.1 </w:t>
            </w:r>
            <w:r>
              <w:rPr>
                <w:rFonts w:ascii="Times New Roman" w:hAnsi="Times New Roman" w:cs="Times New Roman"/>
                <w:iCs/>
                <w:sz w:val="21"/>
                <w:szCs w:val="21"/>
              </w:rPr>
              <w:t>装配式地下车站单体装配率不应低于</w:t>
            </w:r>
            <w:r>
              <w:rPr>
                <w:rFonts w:ascii="Times New Roman" w:hAnsi="Times New Roman" w:cs="Times New Roman"/>
                <w:iCs/>
                <w:sz w:val="21"/>
                <w:szCs w:val="21"/>
              </w:rPr>
              <w:t>45%</w:t>
            </w:r>
          </w:p>
        </w:tc>
        <w:tc>
          <w:tcPr>
            <w:tcW w:w="651" w:type="dxa"/>
            <w:vAlign w:val="center"/>
          </w:tcPr>
          <w:p w14:paraId="203A1EE5"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70BFF634"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按附录</w:t>
            </w:r>
            <w:r>
              <w:rPr>
                <w:rFonts w:ascii="Times New Roman" w:hAnsi="Times New Roman" w:cs="Times New Roman"/>
                <w:sz w:val="21"/>
                <w:szCs w:val="21"/>
              </w:rPr>
              <w:t>A</w:t>
            </w:r>
            <w:r>
              <w:rPr>
                <w:rFonts w:ascii="Times New Roman" w:hAnsi="Times New Roman" w:cs="Times New Roman"/>
                <w:sz w:val="21"/>
                <w:szCs w:val="21"/>
              </w:rPr>
              <w:t>计算</w:t>
            </w:r>
          </w:p>
        </w:tc>
      </w:tr>
      <w:tr w:rsidR="00B2709D" w14:paraId="568E7ABB" w14:textId="77777777">
        <w:trPr>
          <w:jc w:val="center"/>
        </w:trPr>
        <w:tc>
          <w:tcPr>
            <w:tcW w:w="675" w:type="dxa"/>
            <w:vMerge/>
            <w:vAlign w:val="center"/>
          </w:tcPr>
          <w:p w14:paraId="4FB4BF4C"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641BA82A" w14:textId="77777777" w:rsidR="00B2709D" w:rsidRDefault="00000000">
            <w:pPr>
              <w:spacing w:line="240" w:lineRule="auto"/>
              <w:ind w:firstLineChars="0" w:firstLine="0"/>
              <w:rPr>
                <w:rFonts w:ascii="Times New Roman" w:hAnsi="Times New Roman" w:cs="Times New Roman"/>
                <w:sz w:val="21"/>
                <w:szCs w:val="21"/>
              </w:rPr>
            </w:pPr>
            <w:r>
              <w:rPr>
                <w:rFonts w:ascii="Times New Roman" w:hAnsi="Times New Roman" w:cs="Times New Roman"/>
                <w:iCs/>
                <w:sz w:val="21"/>
                <w:szCs w:val="21"/>
              </w:rPr>
              <w:t xml:space="preserve">4.1.2 </w:t>
            </w:r>
            <w:r>
              <w:rPr>
                <w:rFonts w:ascii="Times New Roman" w:hAnsi="Times New Roman" w:cs="Times New Roman"/>
                <w:iCs/>
                <w:sz w:val="21"/>
                <w:szCs w:val="21"/>
              </w:rPr>
              <w:t>装配式地下车站应符合国家、行业及当地现行标准中有关结构安全、抗震、消防、节能、防水及耐久性等的要求，预制构件的最大重量应符合当地的运输限重要求</w:t>
            </w:r>
          </w:p>
        </w:tc>
        <w:tc>
          <w:tcPr>
            <w:tcW w:w="651" w:type="dxa"/>
            <w:vAlign w:val="center"/>
          </w:tcPr>
          <w:p w14:paraId="140F402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281C08E8"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352729ED" w14:textId="77777777">
        <w:trPr>
          <w:jc w:val="center"/>
        </w:trPr>
        <w:tc>
          <w:tcPr>
            <w:tcW w:w="675" w:type="dxa"/>
            <w:vMerge/>
            <w:vAlign w:val="center"/>
          </w:tcPr>
          <w:p w14:paraId="33073898"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3712DED5" w14:textId="77777777" w:rsidR="00B2709D" w:rsidRDefault="00000000">
            <w:pPr>
              <w:spacing w:line="240" w:lineRule="auto"/>
              <w:ind w:firstLineChars="0" w:firstLine="0"/>
              <w:rPr>
                <w:rFonts w:ascii="Times New Roman" w:hAnsi="Times New Roman" w:cs="Times New Roman"/>
                <w:sz w:val="21"/>
                <w:szCs w:val="21"/>
              </w:rPr>
            </w:pPr>
            <w:r>
              <w:rPr>
                <w:rFonts w:ascii="Times New Roman" w:hAnsi="Times New Roman" w:cs="Times New Roman"/>
                <w:iCs/>
                <w:sz w:val="21"/>
                <w:szCs w:val="21"/>
              </w:rPr>
              <w:t xml:space="preserve">4.1.3 </w:t>
            </w:r>
            <w:r>
              <w:rPr>
                <w:rFonts w:ascii="Times New Roman" w:hAnsi="Times New Roman" w:cs="Times New Roman"/>
                <w:iCs/>
                <w:sz w:val="21"/>
                <w:szCs w:val="21"/>
              </w:rPr>
              <w:t>施工图设计文件除应符合国家、行业及当地施工图设计文件编制相关要求外，还应符合当地有关装配式建筑工程施工图制图深度和审査要点的要求；构件深化设计图纸和装饰装修设计文件深度应符合国家、行业及当地相关要求</w:t>
            </w:r>
          </w:p>
        </w:tc>
        <w:tc>
          <w:tcPr>
            <w:tcW w:w="651" w:type="dxa"/>
            <w:vAlign w:val="center"/>
          </w:tcPr>
          <w:p w14:paraId="69FB736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6E8666EB"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6DB27F25" w14:textId="77777777">
        <w:trPr>
          <w:jc w:val="center"/>
        </w:trPr>
        <w:tc>
          <w:tcPr>
            <w:tcW w:w="675" w:type="dxa"/>
            <w:vMerge w:val="restart"/>
            <w:vAlign w:val="center"/>
          </w:tcPr>
          <w:p w14:paraId="3A8039F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w:t>
            </w:r>
          </w:p>
          <w:p w14:paraId="643BD260"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w:t>
            </w:r>
          </w:p>
          <w:p w14:paraId="6602A86E"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72" w:type="dxa"/>
            <w:vAlign w:val="center"/>
          </w:tcPr>
          <w:p w14:paraId="0F0471F5"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4.2.1 </w:t>
            </w:r>
            <w:r>
              <w:rPr>
                <w:rFonts w:ascii="Times New Roman" w:hAnsi="Times New Roman" w:cs="Times New Roman"/>
                <w:kern w:val="0"/>
                <w:sz w:val="21"/>
                <w:szCs w:val="21"/>
              </w:rPr>
              <w:t>在单体车站中预制标准段长度</w:t>
            </w:r>
          </w:p>
        </w:tc>
        <w:tc>
          <w:tcPr>
            <w:tcW w:w="651" w:type="dxa"/>
            <w:vAlign w:val="center"/>
          </w:tcPr>
          <w:p w14:paraId="3894905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6</w:t>
            </w:r>
          </w:p>
        </w:tc>
        <w:tc>
          <w:tcPr>
            <w:tcW w:w="1701" w:type="dxa"/>
            <w:vAlign w:val="center"/>
          </w:tcPr>
          <w:p w14:paraId="3672D06C"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06179BDC" w14:textId="77777777">
        <w:trPr>
          <w:jc w:val="center"/>
        </w:trPr>
        <w:tc>
          <w:tcPr>
            <w:tcW w:w="675" w:type="dxa"/>
            <w:vMerge/>
            <w:vAlign w:val="center"/>
          </w:tcPr>
          <w:p w14:paraId="73C4AC51"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5B13A59F"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4.2.2 </w:t>
            </w:r>
            <w:r>
              <w:rPr>
                <w:rFonts w:ascii="Times New Roman" w:hAnsi="Times New Roman" w:cs="Times New Roman"/>
                <w:kern w:val="0"/>
                <w:sz w:val="21"/>
                <w:szCs w:val="21"/>
              </w:rPr>
              <w:t>在单体车站中柱（墙）网重复率</w:t>
            </w:r>
          </w:p>
        </w:tc>
        <w:tc>
          <w:tcPr>
            <w:tcW w:w="651" w:type="dxa"/>
            <w:vAlign w:val="center"/>
          </w:tcPr>
          <w:p w14:paraId="1BC5AAE4"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6</w:t>
            </w:r>
          </w:p>
        </w:tc>
        <w:tc>
          <w:tcPr>
            <w:tcW w:w="1701" w:type="dxa"/>
            <w:vAlign w:val="center"/>
          </w:tcPr>
          <w:p w14:paraId="0939B669"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2A227D81" w14:textId="77777777">
        <w:trPr>
          <w:jc w:val="center"/>
        </w:trPr>
        <w:tc>
          <w:tcPr>
            <w:tcW w:w="675" w:type="dxa"/>
            <w:vMerge/>
            <w:vAlign w:val="center"/>
          </w:tcPr>
          <w:p w14:paraId="52C305DC"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1EC4B8F1"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 xml:space="preserve">4.3.1 </w:t>
            </w:r>
            <w:r>
              <w:rPr>
                <w:rFonts w:ascii="Times New Roman" w:hAnsi="Times New Roman" w:cs="Times New Roman"/>
                <w:sz w:val="21"/>
                <w:szCs w:val="21"/>
              </w:rPr>
              <w:t>总体布置图中有明确的装配基准及各构件与基准之间的定位尺寸和公差</w:t>
            </w:r>
          </w:p>
        </w:tc>
        <w:tc>
          <w:tcPr>
            <w:tcW w:w="651" w:type="dxa"/>
            <w:vAlign w:val="center"/>
          </w:tcPr>
          <w:p w14:paraId="7BF7BE3A"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6</w:t>
            </w:r>
          </w:p>
        </w:tc>
        <w:tc>
          <w:tcPr>
            <w:tcW w:w="1701" w:type="dxa"/>
            <w:vAlign w:val="center"/>
          </w:tcPr>
          <w:p w14:paraId="6A49BE9D"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57A4A020" w14:textId="77777777">
        <w:trPr>
          <w:jc w:val="center"/>
        </w:trPr>
        <w:tc>
          <w:tcPr>
            <w:tcW w:w="675" w:type="dxa"/>
            <w:vMerge/>
            <w:vAlign w:val="center"/>
          </w:tcPr>
          <w:p w14:paraId="083589FF"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08FB9DBC"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 xml:space="preserve">4.3.2 </w:t>
            </w:r>
            <w:r>
              <w:rPr>
                <w:rFonts w:ascii="Times New Roman" w:hAnsi="Times New Roman" w:cs="Times New Roman"/>
                <w:sz w:val="21"/>
                <w:szCs w:val="21"/>
              </w:rPr>
              <w:t>构件详图中有明确的制造尺寸及公差、预埋件定位尺寸及公差</w:t>
            </w:r>
          </w:p>
        </w:tc>
        <w:tc>
          <w:tcPr>
            <w:tcW w:w="651" w:type="dxa"/>
            <w:vAlign w:val="center"/>
          </w:tcPr>
          <w:p w14:paraId="37DEDB36"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6</w:t>
            </w:r>
          </w:p>
        </w:tc>
        <w:tc>
          <w:tcPr>
            <w:tcW w:w="1701" w:type="dxa"/>
            <w:vAlign w:val="center"/>
          </w:tcPr>
          <w:p w14:paraId="7B8C7D02"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3FF91C91" w14:textId="77777777">
        <w:trPr>
          <w:jc w:val="center"/>
        </w:trPr>
        <w:tc>
          <w:tcPr>
            <w:tcW w:w="675" w:type="dxa"/>
            <w:vMerge/>
            <w:vAlign w:val="center"/>
          </w:tcPr>
          <w:p w14:paraId="619FC2C4"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48FFBC8F"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sz w:val="21"/>
                <w:szCs w:val="21"/>
              </w:rPr>
              <w:t xml:space="preserve">4.3.3 </w:t>
            </w:r>
            <w:r>
              <w:rPr>
                <w:rFonts w:ascii="Times New Roman" w:hAnsi="Times New Roman" w:cs="Times New Roman"/>
                <w:sz w:val="21"/>
                <w:szCs w:val="21"/>
              </w:rPr>
              <w:t>柱距、层高、梁、板、柱、门窗、节点的设计符合《建筑模数协调标准》的规定</w:t>
            </w:r>
          </w:p>
        </w:tc>
        <w:tc>
          <w:tcPr>
            <w:tcW w:w="651" w:type="dxa"/>
            <w:vAlign w:val="center"/>
          </w:tcPr>
          <w:p w14:paraId="15F18E3F"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6</w:t>
            </w:r>
          </w:p>
        </w:tc>
        <w:tc>
          <w:tcPr>
            <w:tcW w:w="1701" w:type="dxa"/>
            <w:vAlign w:val="center"/>
          </w:tcPr>
          <w:p w14:paraId="6EEAC79F"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46757E09" w14:textId="77777777">
        <w:trPr>
          <w:jc w:val="center"/>
        </w:trPr>
        <w:tc>
          <w:tcPr>
            <w:tcW w:w="675" w:type="dxa"/>
            <w:vMerge/>
            <w:vAlign w:val="center"/>
          </w:tcPr>
          <w:p w14:paraId="52C9BF9D"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20C8DB2E" w14:textId="77777777" w:rsidR="00B2709D" w:rsidRDefault="00000000">
            <w:pPr>
              <w:widowControl/>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 xml:space="preserve">4.3.4 </w:t>
            </w:r>
            <w:r>
              <w:rPr>
                <w:rFonts w:ascii="Times New Roman" w:hAnsi="Times New Roman" w:cs="Times New Roman"/>
                <w:sz w:val="21"/>
                <w:szCs w:val="21"/>
              </w:rPr>
              <w:t>单个车站中重复使用最多的三个规格水平构件（梁、板、拱）的总个数占同类预制构件总个数的比例</w:t>
            </w:r>
          </w:p>
        </w:tc>
        <w:tc>
          <w:tcPr>
            <w:tcW w:w="651" w:type="dxa"/>
            <w:vAlign w:val="center"/>
          </w:tcPr>
          <w:p w14:paraId="548D31D3"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color w:val="000000"/>
                <w:sz w:val="21"/>
                <w:szCs w:val="21"/>
              </w:rPr>
              <w:t>6</w:t>
            </w:r>
          </w:p>
        </w:tc>
        <w:tc>
          <w:tcPr>
            <w:tcW w:w="1701" w:type="dxa"/>
            <w:vAlign w:val="center"/>
          </w:tcPr>
          <w:p w14:paraId="47BD5BBF"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434E1F6D" w14:textId="77777777">
        <w:trPr>
          <w:jc w:val="center"/>
        </w:trPr>
        <w:tc>
          <w:tcPr>
            <w:tcW w:w="675" w:type="dxa"/>
            <w:vMerge/>
            <w:vAlign w:val="center"/>
          </w:tcPr>
          <w:p w14:paraId="2470FC55"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1D8D1349"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4.3.5 </w:t>
            </w:r>
            <w:r>
              <w:rPr>
                <w:rFonts w:ascii="Times New Roman" w:hAnsi="Times New Roman" w:cs="Times New Roman"/>
                <w:kern w:val="0"/>
                <w:sz w:val="21"/>
                <w:szCs w:val="21"/>
              </w:rPr>
              <w:t>单体车站中重复使用最多的三个规格竖向构件（柱、墙）的总个数占同类预制构件总个数的比例</w:t>
            </w:r>
          </w:p>
        </w:tc>
        <w:tc>
          <w:tcPr>
            <w:tcW w:w="651" w:type="dxa"/>
            <w:vAlign w:val="center"/>
          </w:tcPr>
          <w:p w14:paraId="48299928"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6</w:t>
            </w:r>
          </w:p>
        </w:tc>
        <w:tc>
          <w:tcPr>
            <w:tcW w:w="1701" w:type="dxa"/>
            <w:vAlign w:val="center"/>
          </w:tcPr>
          <w:p w14:paraId="7EE571DD"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65947E66" w14:textId="77777777">
        <w:trPr>
          <w:jc w:val="center"/>
        </w:trPr>
        <w:tc>
          <w:tcPr>
            <w:tcW w:w="675" w:type="dxa"/>
            <w:vMerge/>
            <w:vAlign w:val="center"/>
          </w:tcPr>
          <w:p w14:paraId="2718610E"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6D50225C"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4.3.6 </w:t>
            </w:r>
            <w:r>
              <w:rPr>
                <w:rFonts w:ascii="Times New Roman" w:hAnsi="Times New Roman" w:cs="Times New Roman"/>
                <w:kern w:val="0"/>
                <w:sz w:val="21"/>
                <w:szCs w:val="21"/>
              </w:rPr>
              <w:t>所有二次结构（楼梯、站台板、轨顶风道等）中至少一类预制构件在单体建筑中重复使用最多的三个规格构件的总面积占同类预制构件总面积的比例</w:t>
            </w:r>
          </w:p>
        </w:tc>
        <w:tc>
          <w:tcPr>
            <w:tcW w:w="651" w:type="dxa"/>
            <w:vAlign w:val="center"/>
          </w:tcPr>
          <w:p w14:paraId="3643202E"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6</w:t>
            </w:r>
          </w:p>
        </w:tc>
        <w:tc>
          <w:tcPr>
            <w:tcW w:w="1701" w:type="dxa"/>
            <w:vAlign w:val="center"/>
          </w:tcPr>
          <w:p w14:paraId="483648D2"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73B42738" w14:textId="77777777">
        <w:trPr>
          <w:jc w:val="center"/>
        </w:trPr>
        <w:tc>
          <w:tcPr>
            <w:tcW w:w="675" w:type="dxa"/>
            <w:vMerge/>
            <w:vAlign w:val="center"/>
          </w:tcPr>
          <w:p w14:paraId="0CC1EE4B"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06DF618E"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4.4.1 </w:t>
            </w:r>
            <w:r>
              <w:rPr>
                <w:rFonts w:ascii="Times New Roman" w:hAnsi="Times New Roman" w:cs="Times New Roman"/>
                <w:kern w:val="0"/>
                <w:sz w:val="21"/>
                <w:szCs w:val="21"/>
              </w:rPr>
              <w:t>单体车站预制装配率</w:t>
            </w:r>
          </w:p>
        </w:tc>
        <w:tc>
          <w:tcPr>
            <w:tcW w:w="651" w:type="dxa"/>
            <w:vAlign w:val="center"/>
          </w:tcPr>
          <w:p w14:paraId="42AE41CD"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16</w:t>
            </w:r>
          </w:p>
        </w:tc>
        <w:tc>
          <w:tcPr>
            <w:tcW w:w="1701" w:type="dxa"/>
            <w:vAlign w:val="center"/>
          </w:tcPr>
          <w:p w14:paraId="321F3EAC"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按附录</w:t>
            </w:r>
            <w:r>
              <w:rPr>
                <w:rFonts w:ascii="Times New Roman" w:hAnsi="Times New Roman" w:cs="Times New Roman"/>
                <w:sz w:val="21"/>
                <w:szCs w:val="21"/>
              </w:rPr>
              <w:t>A</w:t>
            </w:r>
            <w:r>
              <w:rPr>
                <w:rFonts w:ascii="Times New Roman" w:hAnsi="Times New Roman" w:cs="Times New Roman"/>
                <w:sz w:val="21"/>
                <w:szCs w:val="21"/>
              </w:rPr>
              <w:t>计算</w:t>
            </w:r>
          </w:p>
        </w:tc>
      </w:tr>
      <w:tr w:rsidR="00B2709D" w14:paraId="52162734" w14:textId="77777777">
        <w:trPr>
          <w:jc w:val="center"/>
        </w:trPr>
        <w:tc>
          <w:tcPr>
            <w:tcW w:w="675" w:type="dxa"/>
            <w:vMerge/>
            <w:vAlign w:val="center"/>
          </w:tcPr>
          <w:p w14:paraId="61518E45"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10CBE1E2"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4.5.1 </w:t>
            </w:r>
            <w:r>
              <w:rPr>
                <w:rFonts w:ascii="Times New Roman" w:hAnsi="Times New Roman" w:cs="Times New Roman"/>
                <w:kern w:val="0"/>
                <w:sz w:val="21"/>
                <w:szCs w:val="21"/>
              </w:rPr>
              <w:t>轻量化设计，运输吊装适应性强</w:t>
            </w:r>
          </w:p>
        </w:tc>
        <w:tc>
          <w:tcPr>
            <w:tcW w:w="651" w:type="dxa"/>
            <w:vAlign w:val="center"/>
          </w:tcPr>
          <w:p w14:paraId="78A55565"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701" w:type="dxa"/>
            <w:vAlign w:val="center"/>
          </w:tcPr>
          <w:p w14:paraId="79C9E9AA"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3E58DDD3" w14:textId="77777777">
        <w:trPr>
          <w:jc w:val="center"/>
        </w:trPr>
        <w:tc>
          <w:tcPr>
            <w:tcW w:w="675" w:type="dxa"/>
            <w:vMerge/>
            <w:vAlign w:val="center"/>
          </w:tcPr>
          <w:p w14:paraId="36EAC6E4"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67DCD9DD"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4.5.2 </w:t>
            </w:r>
            <w:r>
              <w:rPr>
                <w:rFonts w:ascii="Times New Roman" w:hAnsi="Times New Roman" w:cs="Times New Roman"/>
                <w:kern w:val="0"/>
                <w:sz w:val="21"/>
                <w:szCs w:val="21"/>
              </w:rPr>
              <w:t>地层适应性强，能够适应不同的地层，如富水地层</w:t>
            </w:r>
          </w:p>
        </w:tc>
        <w:tc>
          <w:tcPr>
            <w:tcW w:w="651" w:type="dxa"/>
            <w:vAlign w:val="center"/>
          </w:tcPr>
          <w:p w14:paraId="1E9EE69A"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701" w:type="dxa"/>
            <w:vAlign w:val="center"/>
          </w:tcPr>
          <w:p w14:paraId="51016A53"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2D5BF4C7" w14:textId="77777777">
        <w:trPr>
          <w:jc w:val="center"/>
        </w:trPr>
        <w:tc>
          <w:tcPr>
            <w:tcW w:w="675" w:type="dxa"/>
            <w:vMerge/>
            <w:vAlign w:val="center"/>
          </w:tcPr>
          <w:p w14:paraId="7242C22A"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061FAF49"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4.5.3 </w:t>
            </w:r>
            <w:r>
              <w:rPr>
                <w:rFonts w:ascii="Times New Roman" w:hAnsi="Times New Roman" w:cs="Times New Roman"/>
                <w:kern w:val="0"/>
                <w:sz w:val="21"/>
                <w:szCs w:val="21"/>
              </w:rPr>
              <w:t>围护结构适应性强，能够采用不同的围护结构形式</w:t>
            </w:r>
          </w:p>
        </w:tc>
        <w:tc>
          <w:tcPr>
            <w:tcW w:w="651" w:type="dxa"/>
            <w:vAlign w:val="center"/>
          </w:tcPr>
          <w:p w14:paraId="089437E6"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701" w:type="dxa"/>
            <w:vAlign w:val="center"/>
          </w:tcPr>
          <w:p w14:paraId="393124C2"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264D7C67" w14:textId="77777777">
        <w:trPr>
          <w:jc w:val="center"/>
        </w:trPr>
        <w:tc>
          <w:tcPr>
            <w:tcW w:w="675" w:type="dxa"/>
            <w:vMerge/>
            <w:vAlign w:val="center"/>
          </w:tcPr>
          <w:p w14:paraId="3BCA4904"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5A5FE64F"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4.6.1 </w:t>
            </w:r>
            <w:r>
              <w:rPr>
                <w:rFonts w:ascii="Times New Roman" w:hAnsi="Times New Roman" w:cs="Times New Roman"/>
                <w:kern w:val="0"/>
                <w:sz w:val="21"/>
                <w:szCs w:val="21"/>
              </w:rPr>
              <w:t>方案设计阶段、初步设计阶段应用建筑信息模型（</w:t>
            </w:r>
            <w:r>
              <w:rPr>
                <w:rFonts w:ascii="Times New Roman" w:hAnsi="Times New Roman" w:cs="Times New Roman"/>
                <w:kern w:val="0"/>
                <w:sz w:val="21"/>
                <w:szCs w:val="21"/>
              </w:rPr>
              <w:t>BIM</w:t>
            </w:r>
            <w:r>
              <w:rPr>
                <w:rFonts w:ascii="Times New Roman" w:hAnsi="Times New Roman" w:cs="Times New Roman"/>
                <w:kern w:val="0"/>
                <w:sz w:val="21"/>
                <w:szCs w:val="21"/>
              </w:rPr>
              <w:t>）进行项目场地分析、车站建筑性能模拟分析、设计方案比选、专业模型构建、建筑结构检査、面积明细表统计等</w:t>
            </w:r>
          </w:p>
        </w:tc>
        <w:tc>
          <w:tcPr>
            <w:tcW w:w="651" w:type="dxa"/>
            <w:vAlign w:val="center"/>
          </w:tcPr>
          <w:p w14:paraId="2C1345F5"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4</w:t>
            </w:r>
          </w:p>
        </w:tc>
        <w:tc>
          <w:tcPr>
            <w:tcW w:w="1701" w:type="dxa"/>
            <w:vAlign w:val="center"/>
          </w:tcPr>
          <w:p w14:paraId="7A6F990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审阅信息模型</w:t>
            </w:r>
          </w:p>
        </w:tc>
      </w:tr>
      <w:tr w:rsidR="00B2709D" w14:paraId="4DE3A3FC" w14:textId="77777777">
        <w:trPr>
          <w:jc w:val="center"/>
        </w:trPr>
        <w:tc>
          <w:tcPr>
            <w:tcW w:w="675" w:type="dxa"/>
            <w:vMerge/>
            <w:vAlign w:val="center"/>
          </w:tcPr>
          <w:p w14:paraId="05AA4860"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70A72CE4"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4.6.2 </w:t>
            </w:r>
            <w:r>
              <w:rPr>
                <w:rFonts w:ascii="Times New Roman" w:hAnsi="Times New Roman" w:cs="Times New Roman"/>
                <w:kern w:val="0"/>
                <w:sz w:val="21"/>
                <w:szCs w:val="21"/>
              </w:rPr>
              <w:t>施工图设计阶段应用建筑信息模型（</w:t>
            </w:r>
            <w:r>
              <w:rPr>
                <w:rFonts w:ascii="Times New Roman" w:hAnsi="Times New Roman" w:cs="Times New Roman"/>
                <w:kern w:val="0"/>
                <w:sz w:val="21"/>
                <w:szCs w:val="21"/>
              </w:rPr>
              <w:t>BIM</w:t>
            </w:r>
            <w:r>
              <w:rPr>
                <w:rFonts w:ascii="Times New Roman" w:hAnsi="Times New Roman" w:cs="Times New Roman"/>
                <w:kern w:val="0"/>
                <w:sz w:val="21"/>
                <w:szCs w:val="21"/>
              </w:rPr>
              <w:t>）进行各专业模型构建、冲突检测及虚拟仿真漫游、建筑专业辅助施工图设计</w:t>
            </w:r>
          </w:p>
        </w:tc>
        <w:tc>
          <w:tcPr>
            <w:tcW w:w="651" w:type="dxa"/>
            <w:vAlign w:val="center"/>
          </w:tcPr>
          <w:p w14:paraId="58721280"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4</w:t>
            </w:r>
          </w:p>
        </w:tc>
        <w:tc>
          <w:tcPr>
            <w:tcW w:w="1701" w:type="dxa"/>
            <w:vAlign w:val="center"/>
          </w:tcPr>
          <w:p w14:paraId="2B3C9317"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审阅信息模型</w:t>
            </w:r>
          </w:p>
        </w:tc>
      </w:tr>
      <w:tr w:rsidR="00B2709D" w14:paraId="45A68449" w14:textId="77777777">
        <w:trPr>
          <w:jc w:val="center"/>
        </w:trPr>
        <w:tc>
          <w:tcPr>
            <w:tcW w:w="675" w:type="dxa"/>
            <w:vMerge/>
            <w:vAlign w:val="center"/>
          </w:tcPr>
          <w:p w14:paraId="3116D117"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53603153"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4.6.3 </w:t>
            </w:r>
            <w:r>
              <w:rPr>
                <w:rFonts w:ascii="Times New Roman" w:hAnsi="Times New Roman" w:cs="Times New Roman"/>
                <w:kern w:val="0"/>
                <w:sz w:val="21"/>
                <w:szCs w:val="21"/>
              </w:rPr>
              <w:t>构件深化设计应用建筑信息模型（</w:t>
            </w:r>
            <w:r>
              <w:rPr>
                <w:rFonts w:ascii="Times New Roman" w:hAnsi="Times New Roman" w:cs="Times New Roman"/>
                <w:kern w:val="0"/>
                <w:sz w:val="21"/>
                <w:szCs w:val="21"/>
              </w:rPr>
              <w:t>BIM</w:t>
            </w:r>
            <w:r>
              <w:rPr>
                <w:rFonts w:ascii="Times New Roman" w:hAnsi="Times New Roman" w:cs="Times New Roman"/>
                <w:kern w:val="0"/>
                <w:sz w:val="21"/>
                <w:szCs w:val="21"/>
              </w:rPr>
              <w:t>）进行连接节点设计、钢筋碰撞检查、构件信息模型</w:t>
            </w:r>
            <w:r>
              <w:rPr>
                <w:rFonts w:ascii="Times New Roman" w:hAnsi="Times New Roman" w:cs="Times New Roman"/>
                <w:kern w:val="0"/>
                <w:sz w:val="21"/>
                <w:szCs w:val="21"/>
              </w:rPr>
              <w:t>,</w:t>
            </w:r>
            <w:r>
              <w:rPr>
                <w:rFonts w:ascii="Times New Roman" w:hAnsi="Times New Roman" w:cs="Times New Roman"/>
                <w:kern w:val="0"/>
                <w:sz w:val="21"/>
                <w:szCs w:val="21"/>
              </w:rPr>
              <w:t>完成构件图信息表达</w:t>
            </w:r>
          </w:p>
        </w:tc>
        <w:tc>
          <w:tcPr>
            <w:tcW w:w="651" w:type="dxa"/>
            <w:vAlign w:val="center"/>
          </w:tcPr>
          <w:p w14:paraId="2C51326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4</w:t>
            </w:r>
          </w:p>
        </w:tc>
        <w:tc>
          <w:tcPr>
            <w:tcW w:w="1701" w:type="dxa"/>
            <w:vAlign w:val="center"/>
          </w:tcPr>
          <w:p w14:paraId="4207F09D"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审阅信息模型</w:t>
            </w:r>
          </w:p>
        </w:tc>
      </w:tr>
      <w:tr w:rsidR="00B2709D" w14:paraId="0018AC1A" w14:textId="77777777">
        <w:trPr>
          <w:jc w:val="center"/>
        </w:trPr>
        <w:tc>
          <w:tcPr>
            <w:tcW w:w="675" w:type="dxa"/>
            <w:vMerge/>
            <w:vAlign w:val="center"/>
          </w:tcPr>
          <w:p w14:paraId="202DC8C7"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177C2F1F"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4.7.1 </w:t>
            </w:r>
            <w:r>
              <w:rPr>
                <w:rFonts w:ascii="Times New Roman" w:hAnsi="Times New Roman" w:cs="Times New Roman"/>
                <w:kern w:val="0"/>
                <w:sz w:val="21"/>
                <w:szCs w:val="21"/>
              </w:rPr>
              <w:t>采用新型装配式组合结构和预应力结构体系</w:t>
            </w:r>
          </w:p>
        </w:tc>
        <w:tc>
          <w:tcPr>
            <w:tcW w:w="651" w:type="dxa"/>
            <w:vAlign w:val="center"/>
          </w:tcPr>
          <w:p w14:paraId="12286DEA"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3</w:t>
            </w:r>
          </w:p>
        </w:tc>
        <w:tc>
          <w:tcPr>
            <w:tcW w:w="1701" w:type="dxa"/>
            <w:vAlign w:val="center"/>
          </w:tcPr>
          <w:p w14:paraId="340D5F95"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bl>
    <w:p w14:paraId="4D8F142C" w14:textId="77777777" w:rsidR="00B2709D" w:rsidRDefault="00000000">
      <w:pPr>
        <w:ind w:firstLineChars="0" w:firstLine="0"/>
        <w:rPr>
          <w:rFonts w:ascii="Times New Roman" w:hAnsi="Times New Roman" w:cs="Times New Roman"/>
          <w:b/>
          <w:sz w:val="21"/>
          <w:szCs w:val="21"/>
        </w:rPr>
      </w:pPr>
      <w:bookmarkStart w:id="221" w:name="_Hlk147689984"/>
      <w:r>
        <w:rPr>
          <w:rFonts w:ascii="Times New Roman" w:hAnsi="Times New Roman" w:cs="Times New Roman"/>
          <w:b/>
          <w:sz w:val="21"/>
          <w:szCs w:val="21"/>
        </w:rPr>
        <w:lastRenderedPageBreak/>
        <w:t>续</w:t>
      </w:r>
      <w:r>
        <w:rPr>
          <w:rFonts w:ascii="Times New Roman" w:hAnsi="Times New Roman" w:cs="Times New Roman" w:hint="eastAsia"/>
          <w:b/>
          <w:sz w:val="21"/>
          <w:szCs w:val="21"/>
        </w:rPr>
        <w:t>上</w:t>
      </w:r>
      <w:r>
        <w:rPr>
          <w:rFonts w:ascii="Times New Roman" w:hAnsi="Times New Roman" w:cs="Times New Roman"/>
          <w:b/>
          <w:sz w:val="21"/>
          <w:szCs w:val="21"/>
        </w:rPr>
        <w:t>表</w:t>
      </w:r>
    </w:p>
    <w:tbl>
      <w:tblPr>
        <w:tblStyle w:val="af9"/>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72"/>
        <w:gridCol w:w="651"/>
        <w:gridCol w:w="1701"/>
      </w:tblGrid>
      <w:tr w:rsidR="00B2709D" w14:paraId="66DA0B53" w14:textId="77777777">
        <w:trPr>
          <w:jc w:val="center"/>
        </w:trPr>
        <w:tc>
          <w:tcPr>
            <w:tcW w:w="675" w:type="dxa"/>
            <w:vAlign w:val="center"/>
          </w:tcPr>
          <w:bookmarkEnd w:id="221"/>
          <w:p w14:paraId="0505B4B4"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类别</w:t>
            </w:r>
          </w:p>
        </w:tc>
        <w:tc>
          <w:tcPr>
            <w:tcW w:w="5472" w:type="dxa"/>
            <w:vAlign w:val="center"/>
          </w:tcPr>
          <w:p w14:paraId="46F220E7"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sz w:val="21"/>
                <w:szCs w:val="21"/>
              </w:rPr>
              <w:t>评价内容</w:t>
            </w:r>
          </w:p>
        </w:tc>
        <w:tc>
          <w:tcPr>
            <w:tcW w:w="651" w:type="dxa"/>
            <w:vAlign w:val="center"/>
          </w:tcPr>
          <w:p w14:paraId="51E50AA5"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sz w:val="21"/>
                <w:szCs w:val="21"/>
              </w:rPr>
              <w:t>分值</w:t>
            </w:r>
          </w:p>
        </w:tc>
        <w:tc>
          <w:tcPr>
            <w:tcW w:w="1701" w:type="dxa"/>
            <w:vAlign w:val="center"/>
          </w:tcPr>
          <w:p w14:paraId="5AD635C7"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评价方法</w:t>
            </w:r>
          </w:p>
        </w:tc>
      </w:tr>
      <w:tr w:rsidR="00B2709D" w14:paraId="36AB5735" w14:textId="77777777">
        <w:trPr>
          <w:jc w:val="center"/>
        </w:trPr>
        <w:tc>
          <w:tcPr>
            <w:tcW w:w="675" w:type="dxa"/>
            <w:vMerge w:val="restart"/>
            <w:vAlign w:val="center"/>
          </w:tcPr>
          <w:p w14:paraId="55F16EE7"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w:t>
            </w:r>
          </w:p>
          <w:p w14:paraId="2A38888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w:t>
            </w:r>
          </w:p>
          <w:p w14:paraId="55D9AEFA"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72" w:type="dxa"/>
            <w:vAlign w:val="center"/>
          </w:tcPr>
          <w:p w14:paraId="1B1A9F2A"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4.7.2 </w:t>
            </w:r>
            <w:r>
              <w:rPr>
                <w:rFonts w:ascii="Times New Roman" w:hAnsi="Times New Roman" w:cs="Times New Roman"/>
                <w:kern w:val="0"/>
                <w:sz w:val="21"/>
                <w:szCs w:val="21"/>
              </w:rPr>
              <w:t>主体结构连接节点釆用便于施工且受力合理的新型连接技术</w:t>
            </w:r>
          </w:p>
        </w:tc>
        <w:tc>
          <w:tcPr>
            <w:tcW w:w="651" w:type="dxa"/>
            <w:vAlign w:val="center"/>
          </w:tcPr>
          <w:p w14:paraId="6758C8C6"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color w:val="000000"/>
                <w:sz w:val="21"/>
                <w:szCs w:val="21"/>
              </w:rPr>
              <w:t>3</w:t>
            </w:r>
          </w:p>
        </w:tc>
        <w:tc>
          <w:tcPr>
            <w:tcW w:w="1701" w:type="dxa"/>
            <w:vAlign w:val="center"/>
          </w:tcPr>
          <w:p w14:paraId="541B4ED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41C2949A" w14:textId="77777777">
        <w:trPr>
          <w:jc w:val="center"/>
        </w:trPr>
        <w:tc>
          <w:tcPr>
            <w:tcW w:w="675" w:type="dxa"/>
            <w:vMerge/>
            <w:vAlign w:val="center"/>
          </w:tcPr>
          <w:p w14:paraId="663D5754"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5A4C31DE"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4.7.3 </w:t>
            </w:r>
            <w:r>
              <w:rPr>
                <w:rFonts w:ascii="Times New Roman" w:hAnsi="Times New Roman" w:cs="Times New Roman"/>
                <w:kern w:val="0"/>
                <w:sz w:val="21"/>
                <w:szCs w:val="21"/>
              </w:rPr>
              <w:t>车站预制结构与围护支撑相结合</w:t>
            </w:r>
          </w:p>
        </w:tc>
        <w:tc>
          <w:tcPr>
            <w:tcW w:w="651" w:type="dxa"/>
            <w:vAlign w:val="center"/>
          </w:tcPr>
          <w:p w14:paraId="3821F142"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701" w:type="dxa"/>
            <w:vAlign w:val="center"/>
          </w:tcPr>
          <w:p w14:paraId="09314221"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439DF49C" w14:textId="77777777">
        <w:trPr>
          <w:jc w:val="center"/>
        </w:trPr>
        <w:tc>
          <w:tcPr>
            <w:tcW w:w="675" w:type="dxa"/>
            <w:vMerge/>
            <w:vAlign w:val="center"/>
          </w:tcPr>
          <w:p w14:paraId="60CB9CA7" w14:textId="77777777" w:rsidR="00B2709D" w:rsidRDefault="00B2709D">
            <w:pPr>
              <w:spacing w:line="240" w:lineRule="auto"/>
              <w:ind w:firstLineChars="0" w:firstLine="0"/>
              <w:jc w:val="center"/>
              <w:rPr>
                <w:rFonts w:ascii="Times New Roman" w:hAnsi="Times New Roman" w:cs="Times New Roman"/>
                <w:sz w:val="21"/>
                <w:szCs w:val="21"/>
              </w:rPr>
            </w:pPr>
          </w:p>
        </w:tc>
        <w:tc>
          <w:tcPr>
            <w:tcW w:w="5472" w:type="dxa"/>
            <w:vAlign w:val="center"/>
          </w:tcPr>
          <w:p w14:paraId="7E45A228"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4.7.4 </w:t>
            </w:r>
            <w:r>
              <w:rPr>
                <w:rFonts w:ascii="Times New Roman" w:hAnsi="Times New Roman" w:cs="Times New Roman"/>
                <w:kern w:val="0"/>
                <w:sz w:val="21"/>
                <w:szCs w:val="21"/>
              </w:rPr>
              <w:t>专门进行节材设计，如采用高强、可循环、高耐久性建材，主要部位采用免装饰面层</w:t>
            </w:r>
          </w:p>
        </w:tc>
        <w:tc>
          <w:tcPr>
            <w:tcW w:w="651" w:type="dxa"/>
            <w:vAlign w:val="center"/>
          </w:tcPr>
          <w:p w14:paraId="506AE386"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701" w:type="dxa"/>
            <w:vAlign w:val="center"/>
          </w:tcPr>
          <w:p w14:paraId="2FA7636C"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bl>
    <w:p w14:paraId="1DBDDE5D" w14:textId="77777777" w:rsidR="00B2709D" w:rsidRDefault="00B2709D">
      <w:pPr>
        <w:ind w:firstLineChars="0" w:firstLine="0"/>
        <w:rPr>
          <w:rFonts w:ascii="Times New Roman" w:hAnsi="Times New Roman" w:cs="Times New Roman"/>
          <w:b/>
          <w:sz w:val="21"/>
          <w:szCs w:val="21"/>
        </w:rPr>
      </w:pPr>
    </w:p>
    <w:p w14:paraId="18085986" w14:textId="77777777" w:rsidR="00B2709D" w:rsidRDefault="00B2709D">
      <w:pPr>
        <w:ind w:firstLineChars="0" w:firstLine="0"/>
        <w:rPr>
          <w:rFonts w:ascii="Times New Roman" w:hAnsi="Times New Roman" w:cs="Times New Roman"/>
        </w:rPr>
      </w:pPr>
    </w:p>
    <w:p w14:paraId="135F24F3" w14:textId="77777777" w:rsidR="00B2709D" w:rsidRDefault="00B2709D">
      <w:pPr>
        <w:ind w:firstLineChars="0" w:firstLine="0"/>
        <w:rPr>
          <w:rFonts w:ascii="Times New Roman" w:hAnsi="Times New Roman" w:cs="Times New Roman"/>
        </w:rPr>
      </w:pPr>
    </w:p>
    <w:p w14:paraId="44194BC1" w14:textId="77777777" w:rsidR="00B2709D" w:rsidRDefault="00B2709D">
      <w:pPr>
        <w:ind w:firstLineChars="0" w:firstLine="0"/>
        <w:rPr>
          <w:rFonts w:ascii="Times New Roman" w:hAnsi="Times New Roman" w:cs="Times New Roman"/>
        </w:rPr>
      </w:pPr>
    </w:p>
    <w:p w14:paraId="197BFDE9" w14:textId="77777777" w:rsidR="00B2709D" w:rsidRDefault="00B2709D">
      <w:pPr>
        <w:ind w:firstLineChars="0" w:firstLine="0"/>
        <w:rPr>
          <w:rFonts w:ascii="Times New Roman" w:hAnsi="Times New Roman" w:cs="Times New Roman"/>
        </w:rPr>
      </w:pPr>
    </w:p>
    <w:p w14:paraId="44C8A278" w14:textId="77777777" w:rsidR="00B2709D" w:rsidRDefault="00B2709D">
      <w:pPr>
        <w:ind w:firstLineChars="0" w:firstLine="0"/>
        <w:rPr>
          <w:rFonts w:ascii="Times New Roman" w:hAnsi="Times New Roman" w:cs="Times New Roman"/>
        </w:rPr>
      </w:pPr>
    </w:p>
    <w:p w14:paraId="600DB2BA" w14:textId="77777777" w:rsidR="00B2709D" w:rsidRDefault="00B2709D">
      <w:pPr>
        <w:ind w:firstLineChars="0" w:firstLine="0"/>
        <w:rPr>
          <w:rFonts w:ascii="Times New Roman" w:hAnsi="Times New Roman" w:cs="Times New Roman"/>
        </w:rPr>
      </w:pPr>
    </w:p>
    <w:p w14:paraId="088E814F" w14:textId="77777777" w:rsidR="00B2709D" w:rsidRDefault="00B2709D">
      <w:pPr>
        <w:ind w:firstLineChars="0" w:firstLine="0"/>
        <w:rPr>
          <w:rFonts w:ascii="Times New Roman" w:hAnsi="Times New Roman" w:cs="Times New Roman"/>
        </w:rPr>
      </w:pPr>
    </w:p>
    <w:p w14:paraId="5E037137" w14:textId="77777777" w:rsidR="00B2709D" w:rsidRDefault="00B2709D">
      <w:pPr>
        <w:ind w:firstLineChars="0" w:firstLine="0"/>
        <w:rPr>
          <w:rFonts w:ascii="Times New Roman" w:hAnsi="Times New Roman" w:cs="Times New Roman"/>
        </w:rPr>
      </w:pPr>
    </w:p>
    <w:p w14:paraId="451B29B1" w14:textId="77777777" w:rsidR="00B2709D" w:rsidRDefault="00B2709D">
      <w:pPr>
        <w:ind w:firstLineChars="0" w:firstLine="0"/>
        <w:rPr>
          <w:rFonts w:ascii="Times New Roman" w:hAnsi="Times New Roman" w:cs="Times New Roman"/>
        </w:rPr>
      </w:pPr>
    </w:p>
    <w:p w14:paraId="3E1B358E" w14:textId="77777777" w:rsidR="00B2709D" w:rsidRDefault="00B2709D">
      <w:pPr>
        <w:ind w:firstLineChars="0" w:firstLine="0"/>
        <w:rPr>
          <w:rFonts w:ascii="Times New Roman" w:hAnsi="Times New Roman" w:cs="Times New Roman"/>
        </w:rPr>
      </w:pPr>
    </w:p>
    <w:p w14:paraId="34E262A7" w14:textId="77777777" w:rsidR="00B2709D" w:rsidRDefault="00B2709D">
      <w:pPr>
        <w:ind w:firstLineChars="0" w:firstLine="0"/>
        <w:rPr>
          <w:rFonts w:ascii="Times New Roman" w:hAnsi="Times New Roman" w:cs="Times New Roman"/>
        </w:rPr>
      </w:pPr>
    </w:p>
    <w:p w14:paraId="6BEF60E1" w14:textId="77777777" w:rsidR="00B2709D" w:rsidRDefault="00B2709D">
      <w:pPr>
        <w:ind w:firstLineChars="0" w:firstLine="0"/>
        <w:rPr>
          <w:rFonts w:ascii="Times New Roman" w:hAnsi="Times New Roman" w:cs="Times New Roman"/>
        </w:rPr>
      </w:pPr>
    </w:p>
    <w:p w14:paraId="59648B20" w14:textId="77777777" w:rsidR="00B2709D" w:rsidRDefault="00B2709D">
      <w:pPr>
        <w:ind w:firstLineChars="0" w:firstLine="0"/>
        <w:rPr>
          <w:rFonts w:ascii="Times New Roman" w:hAnsi="Times New Roman" w:cs="Times New Roman"/>
        </w:rPr>
      </w:pPr>
    </w:p>
    <w:p w14:paraId="013A4057" w14:textId="77777777" w:rsidR="00B2709D" w:rsidRDefault="00B2709D">
      <w:pPr>
        <w:ind w:firstLineChars="0" w:firstLine="0"/>
        <w:rPr>
          <w:rFonts w:ascii="Times New Roman" w:hAnsi="Times New Roman" w:cs="Times New Roman"/>
        </w:rPr>
      </w:pPr>
    </w:p>
    <w:p w14:paraId="32C30ACB" w14:textId="77777777" w:rsidR="00B2709D" w:rsidRDefault="00B2709D">
      <w:pPr>
        <w:ind w:firstLineChars="0" w:firstLine="0"/>
        <w:rPr>
          <w:rFonts w:ascii="Times New Roman" w:hAnsi="Times New Roman" w:cs="Times New Roman"/>
        </w:rPr>
      </w:pPr>
    </w:p>
    <w:p w14:paraId="7F81E8A2" w14:textId="77777777" w:rsidR="00B2709D" w:rsidRDefault="00B2709D">
      <w:pPr>
        <w:ind w:firstLineChars="0" w:firstLine="0"/>
        <w:rPr>
          <w:rFonts w:ascii="Times New Roman" w:hAnsi="Times New Roman" w:cs="Times New Roman"/>
        </w:rPr>
      </w:pPr>
    </w:p>
    <w:p w14:paraId="35C680DB" w14:textId="77777777" w:rsidR="00B2709D" w:rsidRDefault="00B2709D">
      <w:pPr>
        <w:ind w:firstLineChars="0" w:firstLine="0"/>
        <w:rPr>
          <w:rFonts w:ascii="Times New Roman" w:hAnsi="Times New Roman" w:cs="Times New Roman"/>
        </w:rPr>
      </w:pPr>
    </w:p>
    <w:p w14:paraId="1B4A264E"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222" w:name="_Toc8393"/>
      <w:bookmarkStart w:id="223" w:name="_Toc147691066"/>
      <w:r>
        <w:rPr>
          <w:rFonts w:ascii="Times New Roman" w:hAnsi="Times New Roman" w:cs="Times New Roman"/>
          <w:b/>
          <w:bCs/>
          <w:sz w:val="32"/>
          <w:szCs w:val="32"/>
        </w:rPr>
        <w:lastRenderedPageBreak/>
        <w:t>附录</w:t>
      </w:r>
      <w:r>
        <w:rPr>
          <w:rFonts w:ascii="Times New Roman" w:hAnsi="Times New Roman" w:cs="Times New Roman"/>
          <w:b/>
          <w:bCs/>
          <w:sz w:val="32"/>
          <w:szCs w:val="32"/>
        </w:rPr>
        <w:t xml:space="preserve">C </w:t>
      </w:r>
      <w:r>
        <w:rPr>
          <w:rFonts w:ascii="Times New Roman" w:hAnsi="Times New Roman" w:cs="Times New Roman"/>
          <w:b/>
          <w:bCs/>
          <w:sz w:val="32"/>
          <w:szCs w:val="32"/>
        </w:rPr>
        <w:t>预制评价指标</w:t>
      </w:r>
      <w:bookmarkEnd w:id="222"/>
      <w:bookmarkEnd w:id="223"/>
    </w:p>
    <w:tbl>
      <w:tblPr>
        <w:tblStyle w:val="af9"/>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468"/>
        <w:gridCol w:w="651"/>
        <w:gridCol w:w="1701"/>
      </w:tblGrid>
      <w:tr w:rsidR="00B2709D" w14:paraId="430F44DF" w14:textId="77777777">
        <w:trPr>
          <w:jc w:val="center"/>
        </w:trPr>
        <w:tc>
          <w:tcPr>
            <w:tcW w:w="674" w:type="dxa"/>
            <w:vAlign w:val="center"/>
          </w:tcPr>
          <w:p w14:paraId="06AC428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类别</w:t>
            </w:r>
          </w:p>
        </w:tc>
        <w:tc>
          <w:tcPr>
            <w:tcW w:w="5468" w:type="dxa"/>
            <w:vAlign w:val="center"/>
          </w:tcPr>
          <w:p w14:paraId="1980CD6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评价内容</w:t>
            </w:r>
          </w:p>
        </w:tc>
        <w:tc>
          <w:tcPr>
            <w:tcW w:w="651" w:type="dxa"/>
            <w:vAlign w:val="center"/>
          </w:tcPr>
          <w:p w14:paraId="7D5476C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分值</w:t>
            </w:r>
          </w:p>
        </w:tc>
        <w:tc>
          <w:tcPr>
            <w:tcW w:w="1701" w:type="dxa"/>
            <w:vAlign w:val="center"/>
          </w:tcPr>
          <w:p w14:paraId="2C5E91E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评价方法</w:t>
            </w:r>
          </w:p>
        </w:tc>
      </w:tr>
      <w:tr w:rsidR="00B2709D" w14:paraId="4CDD374E" w14:textId="77777777">
        <w:trPr>
          <w:jc w:val="center"/>
        </w:trPr>
        <w:tc>
          <w:tcPr>
            <w:tcW w:w="674" w:type="dxa"/>
            <w:vAlign w:val="center"/>
          </w:tcPr>
          <w:p w14:paraId="3BD1FA93"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控</w:t>
            </w:r>
          </w:p>
          <w:p w14:paraId="0186B1E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制</w:t>
            </w:r>
          </w:p>
          <w:p w14:paraId="2763658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68" w:type="dxa"/>
            <w:vAlign w:val="center"/>
          </w:tcPr>
          <w:p w14:paraId="2B3A9C86" w14:textId="77777777" w:rsidR="00B2709D" w:rsidRDefault="00000000">
            <w:pPr>
              <w:spacing w:line="240" w:lineRule="auto"/>
              <w:ind w:firstLineChars="0" w:firstLine="0"/>
              <w:rPr>
                <w:rFonts w:ascii="Times New Roman" w:hAnsi="Times New Roman" w:cs="Times New Roman"/>
                <w:sz w:val="21"/>
                <w:szCs w:val="21"/>
              </w:rPr>
            </w:pPr>
            <w:r>
              <w:rPr>
                <w:rFonts w:ascii="Times New Roman" w:hAnsi="Times New Roman" w:cs="Times New Roman"/>
                <w:iCs/>
                <w:sz w:val="21"/>
                <w:szCs w:val="21"/>
              </w:rPr>
              <w:t xml:space="preserve">5.1 </w:t>
            </w:r>
            <w:r>
              <w:rPr>
                <w:rFonts w:ascii="Times New Roman" w:hAnsi="Times New Roman" w:cs="Times New Roman"/>
                <w:iCs/>
                <w:sz w:val="21"/>
                <w:szCs w:val="21"/>
              </w:rPr>
              <w:t>预制构件的质量应符合现行国家标准《混凝土结构工程施工质量规范》</w:t>
            </w:r>
            <w:r>
              <w:rPr>
                <w:rFonts w:ascii="Times New Roman" w:hAnsi="Times New Roman" w:cs="Times New Roman"/>
                <w:iCs/>
                <w:sz w:val="21"/>
                <w:szCs w:val="21"/>
              </w:rPr>
              <w:t>GB50204</w:t>
            </w:r>
            <w:r>
              <w:rPr>
                <w:rFonts w:ascii="Times New Roman" w:hAnsi="Times New Roman" w:cs="Times New Roman"/>
                <w:iCs/>
                <w:sz w:val="21"/>
                <w:szCs w:val="21"/>
              </w:rPr>
              <w:t>、现行行业标准《工厂预制混凝土构件质量管理标准》</w:t>
            </w:r>
            <w:r>
              <w:rPr>
                <w:rFonts w:ascii="Times New Roman" w:hAnsi="Times New Roman" w:cs="Times New Roman"/>
                <w:iCs/>
                <w:sz w:val="21"/>
                <w:szCs w:val="21"/>
              </w:rPr>
              <w:t>JG/T 565</w:t>
            </w:r>
            <w:r>
              <w:rPr>
                <w:rFonts w:ascii="Times New Roman" w:hAnsi="Times New Roman" w:cs="Times New Roman"/>
                <w:iCs/>
                <w:sz w:val="21"/>
                <w:szCs w:val="21"/>
              </w:rPr>
              <w:t>及现行江苏省工程建设规范《装配式混凝土结构预制构件质量检验规程》</w:t>
            </w:r>
            <w:r>
              <w:rPr>
                <w:rFonts w:ascii="Times New Roman" w:hAnsi="Times New Roman" w:cs="Times New Roman"/>
                <w:iCs/>
                <w:sz w:val="21"/>
                <w:szCs w:val="21"/>
              </w:rPr>
              <w:t>DB32/T 4075</w:t>
            </w:r>
            <w:r>
              <w:rPr>
                <w:rFonts w:ascii="Times New Roman" w:hAnsi="Times New Roman" w:cs="Times New Roman"/>
                <w:iCs/>
                <w:sz w:val="21"/>
                <w:szCs w:val="21"/>
              </w:rPr>
              <w:t>的要求</w:t>
            </w:r>
          </w:p>
        </w:tc>
        <w:tc>
          <w:tcPr>
            <w:tcW w:w="651" w:type="dxa"/>
            <w:vAlign w:val="center"/>
          </w:tcPr>
          <w:p w14:paraId="029393AB"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7294ADD2" w14:textId="77777777" w:rsidR="00B2709D" w:rsidRDefault="00000000">
            <w:pPr>
              <w:pStyle w:val="af4"/>
              <w:widowControl/>
              <w:spacing w:beforeAutospacing="0" w:afterAutospacing="0" w:line="240" w:lineRule="auto"/>
              <w:ind w:firstLineChars="0" w:firstLine="0"/>
              <w:rPr>
                <w:rFonts w:ascii="Times New Roman" w:hAnsi="Times New Roman"/>
                <w:sz w:val="21"/>
                <w:szCs w:val="21"/>
              </w:rPr>
            </w:pPr>
            <w:r>
              <w:rPr>
                <w:rFonts w:ascii="Times New Roman" w:hAnsi="Times New Roman"/>
                <w:iCs/>
                <w:kern w:val="2"/>
                <w:sz w:val="21"/>
                <w:szCs w:val="21"/>
              </w:rPr>
              <w:t>审阅预制构件出厂合格证、质量验收记录等质量证明文件</w:t>
            </w:r>
          </w:p>
        </w:tc>
      </w:tr>
      <w:tr w:rsidR="00B2709D" w14:paraId="79D8B9C4" w14:textId="77777777">
        <w:trPr>
          <w:jc w:val="center"/>
        </w:trPr>
        <w:tc>
          <w:tcPr>
            <w:tcW w:w="674" w:type="dxa"/>
            <w:vMerge w:val="restart"/>
            <w:vAlign w:val="center"/>
          </w:tcPr>
          <w:p w14:paraId="5D9F94C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w:t>
            </w:r>
          </w:p>
          <w:p w14:paraId="4E1AC61F"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w:t>
            </w:r>
          </w:p>
          <w:p w14:paraId="742F5F7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68" w:type="dxa"/>
            <w:vAlign w:val="center"/>
          </w:tcPr>
          <w:p w14:paraId="586E27A7"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5.2.1 </w:t>
            </w:r>
            <w:r>
              <w:rPr>
                <w:rFonts w:ascii="Times New Roman" w:hAnsi="Times New Roman" w:cs="Times New Roman"/>
                <w:kern w:val="0"/>
                <w:sz w:val="21"/>
                <w:szCs w:val="21"/>
              </w:rPr>
              <w:t>预制厂具备完整的质量管理体系和质量管理制度</w:t>
            </w:r>
          </w:p>
        </w:tc>
        <w:tc>
          <w:tcPr>
            <w:tcW w:w="651" w:type="dxa"/>
            <w:vAlign w:val="center"/>
          </w:tcPr>
          <w:p w14:paraId="14F42031"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1701" w:type="dxa"/>
            <w:vAlign w:val="center"/>
          </w:tcPr>
          <w:p w14:paraId="7483A834"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审阅质量管理文件</w:t>
            </w:r>
          </w:p>
        </w:tc>
      </w:tr>
      <w:tr w:rsidR="00B2709D" w14:paraId="6B55D36A" w14:textId="77777777">
        <w:trPr>
          <w:jc w:val="center"/>
        </w:trPr>
        <w:tc>
          <w:tcPr>
            <w:tcW w:w="674" w:type="dxa"/>
            <w:vMerge/>
            <w:vAlign w:val="center"/>
          </w:tcPr>
          <w:p w14:paraId="0A5B7D2E"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72DE139E"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5.2.2 </w:t>
            </w:r>
            <w:r>
              <w:rPr>
                <w:rFonts w:ascii="Times New Roman" w:hAnsi="Times New Roman" w:cs="Times New Roman"/>
                <w:kern w:val="0"/>
                <w:sz w:val="21"/>
                <w:szCs w:val="21"/>
              </w:rPr>
              <w:t>构件生产前编制生产方案，包括生产计划、生产工艺、技术质量控制措施、成品存放及运输等</w:t>
            </w:r>
          </w:p>
        </w:tc>
        <w:tc>
          <w:tcPr>
            <w:tcW w:w="651" w:type="dxa"/>
            <w:vAlign w:val="center"/>
          </w:tcPr>
          <w:p w14:paraId="4CA3804B"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1701" w:type="dxa"/>
            <w:vAlign w:val="center"/>
          </w:tcPr>
          <w:p w14:paraId="377DACAA"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审阅生产方案</w:t>
            </w:r>
          </w:p>
        </w:tc>
      </w:tr>
      <w:tr w:rsidR="00B2709D" w14:paraId="22EB2615" w14:textId="77777777">
        <w:trPr>
          <w:jc w:val="center"/>
        </w:trPr>
        <w:tc>
          <w:tcPr>
            <w:tcW w:w="674" w:type="dxa"/>
            <w:vMerge/>
            <w:vAlign w:val="center"/>
          </w:tcPr>
          <w:p w14:paraId="569C8BA8"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4EA69980"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5.2.3 </w:t>
            </w:r>
            <w:r>
              <w:rPr>
                <w:rFonts w:ascii="Times New Roman" w:hAnsi="Times New Roman" w:cs="Times New Roman"/>
                <w:kern w:val="0"/>
                <w:sz w:val="21"/>
                <w:szCs w:val="21"/>
              </w:rPr>
              <w:t>采用</w:t>
            </w:r>
            <w:r>
              <w:rPr>
                <w:rFonts w:ascii="Times New Roman" w:hAnsi="Times New Roman" w:cs="Times New Roman"/>
                <w:kern w:val="0"/>
                <w:sz w:val="21"/>
                <w:szCs w:val="21"/>
              </w:rPr>
              <w:t>BIM</w:t>
            </w:r>
            <w:r>
              <w:rPr>
                <w:rFonts w:ascii="Times New Roman" w:hAnsi="Times New Roman" w:cs="Times New Roman"/>
                <w:kern w:val="0"/>
                <w:sz w:val="21"/>
                <w:szCs w:val="21"/>
              </w:rPr>
              <w:t>技术建立构件生产信息化管理平台和生产信息数据库，实现对计划安排、生产流程、质量控制的全过程控制和管理</w:t>
            </w:r>
          </w:p>
        </w:tc>
        <w:tc>
          <w:tcPr>
            <w:tcW w:w="651" w:type="dxa"/>
            <w:vAlign w:val="center"/>
          </w:tcPr>
          <w:p w14:paraId="685BABC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8</w:t>
            </w:r>
          </w:p>
        </w:tc>
        <w:tc>
          <w:tcPr>
            <w:tcW w:w="1701" w:type="dxa"/>
            <w:vAlign w:val="center"/>
          </w:tcPr>
          <w:p w14:paraId="1FDAAB52"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审阅信息化管理平台</w:t>
            </w:r>
          </w:p>
        </w:tc>
      </w:tr>
      <w:tr w:rsidR="00B2709D" w14:paraId="60534CB3" w14:textId="77777777">
        <w:trPr>
          <w:jc w:val="center"/>
        </w:trPr>
        <w:tc>
          <w:tcPr>
            <w:tcW w:w="674" w:type="dxa"/>
            <w:vMerge/>
            <w:vAlign w:val="center"/>
          </w:tcPr>
          <w:p w14:paraId="3220BD6F"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2D1021F1"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5.4.4 </w:t>
            </w:r>
            <w:r>
              <w:rPr>
                <w:rFonts w:ascii="Times New Roman" w:hAnsi="Times New Roman" w:cs="Times New Roman"/>
                <w:kern w:val="0"/>
                <w:sz w:val="21"/>
                <w:szCs w:val="21"/>
              </w:rPr>
              <w:t>釆用芯片管理技术</w:t>
            </w:r>
            <w:r>
              <w:rPr>
                <w:rFonts w:ascii="Times New Roman" w:hAnsi="Times New Roman" w:cs="Times New Roman"/>
                <w:kern w:val="0"/>
                <w:sz w:val="21"/>
                <w:szCs w:val="21"/>
              </w:rPr>
              <w:t>(RFID)</w:t>
            </w:r>
            <w:r>
              <w:rPr>
                <w:rFonts w:ascii="Times New Roman" w:hAnsi="Times New Roman" w:cs="Times New Roman"/>
                <w:kern w:val="0"/>
                <w:sz w:val="21"/>
                <w:szCs w:val="21"/>
              </w:rPr>
              <w:t>或二维码技术，实现对构件的跟踪管理</w:t>
            </w:r>
          </w:p>
        </w:tc>
        <w:tc>
          <w:tcPr>
            <w:tcW w:w="651" w:type="dxa"/>
            <w:vAlign w:val="center"/>
          </w:tcPr>
          <w:p w14:paraId="5EF2F37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8</w:t>
            </w:r>
          </w:p>
        </w:tc>
        <w:tc>
          <w:tcPr>
            <w:tcW w:w="1701" w:type="dxa"/>
            <w:vAlign w:val="center"/>
          </w:tcPr>
          <w:p w14:paraId="2973F38E"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审阅产品说明书、使用文件</w:t>
            </w:r>
          </w:p>
        </w:tc>
      </w:tr>
      <w:tr w:rsidR="00B2709D" w14:paraId="3CD3646C" w14:textId="77777777">
        <w:trPr>
          <w:jc w:val="center"/>
        </w:trPr>
        <w:tc>
          <w:tcPr>
            <w:tcW w:w="674" w:type="dxa"/>
            <w:vMerge/>
            <w:vAlign w:val="center"/>
          </w:tcPr>
          <w:p w14:paraId="76B25F1E"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33F7F7E9"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5.3.1</w:t>
            </w:r>
            <w:r>
              <w:rPr>
                <w:rFonts w:ascii="Times New Roman" w:hAnsi="Times New Roman" w:cs="Times New Roman"/>
                <w:kern w:val="0"/>
                <w:sz w:val="21"/>
                <w:szCs w:val="21"/>
              </w:rPr>
              <w:t>采用</w:t>
            </w:r>
            <w:r>
              <w:rPr>
                <w:rFonts w:ascii="Times New Roman" w:hAnsi="Times New Roman" w:cs="Times New Roman"/>
                <w:kern w:val="0"/>
                <w:sz w:val="21"/>
                <w:szCs w:val="21"/>
              </w:rPr>
              <w:t>BIM</w:t>
            </w:r>
            <w:r>
              <w:rPr>
                <w:rFonts w:ascii="Times New Roman" w:hAnsi="Times New Roman" w:cs="Times New Roman"/>
                <w:kern w:val="0"/>
                <w:sz w:val="21"/>
                <w:szCs w:val="21"/>
              </w:rPr>
              <w:t>技术进行预制构件加工制作图深化和模具设计</w:t>
            </w:r>
          </w:p>
        </w:tc>
        <w:tc>
          <w:tcPr>
            <w:tcW w:w="651" w:type="dxa"/>
            <w:vAlign w:val="center"/>
          </w:tcPr>
          <w:p w14:paraId="4AEE82C8"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8</w:t>
            </w:r>
          </w:p>
        </w:tc>
        <w:tc>
          <w:tcPr>
            <w:tcW w:w="1701" w:type="dxa"/>
            <w:vAlign w:val="center"/>
          </w:tcPr>
          <w:p w14:paraId="3B1C0407"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审阅设计文件</w:t>
            </w:r>
          </w:p>
        </w:tc>
      </w:tr>
      <w:tr w:rsidR="00B2709D" w14:paraId="19899F46" w14:textId="77777777">
        <w:trPr>
          <w:jc w:val="center"/>
        </w:trPr>
        <w:tc>
          <w:tcPr>
            <w:tcW w:w="674" w:type="dxa"/>
            <w:vMerge/>
            <w:vAlign w:val="center"/>
          </w:tcPr>
          <w:p w14:paraId="14C061F2"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337A4B2B"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kern w:val="0"/>
                <w:sz w:val="21"/>
                <w:szCs w:val="21"/>
              </w:rPr>
              <w:t xml:space="preserve">5.3.2 </w:t>
            </w:r>
            <w:r>
              <w:rPr>
                <w:rFonts w:ascii="Times New Roman" w:hAnsi="Times New Roman" w:cs="Times New Roman"/>
                <w:kern w:val="0"/>
                <w:sz w:val="21"/>
                <w:szCs w:val="21"/>
              </w:rPr>
              <w:t>采用自动化流水线进行生产的预制构件体积占预制构件总体积的比例</w:t>
            </w:r>
            <w:r>
              <w:rPr>
                <w:rFonts w:ascii="Times New Roman" w:hAnsi="Times New Roman" w:cs="Times New Roman"/>
                <w:kern w:val="0"/>
                <w:sz w:val="21"/>
                <w:szCs w:val="21"/>
              </w:rPr>
              <w:t>≥80%</w:t>
            </w:r>
          </w:p>
        </w:tc>
        <w:tc>
          <w:tcPr>
            <w:tcW w:w="651" w:type="dxa"/>
            <w:vAlign w:val="center"/>
          </w:tcPr>
          <w:p w14:paraId="75A28AAF"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8</w:t>
            </w:r>
          </w:p>
        </w:tc>
        <w:tc>
          <w:tcPr>
            <w:tcW w:w="1701" w:type="dxa"/>
            <w:vAlign w:val="center"/>
          </w:tcPr>
          <w:p w14:paraId="77AF4226"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审阅操作手册、预制构件生产资料</w:t>
            </w:r>
          </w:p>
        </w:tc>
      </w:tr>
      <w:tr w:rsidR="00B2709D" w14:paraId="7A361447" w14:textId="77777777">
        <w:trPr>
          <w:jc w:val="center"/>
        </w:trPr>
        <w:tc>
          <w:tcPr>
            <w:tcW w:w="674" w:type="dxa"/>
            <w:vMerge/>
            <w:vAlign w:val="center"/>
          </w:tcPr>
          <w:p w14:paraId="4FAFF075"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2BA8A2E7"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5.3.3</w:t>
            </w:r>
            <w:r>
              <w:rPr>
                <w:rFonts w:ascii="Times New Roman" w:hAnsi="Times New Roman" w:cs="Times New Roman"/>
                <w:iCs/>
                <w:kern w:val="0"/>
                <w:sz w:val="21"/>
                <w:szCs w:val="21"/>
              </w:rPr>
              <w:t>采用高精度组合模具，</w:t>
            </w:r>
            <w:r>
              <w:rPr>
                <w:rFonts w:ascii="Times New Roman" w:hAnsi="Times New Roman" w:cs="Times New Roman" w:hint="eastAsia"/>
                <w:iCs/>
                <w:kern w:val="0"/>
                <w:sz w:val="21"/>
                <w:szCs w:val="21"/>
              </w:rPr>
              <w:t>模具宜具备可调节性，以适应构件尺寸的适度调整</w:t>
            </w:r>
          </w:p>
        </w:tc>
        <w:tc>
          <w:tcPr>
            <w:tcW w:w="651" w:type="dxa"/>
            <w:vAlign w:val="center"/>
          </w:tcPr>
          <w:p w14:paraId="7F7E4F0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2BABD5CE"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审阅预制构件生产资料、照片</w:t>
            </w:r>
          </w:p>
        </w:tc>
      </w:tr>
      <w:tr w:rsidR="00B2709D" w14:paraId="46B8954E" w14:textId="77777777">
        <w:trPr>
          <w:jc w:val="center"/>
        </w:trPr>
        <w:tc>
          <w:tcPr>
            <w:tcW w:w="674" w:type="dxa"/>
            <w:vMerge/>
            <w:vAlign w:val="center"/>
          </w:tcPr>
          <w:p w14:paraId="07B4DCD6"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4088A6BA"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5.3.4 </w:t>
            </w:r>
            <w:r>
              <w:rPr>
                <w:rFonts w:ascii="Times New Roman" w:hAnsi="Times New Roman" w:cs="Times New Roman"/>
                <w:kern w:val="0"/>
                <w:sz w:val="21"/>
                <w:szCs w:val="21"/>
              </w:rPr>
              <w:t>钢筋成型采用数控自动化加工设备</w:t>
            </w:r>
          </w:p>
        </w:tc>
        <w:tc>
          <w:tcPr>
            <w:tcW w:w="651" w:type="dxa"/>
            <w:vAlign w:val="center"/>
          </w:tcPr>
          <w:p w14:paraId="5571151F"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6E442126"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审阅预制构件生产资料、照片</w:t>
            </w:r>
          </w:p>
        </w:tc>
      </w:tr>
      <w:tr w:rsidR="00B2709D" w14:paraId="6B33CCF2" w14:textId="77777777">
        <w:trPr>
          <w:jc w:val="center"/>
        </w:trPr>
        <w:tc>
          <w:tcPr>
            <w:tcW w:w="674" w:type="dxa"/>
            <w:vMerge/>
            <w:vAlign w:val="center"/>
          </w:tcPr>
          <w:p w14:paraId="3244BDC2"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12308EF3"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5.3.5 </w:t>
            </w:r>
            <w:r>
              <w:rPr>
                <w:rFonts w:ascii="Times New Roman" w:hAnsi="Times New Roman" w:cs="Times New Roman"/>
                <w:kern w:val="0"/>
                <w:sz w:val="21"/>
                <w:szCs w:val="21"/>
              </w:rPr>
              <w:t>采用智能张拉设备</w:t>
            </w:r>
          </w:p>
        </w:tc>
        <w:tc>
          <w:tcPr>
            <w:tcW w:w="651" w:type="dxa"/>
            <w:vAlign w:val="center"/>
          </w:tcPr>
          <w:p w14:paraId="6BE8C117"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5B446DC4"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审阅预制构件生产资料、照片</w:t>
            </w:r>
          </w:p>
        </w:tc>
      </w:tr>
      <w:tr w:rsidR="00B2709D" w14:paraId="047E57F6" w14:textId="77777777">
        <w:trPr>
          <w:jc w:val="center"/>
        </w:trPr>
        <w:tc>
          <w:tcPr>
            <w:tcW w:w="674" w:type="dxa"/>
            <w:vMerge/>
            <w:vAlign w:val="center"/>
          </w:tcPr>
          <w:p w14:paraId="3D4A4A76"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66177618"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5.4.1 </w:t>
            </w:r>
            <w:r>
              <w:rPr>
                <w:rFonts w:ascii="Times New Roman" w:hAnsi="Times New Roman" w:cs="Times New Roman"/>
                <w:kern w:val="0"/>
                <w:sz w:val="21"/>
                <w:szCs w:val="21"/>
              </w:rPr>
              <w:t>结合本地区交通条件及相关交通法律法规，编制预制构件运输方案</w:t>
            </w:r>
          </w:p>
        </w:tc>
        <w:tc>
          <w:tcPr>
            <w:tcW w:w="651" w:type="dxa"/>
            <w:vAlign w:val="center"/>
          </w:tcPr>
          <w:p w14:paraId="2D1A5FC5" w14:textId="77777777" w:rsidR="00B2709D" w:rsidRDefault="00000000">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6</w:t>
            </w:r>
          </w:p>
        </w:tc>
        <w:tc>
          <w:tcPr>
            <w:tcW w:w="1701" w:type="dxa"/>
            <w:vAlign w:val="center"/>
          </w:tcPr>
          <w:p w14:paraId="67D8D55E"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审阅运输方案</w:t>
            </w:r>
          </w:p>
        </w:tc>
      </w:tr>
      <w:tr w:rsidR="00B2709D" w14:paraId="3C6FDD75" w14:textId="77777777">
        <w:trPr>
          <w:jc w:val="center"/>
        </w:trPr>
        <w:tc>
          <w:tcPr>
            <w:tcW w:w="674" w:type="dxa"/>
            <w:vMerge/>
            <w:vAlign w:val="center"/>
          </w:tcPr>
          <w:p w14:paraId="7E011F8D"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0C24645B"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5.4.2 </w:t>
            </w:r>
            <w:r>
              <w:rPr>
                <w:rFonts w:ascii="Times New Roman" w:hAnsi="Times New Roman" w:cs="Times New Roman"/>
                <w:kern w:val="0"/>
                <w:sz w:val="21"/>
                <w:szCs w:val="21"/>
              </w:rPr>
              <w:t>超限运输需依法取得道路超限运输许可</w:t>
            </w:r>
          </w:p>
        </w:tc>
        <w:tc>
          <w:tcPr>
            <w:tcW w:w="651" w:type="dxa"/>
            <w:vAlign w:val="center"/>
          </w:tcPr>
          <w:p w14:paraId="6B2A9B8C" w14:textId="77777777" w:rsidR="00B2709D" w:rsidRDefault="00000000">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5</w:t>
            </w:r>
          </w:p>
        </w:tc>
        <w:tc>
          <w:tcPr>
            <w:tcW w:w="1701" w:type="dxa"/>
            <w:vAlign w:val="center"/>
          </w:tcPr>
          <w:p w14:paraId="5C9E354E"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审阅运输方案、运输许可资料</w:t>
            </w:r>
          </w:p>
        </w:tc>
      </w:tr>
      <w:tr w:rsidR="00B2709D" w14:paraId="711DDED5" w14:textId="77777777">
        <w:trPr>
          <w:jc w:val="center"/>
        </w:trPr>
        <w:tc>
          <w:tcPr>
            <w:tcW w:w="674" w:type="dxa"/>
            <w:vMerge/>
            <w:vAlign w:val="center"/>
          </w:tcPr>
          <w:p w14:paraId="2A8FAF77"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654B3987"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5.4.3 </w:t>
            </w:r>
            <w:r>
              <w:rPr>
                <w:rFonts w:ascii="Times New Roman" w:hAnsi="Times New Roman" w:cs="Times New Roman"/>
                <w:kern w:val="0"/>
                <w:sz w:val="21"/>
                <w:szCs w:val="21"/>
              </w:rPr>
              <w:t>预制构件运输及堆放时，采用标准堆放架，设置标准化堆放场地并采用信息化方式进行分区管理</w:t>
            </w:r>
          </w:p>
        </w:tc>
        <w:tc>
          <w:tcPr>
            <w:tcW w:w="651" w:type="dxa"/>
            <w:vAlign w:val="center"/>
          </w:tcPr>
          <w:p w14:paraId="11EACCF5" w14:textId="77777777" w:rsidR="00B2709D" w:rsidRDefault="00000000">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6</w:t>
            </w:r>
          </w:p>
        </w:tc>
        <w:tc>
          <w:tcPr>
            <w:tcW w:w="1701" w:type="dxa"/>
            <w:vAlign w:val="center"/>
          </w:tcPr>
          <w:p w14:paraId="77C58F78"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审阅预制构件生产资料、照片</w:t>
            </w:r>
          </w:p>
        </w:tc>
      </w:tr>
      <w:tr w:rsidR="00B2709D" w14:paraId="7F902BCE" w14:textId="77777777">
        <w:trPr>
          <w:jc w:val="center"/>
        </w:trPr>
        <w:tc>
          <w:tcPr>
            <w:tcW w:w="674" w:type="dxa"/>
            <w:vMerge/>
            <w:vAlign w:val="center"/>
          </w:tcPr>
          <w:p w14:paraId="21FA957B"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25454C27"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5.5.1 </w:t>
            </w:r>
            <w:bookmarkStart w:id="224" w:name="_Hlk148189993"/>
            <w:r>
              <w:rPr>
                <w:rFonts w:ascii="Times New Roman" w:hAnsi="Times New Roman" w:cs="Times New Roman"/>
                <w:kern w:val="0"/>
                <w:sz w:val="21"/>
                <w:szCs w:val="21"/>
              </w:rPr>
              <w:t>采用</w:t>
            </w:r>
            <w:r>
              <w:rPr>
                <w:rFonts w:ascii="Times New Roman" w:hAnsi="Times New Roman" w:cs="Times New Roman" w:hint="eastAsia"/>
                <w:kern w:val="0"/>
                <w:sz w:val="21"/>
                <w:szCs w:val="21"/>
              </w:rPr>
              <w:t>三维激光检测对模具组装精度及构件尺寸进行检查</w:t>
            </w:r>
            <w:bookmarkEnd w:id="224"/>
          </w:p>
        </w:tc>
        <w:tc>
          <w:tcPr>
            <w:tcW w:w="651" w:type="dxa"/>
            <w:vAlign w:val="center"/>
          </w:tcPr>
          <w:p w14:paraId="6E873E0B"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701" w:type="dxa"/>
            <w:vAlign w:val="center"/>
          </w:tcPr>
          <w:p w14:paraId="55642FF2"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审阅产品说明书、照片</w:t>
            </w:r>
          </w:p>
        </w:tc>
      </w:tr>
      <w:tr w:rsidR="00B2709D" w14:paraId="537793DB" w14:textId="77777777">
        <w:trPr>
          <w:jc w:val="center"/>
        </w:trPr>
        <w:tc>
          <w:tcPr>
            <w:tcW w:w="674" w:type="dxa"/>
            <w:vMerge/>
            <w:vAlign w:val="center"/>
          </w:tcPr>
          <w:p w14:paraId="58ED7652"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28E104A0"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5.5.2 </w:t>
            </w:r>
            <w:r>
              <w:rPr>
                <w:rFonts w:ascii="Times New Roman" w:hAnsi="Times New Roman" w:cs="Times New Roman"/>
                <w:kern w:val="0"/>
                <w:sz w:val="21"/>
                <w:szCs w:val="21"/>
              </w:rPr>
              <w:t>采取新型节能环保的混凝土养护方式（利用太阳能等）</w:t>
            </w:r>
          </w:p>
        </w:tc>
        <w:tc>
          <w:tcPr>
            <w:tcW w:w="651" w:type="dxa"/>
            <w:vAlign w:val="center"/>
          </w:tcPr>
          <w:p w14:paraId="5B7B49FC"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701" w:type="dxa"/>
            <w:vAlign w:val="center"/>
          </w:tcPr>
          <w:p w14:paraId="23D23CEA"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审阅产品说明书、照片</w:t>
            </w:r>
          </w:p>
        </w:tc>
      </w:tr>
      <w:tr w:rsidR="00B2709D" w14:paraId="5B698A97" w14:textId="77777777">
        <w:trPr>
          <w:jc w:val="center"/>
        </w:trPr>
        <w:tc>
          <w:tcPr>
            <w:tcW w:w="674" w:type="dxa"/>
            <w:vMerge/>
            <w:vAlign w:val="center"/>
          </w:tcPr>
          <w:p w14:paraId="2D7010E7"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3F452750"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5.5.3 </w:t>
            </w:r>
            <w:r>
              <w:rPr>
                <w:rFonts w:ascii="Times New Roman" w:hAnsi="Times New Roman" w:cs="Times New Roman"/>
                <w:kern w:val="0"/>
                <w:sz w:val="21"/>
                <w:szCs w:val="21"/>
              </w:rPr>
              <w:t>采用智能化生产管理系统</w:t>
            </w:r>
          </w:p>
        </w:tc>
        <w:tc>
          <w:tcPr>
            <w:tcW w:w="651" w:type="dxa"/>
            <w:vAlign w:val="center"/>
          </w:tcPr>
          <w:p w14:paraId="5B020725"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701" w:type="dxa"/>
            <w:vAlign w:val="center"/>
          </w:tcPr>
          <w:p w14:paraId="77D90389"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审阅系统操作手册、预制构件生产资料</w:t>
            </w:r>
          </w:p>
        </w:tc>
      </w:tr>
      <w:tr w:rsidR="00B2709D" w14:paraId="4BA7921F" w14:textId="77777777">
        <w:trPr>
          <w:jc w:val="center"/>
        </w:trPr>
        <w:tc>
          <w:tcPr>
            <w:tcW w:w="674" w:type="dxa"/>
            <w:vMerge/>
            <w:vAlign w:val="center"/>
          </w:tcPr>
          <w:p w14:paraId="7AF6AB61" w14:textId="77777777" w:rsidR="00B2709D" w:rsidRDefault="00B2709D">
            <w:pPr>
              <w:spacing w:line="240" w:lineRule="auto"/>
              <w:ind w:firstLineChars="0" w:firstLine="0"/>
              <w:jc w:val="center"/>
              <w:rPr>
                <w:rFonts w:ascii="Times New Roman" w:hAnsi="Times New Roman" w:cs="Times New Roman"/>
                <w:sz w:val="21"/>
                <w:szCs w:val="21"/>
              </w:rPr>
            </w:pPr>
          </w:p>
        </w:tc>
        <w:tc>
          <w:tcPr>
            <w:tcW w:w="5468" w:type="dxa"/>
            <w:vAlign w:val="center"/>
          </w:tcPr>
          <w:p w14:paraId="641990FC"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5.5.4 </w:t>
            </w:r>
            <w:r>
              <w:rPr>
                <w:rFonts w:ascii="Times New Roman" w:hAnsi="Times New Roman" w:cs="Times New Roman"/>
                <w:kern w:val="0"/>
                <w:sz w:val="21"/>
                <w:szCs w:val="21"/>
              </w:rPr>
              <w:t>其它突出的</w:t>
            </w:r>
            <w:r>
              <w:rPr>
                <w:rFonts w:ascii="Times New Roman" w:hAnsi="Times New Roman" w:cs="Times New Roman"/>
                <w:kern w:val="0"/>
                <w:sz w:val="21"/>
                <w:szCs w:val="21"/>
              </w:rPr>
              <w:t>“</w:t>
            </w:r>
            <w:r>
              <w:rPr>
                <w:rFonts w:ascii="Times New Roman" w:hAnsi="Times New Roman" w:cs="Times New Roman"/>
                <w:kern w:val="0"/>
                <w:sz w:val="21"/>
                <w:szCs w:val="21"/>
              </w:rPr>
              <w:t>四新</w:t>
            </w:r>
            <w:r>
              <w:rPr>
                <w:rFonts w:ascii="Times New Roman" w:hAnsi="Times New Roman" w:cs="Times New Roman"/>
                <w:kern w:val="0"/>
                <w:sz w:val="21"/>
                <w:szCs w:val="21"/>
              </w:rPr>
              <w:t>”</w:t>
            </w:r>
            <w:r>
              <w:rPr>
                <w:rFonts w:ascii="Times New Roman" w:hAnsi="Times New Roman" w:cs="Times New Roman"/>
                <w:kern w:val="0"/>
                <w:sz w:val="21"/>
                <w:szCs w:val="21"/>
              </w:rPr>
              <w:t>技术</w:t>
            </w:r>
          </w:p>
        </w:tc>
        <w:tc>
          <w:tcPr>
            <w:tcW w:w="651" w:type="dxa"/>
            <w:vAlign w:val="center"/>
          </w:tcPr>
          <w:p w14:paraId="43DC115A"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701" w:type="dxa"/>
            <w:vAlign w:val="center"/>
          </w:tcPr>
          <w:p w14:paraId="6C92828F"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审阅预制构件生产资料、照片</w:t>
            </w:r>
          </w:p>
        </w:tc>
      </w:tr>
    </w:tbl>
    <w:p w14:paraId="769D97EF"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225" w:name="_Toc1501"/>
      <w:bookmarkStart w:id="226" w:name="_Toc147691067"/>
      <w:r>
        <w:rPr>
          <w:rFonts w:ascii="Times New Roman" w:hAnsi="Times New Roman" w:cs="Times New Roman"/>
          <w:b/>
          <w:bCs/>
          <w:sz w:val="32"/>
          <w:szCs w:val="32"/>
        </w:rPr>
        <w:lastRenderedPageBreak/>
        <w:t>附录</w:t>
      </w:r>
      <w:r>
        <w:rPr>
          <w:rFonts w:ascii="Times New Roman" w:hAnsi="Times New Roman" w:cs="Times New Roman"/>
          <w:b/>
          <w:bCs/>
          <w:sz w:val="32"/>
          <w:szCs w:val="32"/>
        </w:rPr>
        <w:t xml:space="preserve">D </w:t>
      </w:r>
      <w:r>
        <w:rPr>
          <w:rFonts w:ascii="Times New Roman" w:hAnsi="Times New Roman" w:cs="Times New Roman"/>
          <w:b/>
          <w:bCs/>
          <w:sz w:val="32"/>
          <w:szCs w:val="32"/>
        </w:rPr>
        <w:t>安装评价指标</w:t>
      </w:r>
      <w:bookmarkEnd w:id="225"/>
      <w:bookmarkEnd w:id="226"/>
    </w:p>
    <w:tbl>
      <w:tblPr>
        <w:tblStyle w:val="af9"/>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651"/>
        <w:gridCol w:w="1701"/>
      </w:tblGrid>
      <w:tr w:rsidR="00B2709D" w14:paraId="26A6B9A1" w14:textId="77777777">
        <w:trPr>
          <w:jc w:val="center"/>
        </w:trPr>
        <w:tc>
          <w:tcPr>
            <w:tcW w:w="675" w:type="dxa"/>
            <w:vAlign w:val="center"/>
          </w:tcPr>
          <w:p w14:paraId="16DAA283"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类别</w:t>
            </w:r>
          </w:p>
        </w:tc>
        <w:tc>
          <w:tcPr>
            <w:tcW w:w="5466" w:type="dxa"/>
            <w:vAlign w:val="center"/>
          </w:tcPr>
          <w:p w14:paraId="5C994AA3"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评价内容</w:t>
            </w:r>
          </w:p>
        </w:tc>
        <w:tc>
          <w:tcPr>
            <w:tcW w:w="651" w:type="dxa"/>
            <w:vAlign w:val="center"/>
          </w:tcPr>
          <w:p w14:paraId="7FD14141"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分值</w:t>
            </w:r>
          </w:p>
        </w:tc>
        <w:tc>
          <w:tcPr>
            <w:tcW w:w="1701" w:type="dxa"/>
            <w:vAlign w:val="center"/>
          </w:tcPr>
          <w:p w14:paraId="19C145F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评价方法</w:t>
            </w:r>
          </w:p>
        </w:tc>
      </w:tr>
      <w:tr w:rsidR="00B2709D" w14:paraId="7D1C5AFD" w14:textId="77777777">
        <w:trPr>
          <w:jc w:val="center"/>
        </w:trPr>
        <w:tc>
          <w:tcPr>
            <w:tcW w:w="675" w:type="dxa"/>
            <w:vMerge w:val="restart"/>
            <w:vAlign w:val="center"/>
          </w:tcPr>
          <w:p w14:paraId="652C0A3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控</w:t>
            </w:r>
          </w:p>
          <w:p w14:paraId="65919B34"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制</w:t>
            </w:r>
          </w:p>
          <w:p w14:paraId="1DFBF9F3"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66" w:type="dxa"/>
            <w:vAlign w:val="center"/>
          </w:tcPr>
          <w:p w14:paraId="66B0B3DF" w14:textId="77777777" w:rsidR="00B2709D" w:rsidRDefault="00000000">
            <w:pPr>
              <w:spacing w:line="240" w:lineRule="auto"/>
              <w:ind w:firstLineChars="0" w:firstLine="0"/>
              <w:rPr>
                <w:rFonts w:ascii="Times New Roman" w:hAnsi="Times New Roman" w:cs="Times New Roman"/>
                <w:sz w:val="21"/>
                <w:szCs w:val="21"/>
              </w:rPr>
            </w:pPr>
            <w:r>
              <w:rPr>
                <w:rFonts w:ascii="Times New Roman" w:hAnsi="Times New Roman" w:cs="Times New Roman"/>
                <w:iCs/>
                <w:sz w:val="21"/>
                <w:szCs w:val="21"/>
              </w:rPr>
              <w:t xml:space="preserve">6.1.1 </w:t>
            </w:r>
            <w:r>
              <w:rPr>
                <w:rFonts w:ascii="Times New Roman" w:hAnsi="Times New Roman" w:cs="Times New Roman"/>
                <w:iCs/>
                <w:sz w:val="21"/>
                <w:szCs w:val="21"/>
              </w:rPr>
              <w:t>预制构件之间、预制构件与结构之间的连接应符合设计要求，连接处钢筋或埋件釆用焊接或机械连接时接头质量应符合现行行业标准《钢筋焊接及验收规程》</w:t>
            </w:r>
            <w:r>
              <w:rPr>
                <w:rFonts w:ascii="Times New Roman" w:hAnsi="Times New Roman" w:cs="Times New Roman"/>
                <w:iCs/>
                <w:sz w:val="21"/>
                <w:szCs w:val="21"/>
              </w:rPr>
              <w:t>JGJ 18</w:t>
            </w:r>
            <w:r>
              <w:rPr>
                <w:rFonts w:ascii="Times New Roman" w:hAnsi="Times New Roman" w:cs="Times New Roman"/>
                <w:iCs/>
                <w:sz w:val="21"/>
                <w:szCs w:val="21"/>
              </w:rPr>
              <w:t>、《钢筋机械连接技术规程》</w:t>
            </w:r>
            <w:r>
              <w:rPr>
                <w:rFonts w:ascii="Times New Roman" w:hAnsi="Times New Roman" w:cs="Times New Roman"/>
                <w:iCs/>
                <w:sz w:val="21"/>
                <w:szCs w:val="21"/>
              </w:rPr>
              <w:t>JGJ 107</w:t>
            </w:r>
          </w:p>
        </w:tc>
        <w:tc>
          <w:tcPr>
            <w:tcW w:w="651" w:type="dxa"/>
            <w:vAlign w:val="center"/>
          </w:tcPr>
          <w:p w14:paraId="23F14EA0"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7B621714" w14:textId="77777777" w:rsidR="00B2709D" w:rsidRDefault="00000000">
            <w:pPr>
              <w:pStyle w:val="af4"/>
              <w:widowControl/>
              <w:spacing w:beforeAutospacing="0" w:afterAutospacing="0" w:line="240" w:lineRule="auto"/>
              <w:ind w:firstLineChars="0" w:firstLine="0"/>
              <w:rPr>
                <w:rFonts w:ascii="Times New Roman" w:hAnsi="Times New Roman"/>
                <w:sz w:val="21"/>
                <w:szCs w:val="21"/>
              </w:rPr>
            </w:pPr>
            <w:r>
              <w:rPr>
                <w:rFonts w:ascii="Times New Roman" w:hAnsi="Times New Roman"/>
                <w:kern w:val="2"/>
                <w:sz w:val="21"/>
                <w:szCs w:val="21"/>
              </w:rPr>
              <w:t>审阅施工现场记录、隐蔽验收记录</w:t>
            </w:r>
          </w:p>
        </w:tc>
      </w:tr>
      <w:tr w:rsidR="00B2709D" w14:paraId="03F5A963" w14:textId="77777777">
        <w:trPr>
          <w:jc w:val="center"/>
        </w:trPr>
        <w:tc>
          <w:tcPr>
            <w:tcW w:w="675" w:type="dxa"/>
            <w:vMerge/>
            <w:vAlign w:val="center"/>
          </w:tcPr>
          <w:p w14:paraId="43DB9E83"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5B5CD224" w14:textId="77777777" w:rsidR="00B2709D" w:rsidRDefault="00000000">
            <w:pPr>
              <w:spacing w:line="240" w:lineRule="auto"/>
              <w:ind w:firstLineChars="0" w:firstLine="0"/>
              <w:rPr>
                <w:rFonts w:ascii="Times New Roman" w:hAnsi="Times New Roman" w:cs="Times New Roman"/>
                <w:iCs/>
                <w:sz w:val="21"/>
                <w:szCs w:val="21"/>
              </w:rPr>
            </w:pPr>
            <w:r>
              <w:rPr>
                <w:rFonts w:ascii="Times New Roman" w:hAnsi="Times New Roman" w:cs="Times New Roman"/>
                <w:iCs/>
                <w:sz w:val="21"/>
                <w:szCs w:val="21"/>
              </w:rPr>
              <w:t xml:space="preserve">6.1.2 </w:t>
            </w:r>
            <w:r>
              <w:rPr>
                <w:rFonts w:ascii="Times New Roman" w:hAnsi="Times New Roman" w:cs="Times New Roman"/>
                <w:iCs/>
                <w:sz w:val="21"/>
                <w:szCs w:val="21"/>
              </w:rPr>
              <w:t>钢材、钢铸件、焊接材料、钢结构连接用紧固标准件的品种、规格、性能等应符合现行国家产品标准和设计要求</w:t>
            </w:r>
          </w:p>
        </w:tc>
        <w:tc>
          <w:tcPr>
            <w:tcW w:w="651" w:type="dxa"/>
            <w:vAlign w:val="center"/>
          </w:tcPr>
          <w:p w14:paraId="12F6A505"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1B25608C" w14:textId="77777777" w:rsidR="00B2709D" w:rsidRDefault="00000000">
            <w:pPr>
              <w:pStyle w:val="af4"/>
              <w:widowControl/>
              <w:spacing w:beforeAutospacing="0" w:afterAutospacing="0" w:line="240" w:lineRule="auto"/>
              <w:ind w:firstLineChars="0" w:firstLine="0"/>
              <w:rPr>
                <w:rFonts w:ascii="Times New Roman" w:hAnsi="Times New Roman"/>
                <w:iCs/>
                <w:kern w:val="2"/>
                <w:sz w:val="21"/>
                <w:szCs w:val="21"/>
              </w:rPr>
            </w:pPr>
            <w:r>
              <w:rPr>
                <w:rFonts w:ascii="Times New Roman" w:hAnsi="Times New Roman"/>
                <w:iCs/>
                <w:kern w:val="2"/>
                <w:sz w:val="21"/>
                <w:szCs w:val="21"/>
              </w:rPr>
              <w:t>审阅紧固件质量证明材料</w:t>
            </w:r>
          </w:p>
        </w:tc>
      </w:tr>
      <w:tr w:rsidR="00B2709D" w14:paraId="0C52B426" w14:textId="77777777">
        <w:trPr>
          <w:jc w:val="center"/>
        </w:trPr>
        <w:tc>
          <w:tcPr>
            <w:tcW w:w="675" w:type="dxa"/>
            <w:vMerge/>
            <w:vAlign w:val="center"/>
          </w:tcPr>
          <w:p w14:paraId="026FFC3B"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1D2C1EEE" w14:textId="77777777" w:rsidR="00B2709D" w:rsidRDefault="00000000">
            <w:pPr>
              <w:spacing w:line="240" w:lineRule="auto"/>
              <w:ind w:firstLineChars="0" w:firstLine="0"/>
              <w:rPr>
                <w:rFonts w:ascii="Times New Roman" w:hAnsi="Times New Roman" w:cs="Times New Roman"/>
                <w:iCs/>
                <w:sz w:val="21"/>
                <w:szCs w:val="21"/>
              </w:rPr>
            </w:pPr>
            <w:r>
              <w:rPr>
                <w:rFonts w:ascii="Times New Roman" w:hAnsi="Times New Roman" w:cs="Times New Roman"/>
                <w:iCs/>
                <w:sz w:val="21"/>
                <w:szCs w:val="21"/>
              </w:rPr>
              <w:t xml:space="preserve">6.1.3 </w:t>
            </w:r>
            <w:r>
              <w:rPr>
                <w:rFonts w:ascii="Times New Roman" w:hAnsi="Times New Roman" w:cs="Times New Roman"/>
                <w:iCs/>
                <w:sz w:val="21"/>
                <w:szCs w:val="21"/>
              </w:rPr>
              <w:t>吊装用吊具应安全可靠，并具有检验合格证明资料</w:t>
            </w:r>
          </w:p>
        </w:tc>
        <w:tc>
          <w:tcPr>
            <w:tcW w:w="651" w:type="dxa"/>
            <w:vAlign w:val="center"/>
          </w:tcPr>
          <w:p w14:paraId="40AB4C7B"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06A1E81F" w14:textId="77777777" w:rsidR="00B2709D" w:rsidRDefault="00000000">
            <w:pPr>
              <w:pStyle w:val="af4"/>
              <w:widowControl/>
              <w:spacing w:beforeAutospacing="0" w:afterAutospacing="0" w:line="240" w:lineRule="auto"/>
              <w:ind w:firstLineChars="0" w:firstLine="0"/>
              <w:rPr>
                <w:rFonts w:ascii="Times New Roman" w:hAnsi="Times New Roman"/>
                <w:iCs/>
                <w:kern w:val="2"/>
                <w:sz w:val="21"/>
                <w:szCs w:val="21"/>
              </w:rPr>
            </w:pPr>
            <w:r>
              <w:rPr>
                <w:rFonts w:ascii="Times New Roman" w:hAnsi="Times New Roman"/>
                <w:iCs/>
                <w:kern w:val="2"/>
                <w:sz w:val="21"/>
                <w:szCs w:val="21"/>
              </w:rPr>
              <w:t>审阅吊具检验合格证明资料、日常检查表</w:t>
            </w:r>
          </w:p>
        </w:tc>
      </w:tr>
      <w:tr w:rsidR="00B2709D" w14:paraId="70D140BE" w14:textId="77777777">
        <w:trPr>
          <w:jc w:val="center"/>
        </w:trPr>
        <w:tc>
          <w:tcPr>
            <w:tcW w:w="675" w:type="dxa"/>
            <w:vMerge/>
            <w:vAlign w:val="center"/>
          </w:tcPr>
          <w:p w14:paraId="5BD5C2D6"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32A06BF4" w14:textId="77777777" w:rsidR="00B2709D" w:rsidRDefault="00000000">
            <w:pPr>
              <w:spacing w:line="240" w:lineRule="auto"/>
              <w:ind w:firstLineChars="0" w:firstLine="0"/>
              <w:rPr>
                <w:rFonts w:ascii="Times New Roman" w:hAnsi="Times New Roman" w:cs="Times New Roman"/>
                <w:iCs/>
                <w:sz w:val="21"/>
                <w:szCs w:val="21"/>
              </w:rPr>
            </w:pPr>
            <w:r>
              <w:rPr>
                <w:rFonts w:ascii="Times New Roman" w:hAnsi="Times New Roman" w:cs="Times New Roman"/>
                <w:iCs/>
                <w:sz w:val="21"/>
                <w:szCs w:val="21"/>
              </w:rPr>
              <w:t xml:space="preserve">6.1.4 </w:t>
            </w:r>
            <w:r>
              <w:rPr>
                <w:rFonts w:ascii="Times New Roman" w:hAnsi="Times New Roman" w:cs="Times New Roman"/>
                <w:iCs/>
                <w:sz w:val="21"/>
                <w:szCs w:val="21"/>
              </w:rPr>
              <w:t>预制构件的安装施工质量应符合现行国家标准《混凝土结构工程施工质量规范》</w:t>
            </w:r>
            <w:r>
              <w:rPr>
                <w:rFonts w:ascii="Times New Roman" w:hAnsi="Times New Roman" w:cs="Times New Roman"/>
                <w:iCs/>
                <w:sz w:val="21"/>
                <w:szCs w:val="21"/>
              </w:rPr>
              <w:t>GB50204</w:t>
            </w:r>
            <w:r>
              <w:rPr>
                <w:rFonts w:ascii="Times New Roman" w:hAnsi="Times New Roman" w:cs="Times New Roman"/>
                <w:iCs/>
                <w:sz w:val="21"/>
                <w:szCs w:val="21"/>
              </w:rPr>
              <w:t>和现行江苏省工程建设规范《装配式混凝土结构现场连接施工与质量验收规程》</w:t>
            </w:r>
            <w:r>
              <w:rPr>
                <w:rFonts w:ascii="Times New Roman" w:hAnsi="Times New Roman" w:cs="Times New Roman"/>
                <w:iCs/>
                <w:sz w:val="21"/>
                <w:szCs w:val="21"/>
              </w:rPr>
              <w:t>DB32/T 3915</w:t>
            </w:r>
            <w:r>
              <w:rPr>
                <w:rFonts w:ascii="Times New Roman" w:hAnsi="Times New Roman" w:cs="Times New Roman"/>
                <w:iCs/>
                <w:sz w:val="21"/>
                <w:szCs w:val="21"/>
              </w:rPr>
              <w:t>的要求</w:t>
            </w:r>
          </w:p>
        </w:tc>
        <w:tc>
          <w:tcPr>
            <w:tcW w:w="651" w:type="dxa"/>
            <w:vAlign w:val="center"/>
          </w:tcPr>
          <w:p w14:paraId="4F5A2BCF"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14:paraId="514F7891" w14:textId="77777777" w:rsidR="00B2709D" w:rsidRDefault="00000000">
            <w:pPr>
              <w:pStyle w:val="af4"/>
              <w:widowControl/>
              <w:spacing w:beforeAutospacing="0" w:afterAutospacing="0" w:line="240" w:lineRule="auto"/>
              <w:ind w:firstLineChars="0" w:firstLine="0"/>
              <w:rPr>
                <w:rFonts w:ascii="Times New Roman" w:hAnsi="Times New Roman"/>
                <w:iCs/>
                <w:kern w:val="2"/>
                <w:sz w:val="21"/>
                <w:szCs w:val="21"/>
              </w:rPr>
            </w:pPr>
            <w:r>
              <w:rPr>
                <w:rFonts w:ascii="Times New Roman" w:hAnsi="Times New Roman"/>
                <w:iCs/>
                <w:kern w:val="2"/>
                <w:sz w:val="21"/>
                <w:szCs w:val="21"/>
              </w:rPr>
              <w:t>审阅验收资料</w:t>
            </w:r>
          </w:p>
        </w:tc>
      </w:tr>
      <w:tr w:rsidR="00B2709D" w14:paraId="3EF691E1" w14:textId="77777777">
        <w:trPr>
          <w:jc w:val="center"/>
        </w:trPr>
        <w:tc>
          <w:tcPr>
            <w:tcW w:w="675" w:type="dxa"/>
            <w:vMerge w:val="restart"/>
            <w:vAlign w:val="center"/>
          </w:tcPr>
          <w:p w14:paraId="26ADB2B5"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w:t>
            </w:r>
          </w:p>
          <w:p w14:paraId="70ADA2FE"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w:t>
            </w:r>
          </w:p>
          <w:p w14:paraId="5052D0E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66" w:type="dxa"/>
            <w:vAlign w:val="center"/>
          </w:tcPr>
          <w:p w14:paraId="1425E83F"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6.2.1 </w:t>
            </w:r>
            <w:r>
              <w:rPr>
                <w:rFonts w:ascii="Times New Roman" w:hAnsi="Times New Roman" w:cs="Times New Roman"/>
                <w:kern w:val="0"/>
                <w:sz w:val="21"/>
                <w:szCs w:val="21"/>
              </w:rPr>
              <w:t>项目施工前按照有关标准规定、设计文件和合同要求科学编制施工组织设计及预制构件专项吊装方案</w:t>
            </w:r>
          </w:p>
        </w:tc>
        <w:tc>
          <w:tcPr>
            <w:tcW w:w="651" w:type="dxa"/>
            <w:vAlign w:val="center"/>
          </w:tcPr>
          <w:p w14:paraId="0D4B6BB1"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6</w:t>
            </w:r>
          </w:p>
        </w:tc>
        <w:tc>
          <w:tcPr>
            <w:tcW w:w="1701" w:type="dxa"/>
            <w:vAlign w:val="center"/>
          </w:tcPr>
          <w:p w14:paraId="216F1EA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审阅现场施工组织设计、专项吊装方案</w:t>
            </w:r>
          </w:p>
        </w:tc>
      </w:tr>
      <w:tr w:rsidR="00B2709D" w14:paraId="2783AFBB" w14:textId="77777777">
        <w:trPr>
          <w:jc w:val="center"/>
        </w:trPr>
        <w:tc>
          <w:tcPr>
            <w:tcW w:w="675" w:type="dxa"/>
            <w:vMerge/>
            <w:vAlign w:val="center"/>
          </w:tcPr>
          <w:p w14:paraId="14472F98"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09F99F4E"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6.2.</w:t>
            </w:r>
            <w:r>
              <w:rPr>
                <w:rFonts w:ascii="Times New Roman" w:hAnsi="Times New Roman" w:cs="Times New Roman" w:hint="eastAsia"/>
                <w:kern w:val="0"/>
                <w:sz w:val="21"/>
                <w:szCs w:val="21"/>
              </w:rPr>
              <w:t>2</w:t>
            </w:r>
            <w:r>
              <w:rPr>
                <w:rFonts w:ascii="Times New Roman" w:hAnsi="Times New Roman" w:cs="Times New Roman"/>
                <w:kern w:val="0"/>
                <w:sz w:val="21"/>
                <w:szCs w:val="21"/>
              </w:rPr>
              <w:t xml:space="preserve"> </w:t>
            </w:r>
            <w:r>
              <w:rPr>
                <w:rFonts w:ascii="Times New Roman" w:hAnsi="Times New Roman" w:cs="Times New Roman"/>
                <w:iCs/>
                <w:sz w:val="21"/>
                <w:szCs w:val="21"/>
              </w:rPr>
              <w:t>采用</w:t>
            </w:r>
            <w:r>
              <w:rPr>
                <w:rFonts w:ascii="Times New Roman" w:hAnsi="Times New Roman" w:cs="Times New Roman" w:hint="eastAsia"/>
                <w:iCs/>
                <w:sz w:val="21"/>
                <w:szCs w:val="21"/>
              </w:rPr>
              <w:t>信息化</w:t>
            </w:r>
            <w:r>
              <w:rPr>
                <w:rFonts w:ascii="Times New Roman" w:hAnsi="Times New Roman" w:cs="Times New Roman"/>
                <w:iCs/>
                <w:sz w:val="21"/>
                <w:szCs w:val="21"/>
              </w:rPr>
              <w:t>编码系统</w:t>
            </w:r>
            <w:r>
              <w:rPr>
                <w:rFonts w:ascii="Times New Roman" w:hAnsi="Times New Roman" w:cs="Times New Roman" w:hint="eastAsia"/>
                <w:iCs/>
                <w:sz w:val="21"/>
                <w:szCs w:val="21"/>
              </w:rPr>
              <w:t>对构件吊装流水作业</w:t>
            </w:r>
            <w:r>
              <w:rPr>
                <w:rFonts w:ascii="Times New Roman" w:hAnsi="Times New Roman" w:cs="Times New Roman"/>
                <w:iCs/>
                <w:sz w:val="21"/>
                <w:szCs w:val="21"/>
              </w:rPr>
              <w:t>进行实施、管理</w:t>
            </w:r>
          </w:p>
        </w:tc>
        <w:tc>
          <w:tcPr>
            <w:tcW w:w="651" w:type="dxa"/>
            <w:vAlign w:val="center"/>
          </w:tcPr>
          <w:p w14:paraId="486138F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kern w:val="0"/>
                <w:sz w:val="21"/>
                <w:szCs w:val="21"/>
              </w:rPr>
              <w:t>6</w:t>
            </w:r>
          </w:p>
        </w:tc>
        <w:tc>
          <w:tcPr>
            <w:tcW w:w="1701" w:type="dxa"/>
            <w:vAlign w:val="center"/>
          </w:tcPr>
          <w:p w14:paraId="54D26BF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审阅构件安装信息管理系统</w:t>
            </w:r>
          </w:p>
        </w:tc>
      </w:tr>
      <w:tr w:rsidR="00B2709D" w14:paraId="75267C27" w14:textId="77777777">
        <w:trPr>
          <w:jc w:val="center"/>
        </w:trPr>
        <w:tc>
          <w:tcPr>
            <w:tcW w:w="675" w:type="dxa"/>
            <w:vMerge/>
            <w:vAlign w:val="center"/>
          </w:tcPr>
          <w:p w14:paraId="01F94EBC"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544E45CE" w14:textId="77777777" w:rsidR="00B2709D" w:rsidRDefault="00000000">
            <w:pPr>
              <w:spacing w:line="240" w:lineRule="auto"/>
              <w:ind w:firstLineChars="0" w:firstLine="0"/>
              <w:jc w:val="left"/>
              <w:rPr>
                <w:rFonts w:ascii="Times New Roman" w:hAnsi="Times New Roman" w:cs="Times New Roman"/>
                <w:iCs/>
                <w:sz w:val="21"/>
                <w:szCs w:val="21"/>
              </w:rPr>
            </w:pPr>
            <w:r>
              <w:rPr>
                <w:rFonts w:ascii="Times New Roman" w:hAnsi="Times New Roman" w:cs="Times New Roman" w:hint="eastAsia"/>
                <w:iCs/>
                <w:sz w:val="21"/>
                <w:szCs w:val="21"/>
              </w:rPr>
              <w:t xml:space="preserve">6.3.1 </w:t>
            </w:r>
            <w:r>
              <w:rPr>
                <w:rFonts w:ascii="Times New Roman" w:hAnsi="Times New Roman" w:cs="Times New Roman" w:hint="eastAsia"/>
                <w:iCs/>
                <w:sz w:val="21"/>
                <w:szCs w:val="21"/>
              </w:rPr>
              <w:t>叠合构件后浇防水混凝土应一次浇筑密实</w:t>
            </w:r>
            <w:r>
              <w:rPr>
                <w:rFonts w:ascii="Times New Roman" w:hAnsi="Times New Roman" w:cs="Times New Roman"/>
                <w:iCs/>
                <w:sz w:val="21"/>
                <w:szCs w:val="21"/>
              </w:rPr>
              <w:t>，</w:t>
            </w:r>
            <w:r>
              <w:rPr>
                <w:rFonts w:ascii="Times New Roman" w:hAnsi="Times New Roman" w:cs="Times New Roman" w:hint="eastAsia"/>
                <w:iCs/>
                <w:sz w:val="21"/>
                <w:szCs w:val="21"/>
              </w:rPr>
              <w:t>不得有露筋、蜂窝等缺陷</w:t>
            </w:r>
          </w:p>
        </w:tc>
        <w:tc>
          <w:tcPr>
            <w:tcW w:w="651" w:type="dxa"/>
            <w:vAlign w:val="center"/>
          </w:tcPr>
          <w:p w14:paraId="59D8E2E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6</w:t>
            </w:r>
          </w:p>
        </w:tc>
        <w:tc>
          <w:tcPr>
            <w:tcW w:w="1701" w:type="dxa"/>
            <w:vAlign w:val="center"/>
          </w:tcPr>
          <w:p w14:paraId="70868EF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1DE755C0" w14:textId="77777777">
        <w:trPr>
          <w:jc w:val="center"/>
        </w:trPr>
        <w:tc>
          <w:tcPr>
            <w:tcW w:w="675" w:type="dxa"/>
            <w:vMerge/>
            <w:vAlign w:val="center"/>
          </w:tcPr>
          <w:p w14:paraId="6075E4D1"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25D8217C" w14:textId="77777777" w:rsidR="00B2709D" w:rsidRDefault="00000000">
            <w:pPr>
              <w:spacing w:line="240" w:lineRule="auto"/>
              <w:ind w:firstLineChars="0" w:firstLine="0"/>
              <w:jc w:val="left"/>
              <w:rPr>
                <w:rFonts w:ascii="Times New Roman" w:hAnsi="Times New Roman" w:cs="Times New Roman"/>
                <w:iCs/>
                <w:sz w:val="21"/>
                <w:szCs w:val="21"/>
              </w:rPr>
            </w:pPr>
            <w:r>
              <w:rPr>
                <w:rFonts w:ascii="Times New Roman" w:hAnsi="Times New Roman" w:cs="Times New Roman" w:hint="eastAsia"/>
                <w:iCs/>
                <w:sz w:val="21"/>
                <w:szCs w:val="21"/>
              </w:rPr>
              <w:t xml:space="preserve">6.3.2 </w:t>
            </w:r>
            <w:r>
              <w:rPr>
                <w:rFonts w:ascii="Times New Roman" w:hAnsi="Times New Roman" w:cs="Times New Roman" w:hint="eastAsia"/>
                <w:iCs/>
                <w:sz w:val="21"/>
                <w:szCs w:val="21"/>
              </w:rPr>
              <w:t>防水嵌缝材料嵌填应密实、连续、饱满，表面平整，密贴牢固</w:t>
            </w:r>
          </w:p>
        </w:tc>
        <w:tc>
          <w:tcPr>
            <w:tcW w:w="651" w:type="dxa"/>
            <w:vAlign w:val="center"/>
          </w:tcPr>
          <w:p w14:paraId="6F8959A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6</w:t>
            </w:r>
          </w:p>
        </w:tc>
        <w:tc>
          <w:tcPr>
            <w:tcW w:w="1701" w:type="dxa"/>
            <w:vAlign w:val="center"/>
          </w:tcPr>
          <w:p w14:paraId="03423491"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320A60DF" w14:textId="77777777">
        <w:trPr>
          <w:jc w:val="center"/>
        </w:trPr>
        <w:tc>
          <w:tcPr>
            <w:tcW w:w="675" w:type="dxa"/>
            <w:vMerge/>
            <w:vAlign w:val="center"/>
          </w:tcPr>
          <w:p w14:paraId="4ED16DA2"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5367CA40" w14:textId="77777777" w:rsidR="00B2709D" w:rsidRDefault="00000000">
            <w:pPr>
              <w:spacing w:line="240" w:lineRule="auto"/>
              <w:ind w:firstLineChars="0" w:firstLine="0"/>
              <w:jc w:val="left"/>
              <w:rPr>
                <w:rFonts w:ascii="Times New Roman" w:hAnsi="Times New Roman" w:cs="Times New Roman"/>
                <w:iCs/>
                <w:sz w:val="21"/>
                <w:szCs w:val="21"/>
              </w:rPr>
            </w:pPr>
            <w:r>
              <w:rPr>
                <w:rFonts w:ascii="Times New Roman" w:hAnsi="Times New Roman" w:cs="Times New Roman" w:hint="eastAsia"/>
                <w:bCs/>
                <w:iCs/>
                <w:sz w:val="21"/>
                <w:szCs w:val="21"/>
              </w:rPr>
              <w:t xml:space="preserve">6.3.3 </w:t>
            </w:r>
            <w:r>
              <w:rPr>
                <w:rFonts w:ascii="Times New Roman" w:hAnsi="Times New Roman" w:cs="Times New Roman" w:hint="eastAsia"/>
                <w:bCs/>
                <w:iCs/>
                <w:sz w:val="21"/>
                <w:szCs w:val="21"/>
              </w:rPr>
              <w:t>主体结构的渗漏水量必须符合设计要求</w:t>
            </w:r>
          </w:p>
        </w:tc>
        <w:tc>
          <w:tcPr>
            <w:tcW w:w="651" w:type="dxa"/>
            <w:vAlign w:val="center"/>
          </w:tcPr>
          <w:p w14:paraId="4FC6D064"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6</w:t>
            </w:r>
          </w:p>
        </w:tc>
        <w:tc>
          <w:tcPr>
            <w:tcW w:w="1701" w:type="dxa"/>
            <w:vAlign w:val="center"/>
          </w:tcPr>
          <w:p w14:paraId="19356FB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6CAF460F" w14:textId="77777777">
        <w:trPr>
          <w:jc w:val="center"/>
        </w:trPr>
        <w:tc>
          <w:tcPr>
            <w:tcW w:w="675" w:type="dxa"/>
            <w:vMerge/>
            <w:vAlign w:val="center"/>
          </w:tcPr>
          <w:p w14:paraId="53330BC0"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68569C30"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4</w:t>
            </w:r>
            <w:r>
              <w:rPr>
                <w:rFonts w:ascii="Times New Roman" w:hAnsi="Times New Roman" w:cs="Times New Roman"/>
                <w:kern w:val="0"/>
                <w:sz w:val="21"/>
                <w:szCs w:val="21"/>
              </w:rPr>
              <w:t xml:space="preserve">.1 </w:t>
            </w:r>
            <w:r>
              <w:rPr>
                <w:rFonts w:ascii="Times New Roman" w:hAnsi="Times New Roman" w:cs="Times New Roman"/>
                <w:kern w:val="0"/>
                <w:sz w:val="21"/>
                <w:szCs w:val="21"/>
              </w:rPr>
              <w:t>采用足尺实体构件进行预拼装，或采用三维扫描技术和</w:t>
            </w:r>
            <w:r>
              <w:rPr>
                <w:rFonts w:ascii="Times New Roman" w:hAnsi="Times New Roman" w:cs="Times New Roman"/>
                <w:kern w:val="0"/>
                <w:sz w:val="21"/>
                <w:szCs w:val="21"/>
              </w:rPr>
              <w:t>BIM</w:t>
            </w:r>
            <w:r>
              <w:rPr>
                <w:rFonts w:ascii="Times New Roman" w:hAnsi="Times New Roman" w:cs="Times New Roman"/>
                <w:kern w:val="0"/>
                <w:sz w:val="21"/>
                <w:szCs w:val="21"/>
              </w:rPr>
              <w:t>技术进行虚拟预拼装</w:t>
            </w:r>
          </w:p>
        </w:tc>
        <w:tc>
          <w:tcPr>
            <w:tcW w:w="651" w:type="dxa"/>
            <w:vAlign w:val="center"/>
          </w:tcPr>
          <w:p w14:paraId="5DB2DCAA"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8</w:t>
            </w:r>
          </w:p>
        </w:tc>
        <w:tc>
          <w:tcPr>
            <w:tcW w:w="1701" w:type="dxa"/>
            <w:vAlign w:val="center"/>
          </w:tcPr>
          <w:p w14:paraId="31C84FEF"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审阅预拼装资料、信息模型</w:t>
            </w:r>
          </w:p>
        </w:tc>
      </w:tr>
      <w:tr w:rsidR="00B2709D" w14:paraId="05828011" w14:textId="77777777">
        <w:trPr>
          <w:jc w:val="center"/>
        </w:trPr>
        <w:tc>
          <w:tcPr>
            <w:tcW w:w="675" w:type="dxa"/>
            <w:vMerge/>
            <w:vAlign w:val="center"/>
          </w:tcPr>
          <w:p w14:paraId="1B1F9D2B"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26DD4DDE"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4</w:t>
            </w:r>
            <w:r>
              <w:rPr>
                <w:rFonts w:ascii="Times New Roman" w:hAnsi="Times New Roman" w:cs="Times New Roman"/>
                <w:kern w:val="0"/>
                <w:sz w:val="21"/>
                <w:szCs w:val="21"/>
              </w:rPr>
              <w:t xml:space="preserve">.2 </w:t>
            </w:r>
            <w:r>
              <w:rPr>
                <w:rFonts w:ascii="Times New Roman" w:hAnsi="Times New Roman" w:cs="Times New Roman"/>
                <w:kern w:val="0"/>
                <w:sz w:val="21"/>
                <w:szCs w:val="21"/>
              </w:rPr>
              <w:t>构件安装前应在安装位置放出每个构件的定位轴线</w:t>
            </w:r>
          </w:p>
        </w:tc>
        <w:tc>
          <w:tcPr>
            <w:tcW w:w="651" w:type="dxa"/>
            <w:vAlign w:val="center"/>
          </w:tcPr>
          <w:p w14:paraId="13010FE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5</w:t>
            </w:r>
          </w:p>
        </w:tc>
        <w:tc>
          <w:tcPr>
            <w:tcW w:w="1701" w:type="dxa"/>
            <w:vAlign w:val="center"/>
          </w:tcPr>
          <w:p w14:paraId="2ACC9525"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42244835" w14:textId="77777777">
        <w:trPr>
          <w:jc w:val="center"/>
        </w:trPr>
        <w:tc>
          <w:tcPr>
            <w:tcW w:w="675" w:type="dxa"/>
            <w:vMerge/>
            <w:vAlign w:val="center"/>
          </w:tcPr>
          <w:p w14:paraId="7A77B48F"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5D56CE7B"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4</w:t>
            </w:r>
            <w:r>
              <w:rPr>
                <w:rFonts w:ascii="Times New Roman" w:hAnsi="Times New Roman" w:cs="Times New Roman"/>
                <w:kern w:val="0"/>
                <w:sz w:val="21"/>
                <w:szCs w:val="21"/>
              </w:rPr>
              <w:t xml:space="preserve">.3 </w:t>
            </w:r>
            <w:r>
              <w:rPr>
                <w:rFonts w:ascii="Times New Roman" w:hAnsi="Times New Roman" w:cs="Times New Roman"/>
                <w:kern w:val="0"/>
                <w:sz w:val="21"/>
                <w:szCs w:val="21"/>
              </w:rPr>
              <w:t>采用全站仪等高精度测量仪器实施跟踪定位</w:t>
            </w:r>
          </w:p>
        </w:tc>
        <w:tc>
          <w:tcPr>
            <w:tcW w:w="651" w:type="dxa"/>
            <w:vAlign w:val="center"/>
          </w:tcPr>
          <w:p w14:paraId="663C1A53"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kern w:val="0"/>
                <w:sz w:val="21"/>
                <w:szCs w:val="21"/>
              </w:rPr>
              <w:t>5</w:t>
            </w:r>
          </w:p>
        </w:tc>
        <w:tc>
          <w:tcPr>
            <w:tcW w:w="1701" w:type="dxa"/>
            <w:vAlign w:val="center"/>
          </w:tcPr>
          <w:p w14:paraId="2ACAD398"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17E1F473" w14:textId="77777777">
        <w:trPr>
          <w:jc w:val="center"/>
        </w:trPr>
        <w:tc>
          <w:tcPr>
            <w:tcW w:w="675" w:type="dxa"/>
            <w:vMerge/>
            <w:vAlign w:val="center"/>
          </w:tcPr>
          <w:p w14:paraId="04F2F8DE"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7842076E"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4</w:t>
            </w:r>
            <w:r>
              <w:rPr>
                <w:rFonts w:ascii="Times New Roman" w:hAnsi="Times New Roman" w:cs="Times New Roman"/>
                <w:kern w:val="0"/>
                <w:sz w:val="21"/>
                <w:szCs w:val="21"/>
              </w:rPr>
              <w:t xml:space="preserve">.4 </w:t>
            </w:r>
            <w:r>
              <w:rPr>
                <w:rFonts w:ascii="Times New Roman" w:hAnsi="Times New Roman" w:cs="Times New Roman"/>
                <w:kern w:val="0"/>
                <w:sz w:val="21"/>
                <w:szCs w:val="21"/>
              </w:rPr>
              <w:t>采用刚度、精度可靠的定型化定位装置并有效控制预留插筋施工偏差</w:t>
            </w:r>
          </w:p>
        </w:tc>
        <w:tc>
          <w:tcPr>
            <w:tcW w:w="651" w:type="dxa"/>
            <w:vAlign w:val="center"/>
          </w:tcPr>
          <w:p w14:paraId="1823FC4D"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5</w:t>
            </w:r>
          </w:p>
        </w:tc>
        <w:tc>
          <w:tcPr>
            <w:tcW w:w="1701" w:type="dxa"/>
            <w:vAlign w:val="center"/>
          </w:tcPr>
          <w:p w14:paraId="3792DAD5"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34634850" w14:textId="77777777">
        <w:trPr>
          <w:jc w:val="center"/>
        </w:trPr>
        <w:tc>
          <w:tcPr>
            <w:tcW w:w="675" w:type="dxa"/>
            <w:vMerge/>
            <w:vAlign w:val="center"/>
          </w:tcPr>
          <w:p w14:paraId="526B95CD"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045EB1E4"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4.</w:t>
            </w:r>
            <w:r>
              <w:rPr>
                <w:rFonts w:ascii="Times New Roman" w:hAnsi="Times New Roman" w:cs="Times New Roman"/>
                <w:kern w:val="0"/>
                <w:sz w:val="21"/>
                <w:szCs w:val="21"/>
              </w:rPr>
              <w:t xml:space="preserve">5 </w:t>
            </w:r>
            <w:r>
              <w:rPr>
                <w:rFonts w:ascii="Times New Roman" w:hAnsi="Times New Roman" w:cs="Times New Roman"/>
                <w:kern w:val="0"/>
                <w:sz w:val="21"/>
                <w:szCs w:val="21"/>
              </w:rPr>
              <w:t>采用安全、高效的自动化、智能化预制构件安装设备</w:t>
            </w:r>
          </w:p>
        </w:tc>
        <w:tc>
          <w:tcPr>
            <w:tcW w:w="651" w:type="dxa"/>
            <w:vAlign w:val="center"/>
          </w:tcPr>
          <w:p w14:paraId="3FDB3831"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58078AC3"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审阅设备使用说明、施工资料、照片</w:t>
            </w:r>
          </w:p>
        </w:tc>
      </w:tr>
      <w:tr w:rsidR="00B2709D" w14:paraId="4CCFFB94" w14:textId="77777777">
        <w:trPr>
          <w:jc w:val="center"/>
        </w:trPr>
        <w:tc>
          <w:tcPr>
            <w:tcW w:w="675" w:type="dxa"/>
            <w:vMerge/>
            <w:vAlign w:val="center"/>
          </w:tcPr>
          <w:p w14:paraId="5FD9E6FF" w14:textId="77777777" w:rsidR="00B2709D" w:rsidRDefault="00B2709D">
            <w:pPr>
              <w:spacing w:line="240" w:lineRule="auto"/>
              <w:ind w:firstLineChars="0" w:firstLine="0"/>
              <w:jc w:val="center"/>
              <w:rPr>
                <w:rFonts w:ascii="Times New Roman" w:hAnsi="Times New Roman" w:cs="Times New Roman"/>
                <w:sz w:val="21"/>
                <w:szCs w:val="21"/>
              </w:rPr>
            </w:pPr>
          </w:p>
        </w:tc>
        <w:tc>
          <w:tcPr>
            <w:tcW w:w="5466" w:type="dxa"/>
            <w:vAlign w:val="center"/>
          </w:tcPr>
          <w:p w14:paraId="457FBED8"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5</w:t>
            </w:r>
            <w:r>
              <w:rPr>
                <w:rFonts w:ascii="Times New Roman" w:hAnsi="Times New Roman" w:cs="Times New Roman"/>
                <w:kern w:val="0"/>
                <w:sz w:val="21"/>
                <w:szCs w:val="21"/>
              </w:rPr>
              <w:t xml:space="preserve">.1 </w:t>
            </w:r>
            <w:r>
              <w:rPr>
                <w:rFonts w:ascii="Times New Roman" w:hAnsi="Times New Roman" w:cs="Times New Roman"/>
                <w:kern w:val="0"/>
                <w:sz w:val="21"/>
                <w:szCs w:val="21"/>
              </w:rPr>
              <w:t>二次结构采用标准化装配式预制构件，构配件、部品、主体结构之间釆用装配化施工工艺，各工序误差符合设计要求</w:t>
            </w:r>
          </w:p>
        </w:tc>
        <w:tc>
          <w:tcPr>
            <w:tcW w:w="651" w:type="dxa"/>
            <w:vAlign w:val="center"/>
          </w:tcPr>
          <w:p w14:paraId="50C9481F"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6</w:t>
            </w:r>
          </w:p>
        </w:tc>
        <w:tc>
          <w:tcPr>
            <w:tcW w:w="1701" w:type="dxa"/>
            <w:vAlign w:val="center"/>
          </w:tcPr>
          <w:p w14:paraId="54E0BD6E"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bl>
    <w:p w14:paraId="61F335B4" w14:textId="77777777" w:rsidR="00B2709D" w:rsidRDefault="00B2709D">
      <w:pPr>
        <w:ind w:firstLineChars="0" w:firstLine="0"/>
        <w:rPr>
          <w:rFonts w:ascii="Times New Roman" w:hAnsi="Times New Roman" w:cs="Times New Roman"/>
          <w:b/>
          <w:sz w:val="21"/>
          <w:szCs w:val="21"/>
        </w:rPr>
      </w:pPr>
    </w:p>
    <w:p w14:paraId="4A602B88" w14:textId="77777777" w:rsidR="00B2709D" w:rsidRDefault="00000000">
      <w:pPr>
        <w:ind w:firstLineChars="0" w:firstLine="0"/>
        <w:rPr>
          <w:rFonts w:ascii="Times New Roman" w:hAnsi="Times New Roman" w:cs="Times New Roman"/>
          <w:b/>
          <w:sz w:val="21"/>
          <w:szCs w:val="21"/>
        </w:rPr>
      </w:pPr>
      <w:r>
        <w:rPr>
          <w:rFonts w:ascii="Times New Roman" w:hAnsi="Times New Roman" w:cs="Times New Roman"/>
          <w:b/>
          <w:sz w:val="21"/>
          <w:szCs w:val="21"/>
        </w:rPr>
        <w:lastRenderedPageBreak/>
        <w:t>续</w:t>
      </w:r>
      <w:r>
        <w:rPr>
          <w:rFonts w:ascii="Times New Roman" w:hAnsi="Times New Roman" w:cs="Times New Roman" w:hint="eastAsia"/>
          <w:b/>
          <w:sz w:val="21"/>
          <w:szCs w:val="21"/>
        </w:rPr>
        <w:t>上</w:t>
      </w:r>
      <w:r>
        <w:rPr>
          <w:rFonts w:ascii="Times New Roman" w:hAnsi="Times New Roman" w:cs="Times New Roman"/>
          <w:b/>
          <w:sz w:val="21"/>
          <w:szCs w:val="21"/>
        </w:rPr>
        <w:t>表</w:t>
      </w:r>
    </w:p>
    <w:tbl>
      <w:tblPr>
        <w:tblStyle w:val="af9"/>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464"/>
        <w:gridCol w:w="652"/>
        <w:gridCol w:w="1701"/>
      </w:tblGrid>
      <w:tr w:rsidR="00B2709D" w14:paraId="767F4B87" w14:textId="77777777">
        <w:trPr>
          <w:jc w:val="center"/>
        </w:trPr>
        <w:tc>
          <w:tcPr>
            <w:tcW w:w="674" w:type="dxa"/>
            <w:vAlign w:val="center"/>
          </w:tcPr>
          <w:p w14:paraId="6672E4E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类别</w:t>
            </w:r>
          </w:p>
        </w:tc>
        <w:tc>
          <w:tcPr>
            <w:tcW w:w="5464" w:type="dxa"/>
            <w:vAlign w:val="center"/>
          </w:tcPr>
          <w:p w14:paraId="60C3A231"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评价内容</w:t>
            </w:r>
          </w:p>
        </w:tc>
        <w:tc>
          <w:tcPr>
            <w:tcW w:w="652" w:type="dxa"/>
            <w:vAlign w:val="center"/>
          </w:tcPr>
          <w:p w14:paraId="4C3227D0"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分值</w:t>
            </w:r>
          </w:p>
        </w:tc>
        <w:tc>
          <w:tcPr>
            <w:tcW w:w="1701" w:type="dxa"/>
            <w:vAlign w:val="center"/>
          </w:tcPr>
          <w:p w14:paraId="3B2E33A0"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评价方法</w:t>
            </w:r>
          </w:p>
        </w:tc>
      </w:tr>
      <w:tr w:rsidR="00B2709D" w14:paraId="0357B683" w14:textId="77777777">
        <w:trPr>
          <w:jc w:val="center"/>
        </w:trPr>
        <w:tc>
          <w:tcPr>
            <w:tcW w:w="674" w:type="dxa"/>
            <w:vMerge w:val="restart"/>
            <w:vAlign w:val="center"/>
          </w:tcPr>
          <w:p w14:paraId="0C81620C"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w:t>
            </w:r>
          </w:p>
          <w:p w14:paraId="5A9B1E54"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w:t>
            </w:r>
          </w:p>
          <w:p w14:paraId="0BE770A8"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64" w:type="dxa"/>
            <w:vAlign w:val="center"/>
          </w:tcPr>
          <w:p w14:paraId="48D9A556"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5</w:t>
            </w:r>
            <w:r>
              <w:rPr>
                <w:rFonts w:ascii="Times New Roman" w:hAnsi="Times New Roman" w:cs="Times New Roman"/>
                <w:kern w:val="0"/>
                <w:sz w:val="21"/>
                <w:szCs w:val="21"/>
              </w:rPr>
              <w:t xml:space="preserve">.2 </w:t>
            </w:r>
            <w:r>
              <w:rPr>
                <w:rFonts w:ascii="Times New Roman" w:hAnsi="Times New Roman" w:cs="Times New Roman"/>
                <w:kern w:val="0"/>
                <w:sz w:val="21"/>
                <w:szCs w:val="21"/>
              </w:rPr>
              <w:t>车站内设备系统与主体结构的连接部位提前预留接口、孔洞，预留位置准确，符合设计要求</w:t>
            </w:r>
          </w:p>
        </w:tc>
        <w:tc>
          <w:tcPr>
            <w:tcW w:w="652" w:type="dxa"/>
            <w:vAlign w:val="center"/>
          </w:tcPr>
          <w:p w14:paraId="60A8B8F2" w14:textId="77777777" w:rsidR="00B2709D" w:rsidRDefault="00000000">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kern w:val="0"/>
                <w:sz w:val="21"/>
                <w:szCs w:val="21"/>
              </w:rPr>
              <w:t>6</w:t>
            </w:r>
          </w:p>
        </w:tc>
        <w:tc>
          <w:tcPr>
            <w:tcW w:w="1701" w:type="dxa"/>
            <w:vAlign w:val="center"/>
          </w:tcPr>
          <w:p w14:paraId="43CBFA8C"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40E2C1D9" w14:textId="77777777">
        <w:trPr>
          <w:jc w:val="center"/>
        </w:trPr>
        <w:tc>
          <w:tcPr>
            <w:tcW w:w="674" w:type="dxa"/>
            <w:vMerge/>
            <w:vAlign w:val="center"/>
          </w:tcPr>
          <w:p w14:paraId="57017769" w14:textId="77777777" w:rsidR="00B2709D" w:rsidRDefault="00B2709D">
            <w:pPr>
              <w:spacing w:line="240" w:lineRule="auto"/>
              <w:ind w:firstLineChars="0" w:firstLine="0"/>
              <w:jc w:val="center"/>
              <w:rPr>
                <w:rFonts w:ascii="Times New Roman" w:hAnsi="Times New Roman" w:cs="Times New Roman"/>
                <w:sz w:val="21"/>
                <w:szCs w:val="21"/>
              </w:rPr>
            </w:pPr>
          </w:p>
        </w:tc>
        <w:tc>
          <w:tcPr>
            <w:tcW w:w="5464" w:type="dxa"/>
            <w:vAlign w:val="center"/>
          </w:tcPr>
          <w:p w14:paraId="6E4EDD58"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5</w:t>
            </w:r>
            <w:r>
              <w:rPr>
                <w:rFonts w:ascii="Times New Roman" w:hAnsi="Times New Roman" w:cs="Times New Roman"/>
                <w:kern w:val="0"/>
                <w:sz w:val="21"/>
                <w:szCs w:val="21"/>
              </w:rPr>
              <w:t xml:space="preserve">.3 </w:t>
            </w:r>
            <w:r>
              <w:rPr>
                <w:rFonts w:ascii="Times New Roman" w:hAnsi="Times New Roman" w:cs="Times New Roman"/>
                <w:kern w:val="0"/>
                <w:sz w:val="21"/>
                <w:szCs w:val="21"/>
              </w:rPr>
              <w:t>集成设备与管理用房、集成卫生间的安装垂直稳固，各部件安装牢固，无松动、倾斜现象</w:t>
            </w:r>
          </w:p>
        </w:tc>
        <w:tc>
          <w:tcPr>
            <w:tcW w:w="652" w:type="dxa"/>
            <w:vAlign w:val="center"/>
          </w:tcPr>
          <w:p w14:paraId="628E6FE1" w14:textId="77777777" w:rsidR="00B2709D" w:rsidRDefault="00000000">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6</w:t>
            </w:r>
          </w:p>
        </w:tc>
        <w:tc>
          <w:tcPr>
            <w:tcW w:w="1701" w:type="dxa"/>
            <w:vAlign w:val="center"/>
          </w:tcPr>
          <w:p w14:paraId="0D66EEC5"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2881AFB5" w14:textId="77777777">
        <w:trPr>
          <w:jc w:val="center"/>
        </w:trPr>
        <w:tc>
          <w:tcPr>
            <w:tcW w:w="674" w:type="dxa"/>
            <w:vMerge/>
            <w:vAlign w:val="center"/>
          </w:tcPr>
          <w:p w14:paraId="56338A35" w14:textId="77777777" w:rsidR="00B2709D" w:rsidRDefault="00B2709D">
            <w:pPr>
              <w:spacing w:line="240" w:lineRule="auto"/>
              <w:ind w:firstLineChars="0" w:firstLine="0"/>
              <w:jc w:val="center"/>
              <w:rPr>
                <w:rFonts w:ascii="Times New Roman" w:hAnsi="Times New Roman" w:cs="Times New Roman"/>
                <w:sz w:val="21"/>
                <w:szCs w:val="21"/>
              </w:rPr>
            </w:pPr>
          </w:p>
        </w:tc>
        <w:tc>
          <w:tcPr>
            <w:tcW w:w="5464" w:type="dxa"/>
            <w:vAlign w:val="center"/>
          </w:tcPr>
          <w:p w14:paraId="1249EE12"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5</w:t>
            </w:r>
            <w:r>
              <w:rPr>
                <w:rFonts w:ascii="Times New Roman" w:hAnsi="Times New Roman" w:cs="Times New Roman"/>
                <w:kern w:val="0"/>
                <w:sz w:val="21"/>
                <w:szCs w:val="21"/>
              </w:rPr>
              <w:t xml:space="preserve">.4 </w:t>
            </w:r>
            <w:r>
              <w:rPr>
                <w:rFonts w:ascii="Times New Roman" w:hAnsi="Times New Roman" w:cs="Times New Roman"/>
                <w:kern w:val="0"/>
                <w:sz w:val="21"/>
                <w:szCs w:val="21"/>
              </w:rPr>
              <w:t>釆用饰面一体化装配式内隔墙，且施工安装连接节点牢固可靠</w:t>
            </w:r>
          </w:p>
        </w:tc>
        <w:tc>
          <w:tcPr>
            <w:tcW w:w="652" w:type="dxa"/>
            <w:vAlign w:val="center"/>
          </w:tcPr>
          <w:p w14:paraId="393EE1B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6</w:t>
            </w:r>
          </w:p>
        </w:tc>
        <w:tc>
          <w:tcPr>
            <w:tcW w:w="1701" w:type="dxa"/>
            <w:vAlign w:val="center"/>
          </w:tcPr>
          <w:p w14:paraId="3C65CD4C"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审阅施工资料、照片</w:t>
            </w:r>
          </w:p>
        </w:tc>
      </w:tr>
      <w:tr w:rsidR="00B2709D" w14:paraId="60A4D764" w14:textId="77777777">
        <w:trPr>
          <w:jc w:val="center"/>
        </w:trPr>
        <w:tc>
          <w:tcPr>
            <w:tcW w:w="674" w:type="dxa"/>
            <w:vMerge/>
            <w:vAlign w:val="center"/>
          </w:tcPr>
          <w:p w14:paraId="123E7717" w14:textId="77777777" w:rsidR="00B2709D" w:rsidRDefault="00B2709D">
            <w:pPr>
              <w:spacing w:line="240" w:lineRule="auto"/>
              <w:ind w:firstLineChars="0" w:firstLine="0"/>
              <w:jc w:val="center"/>
              <w:rPr>
                <w:rFonts w:ascii="Times New Roman" w:hAnsi="Times New Roman" w:cs="Times New Roman"/>
                <w:sz w:val="21"/>
                <w:szCs w:val="21"/>
              </w:rPr>
            </w:pPr>
          </w:p>
        </w:tc>
        <w:tc>
          <w:tcPr>
            <w:tcW w:w="5464" w:type="dxa"/>
            <w:vAlign w:val="center"/>
          </w:tcPr>
          <w:p w14:paraId="016B7A03"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6</w:t>
            </w:r>
            <w:r>
              <w:rPr>
                <w:rFonts w:ascii="Times New Roman" w:hAnsi="Times New Roman" w:cs="Times New Roman"/>
                <w:kern w:val="0"/>
                <w:sz w:val="21"/>
                <w:szCs w:val="21"/>
              </w:rPr>
              <w:t xml:space="preserve">.1 </w:t>
            </w:r>
            <w:r>
              <w:rPr>
                <w:rFonts w:ascii="Times New Roman" w:hAnsi="Times New Roman" w:cs="Times New Roman"/>
                <w:kern w:val="0"/>
                <w:sz w:val="21"/>
                <w:szCs w:val="21"/>
              </w:rPr>
              <w:t>采用新型的快速、高精度安装施工技术</w:t>
            </w:r>
          </w:p>
        </w:tc>
        <w:tc>
          <w:tcPr>
            <w:tcW w:w="652" w:type="dxa"/>
            <w:vAlign w:val="center"/>
          </w:tcPr>
          <w:p w14:paraId="1334719A" w14:textId="77777777" w:rsidR="00B2709D" w:rsidRDefault="00000000">
            <w:pPr>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3</w:t>
            </w:r>
          </w:p>
        </w:tc>
        <w:tc>
          <w:tcPr>
            <w:tcW w:w="1701" w:type="dxa"/>
            <w:vAlign w:val="center"/>
          </w:tcPr>
          <w:p w14:paraId="5DF6D06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审阅施工组织设计、施工资料、照片</w:t>
            </w:r>
          </w:p>
        </w:tc>
      </w:tr>
      <w:tr w:rsidR="00B2709D" w14:paraId="4141B0E8" w14:textId="77777777">
        <w:trPr>
          <w:jc w:val="center"/>
        </w:trPr>
        <w:tc>
          <w:tcPr>
            <w:tcW w:w="674" w:type="dxa"/>
            <w:vMerge/>
            <w:vAlign w:val="center"/>
          </w:tcPr>
          <w:p w14:paraId="2EE7F7B0" w14:textId="77777777" w:rsidR="00B2709D" w:rsidRDefault="00B2709D">
            <w:pPr>
              <w:spacing w:line="240" w:lineRule="auto"/>
              <w:ind w:firstLineChars="0" w:firstLine="0"/>
              <w:jc w:val="center"/>
              <w:rPr>
                <w:rFonts w:ascii="Times New Roman" w:hAnsi="Times New Roman" w:cs="Times New Roman"/>
                <w:sz w:val="21"/>
                <w:szCs w:val="21"/>
              </w:rPr>
            </w:pPr>
          </w:p>
        </w:tc>
        <w:tc>
          <w:tcPr>
            <w:tcW w:w="5464" w:type="dxa"/>
            <w:vAlign w:val="center"/>
          </w:tcPr>
          <w:p w14:paraId="1415E50B"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6</w:t>
            </w:r>
            <w:r>
              <w:rPr>
                <w:rFonts w:ascii="Times New Roman" w:hAnsi="Times New Roman" w:cs="Times New Roman"/>
                <w:kern w:val="0"/>
                <w:sz w:val="21"/>
                <w:szCs w:val="21"/>
              </w:rPr>
              <w:t xml:space="preserve">.2 </w:t>
            </w:r>
            <w:r>
              <w:rPr>
                <w:rFonts w:ascii="Times New Roman" w:hAnsi="Times New Roman" w:cs="Times New Roman"/>
                <w:kern w:val="0"/>
                <w:sz w:val="21"/>
                <w:szCs w:val="21"/>
              </w:rPr>
              <w:t>采用新型的地下工程施工隔水处理技术、污水处理及再利用技术</w:t>
            </w:r>
          </w:p>
        </w:tc>
        <w:tc>
          <w:tcPr>
            <w:tcW w:w="652" w:type="dxa"/>
            <w:vAlign w:val="center"/>
          </w:tcPr>
          <w:p w14:paraId="2700A32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701" w:type="dxa"/>
            <w:vAlign w:val="center"/>
          </w:tcPr>
          <w:p w14:paraId="5E7ECB14"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审阅施工组织设计、施工资料、照片</w:t>
            </w:r>
          </w:p>
        </w:tc>
      </w:tr>
      <w:tr w:rsidR="00B2709D" w14:paraId="4C5C1C08" w14:textId="77777777">
        <w:trPr>
          <w:jc w:val="center"/>
        </w:trPr>
        <w:tc>
          <w:tcPr>
            <w:tcW w:w="674" w:type="dxa"/>
            <w:vMerge/>
            <w:vAlign w:val="center"/>
          </w:tcPr>
          <w:p w14:paraId="102C8AAD" w14:textId="77777777" w:rsidR="00B2709D" w:rsidRDefault="00B2709D">
            <w:pPr>
              <w:spacing w:line="240" w:lineRule="auto"/>
              <w:ind w:firstLineChars="0" w:firstLine="0"/>
              <w:jc w:val="center"/>
              <w:rPr>
                <w:rFonts w:ascii="Times New Roman" w:hAnsi="Times New Roman" w:cs="Times New Roman"/>
                <w:sz w:val="21"/>
                <w:szCs w:val="21"/>
              </w:rPr>
            </w:pPr>
          </w:p>
        </w:tc>
        <w:tc>
          <w:tcPr>
            <w:tcW w:w="5464" w:type="dxa"/>
            <w:vAlign w:val="center"/>
          </w:tcPr>
          <w:p w14:paraId="17D0D2E3"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6</w:t>
            </w:r>
            <w:r>
              <w:rPr>
                <w:rFonts w:ascii="Times New Roman" w:hAnsi="Times New Roman" w:cs="Times New Roman"/>
                <w:kern w:val="0"/>
                <w:sz w:val="21"/>
                <w:szCs w:val="21"/>
              </w:rPr>
              <w:t xml:space="preserve">..3 </w:t>
            </w:r>
            <w:r>
              <w:rPr>
                <w:rFonts w:ascii="Times New Roman" w:hAnsi="Times New Roman" w:cs="Times New Roman"/>
                <w:kern w:val="0"/>
                <w:sz w:val="21"/>
                <w:szCs w:val="21"/>
              </w:rPr>
              <w:t>采用新型的建筑垃圾再生技术</w:t>
            </w:r>
          </w:p>
        </w:tc>
        <w:tc>
          <w:tcPr>
            <w:tcW w:w="652" w:type="dxa"/>
            <w:vAlign w:val="center"/>
          </w:tcPr>
          <w:p w14:paraId="4136FF3E"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701" w:type="dxa"/>
            <w:vAlign w:val="center"/>
          </w:tcPr>
          <w:p w14:paraId="75EAD0E0"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审阅施工组织设计、照片</w:t>
            </w:r>
          </w:p>
        </w:tc>
      </w:tr>
      <w:tr w:rsidR="00B2709D" w14:paraId="36F93B50" w14:textId="77777777">
        <w:trPr>
          <w:jc w:val="center"/>
        </w:trPr>
        <w:tc>
          <w:tcPr>
            <w:tcW w:w="674" w:type="dxa"/>
            <w:vMerge/>
            <w:vAlign w:val="center"/>
          </w:tcPr>
          <w:p w14:paraId="04AC4616" w14:textId="77777777" w:rsidR="00B2709D" w:rsidRDefault="00B2709D">
            <w:pPr>
              <w:spacing w:line="240" w:lineRule="auto"/>
              <w:ind w:firstLineChars="0" w:firstLine="0"/>
              <w:jc w:val="center"/>
              <w:rPr>
                <w:rFonts w:ascii="Times New Roman" w:hAnsi="Times New Roman" w:cs="Times New Roman"/>
                <w:sz w:val="21"/>
                <w:szCs w:val="21"/>
              </w:rPr>
            </w:pPr>
          </w:p>
        </w:tc>
        <w:tc>
          <w:tcPr>
            <w:tcW w:w="5464" w:type="dxa"/>
            <w:vAlign w:val="center"/>
          </w:tcPr>
          <w:p w14:paraId="60097209" w14:textId="77777777" w:rsidR="00B2709D" w:rsidRDefault="00000000">
            <w:pPr>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6.</w:t>
            </w:r>
            <w:r>
              <w:rPr>
                <w:rFonts w:ascii="Times New Roman" w:hAnsi="Times New Roman" w:cs="Times New Roman" w:hint="eastAsia"/>
                <w:kern w:val="0"/>
                <w:sz w:val="21"/>
                <w:szCs w:val="21"/>
              </w:rPr>
              <w:t>6</w:t>
            </w:r>
            <w:r>
              <w:rPr>
                <w:rFonts w:ascii="Times New Roman" w:hAnsi="Times New Roman" w:cs="Times New Roman"/>
                <w:kern w:val="0"/>
                <w:sz w:val="21"/>
                <w:szCs w:val="21"/>
              </w:rPr>
              <w:t xml:space="preserve">.4 </w:t>
            </w:r>
            <w:r>
              <w:rPr>
                <w:rFonts w:ascii="Times New Roman" w:hAnsi="Times New Roman" w:cs="Times New Roman"/>
                <w:kern w:val="0"/>
                <w:sz w:val="21"/>
                <w:szCs w:val="21"/>
              </w:rPr>
              <w:t>其它突出的</w:t>
            </w:r>
            <w:r>
              <w:rPr>
                <w:rFonts w:ascii="Times New Roman" w:hAnsi="Times New Roman" w:cs="Times New Roman"/>
                <w:kern w:val="0"/>
                <w:sz w:val="21"/>
                <w:szCs w:val="21"/>
              </w:rPr>
              <w:t>“</w:t>
            </w:r>
            <w:r>
              <w:rPr>
                <w:rFonts w:ascii="Times New Roman" w:hAnsi="Times New Roman" w:cs="Times New Roman"/>
                <w:kern w:val="0"/>
                <w:sz w:val="21"/>
                <w:szCs w:val="21"/>
              </w:rPr>
              <w:t>四新</w:t>
            </w:r>
            <w:r>
              <w:rPr>
                <w:rFonts w:ascii="Times New Roman" w:hAnsi="Times New Roman" w:cs="Times New Roman"/>
                <w:kern w:val="0"/>
                <w:sz w:val="21"/>
                <w:szCs w:val="21"/>
              </w:rPr>
              <w:t>”</w:t>
            </w:r>
            <w:r>
              <w:rPr>
                <w:rFonts w:ascii="Times New Roman" w:hAnsi="Times New Roman" w:cs="Times New Roman"/>
                <w:kern w:val="0"/>
                <w:sz w:val="21"/>
                <w:szCs w:val="21"/>
              </w:rPr>
              <w:t>技术</w:t>
            </w:r>
          </w:p>
        </w:tc>
        <w:tc>
          <w:tcPr>
            <w:tcW w:w="652" w:type="dxa"/>
            <w:vAlign w:val="center"/>
          </w:tcPr>
          <w:p w14:paraId="6568BE60" w14:textId="77777777" w:rsidR="00B2709D" w:rsidRDefault="00000000">
            <w:pPr>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1701" w:type="dxa"/>
            <w:vAlign w:val="center"/>
          </w:tcPr>
          <w:p w14:paraId="7E5C536B"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审阅施工组织设计、施工资料、照片</w:t>
            </w:r>
          </w:p>
        </w:tc>
      </w:tr>
    </w:tbl>
    <w:p w14:paraId="12654741" w14:textId="77777777" w:rsidR="00B2709D" w:rsidRDefault="00B2709D">
      <w:pPr>
        <w:ind w:firstLineChars="0" w:firstLine="0"/>
        <w:rPr>
          <w:rFonts w:ascii="Times New Roman" w:hAnsi="Times New Roman" w:cs="Times New Roman"/>
        </w:rPr>
      </w:pPr>
    </w:p>
    <w:p w14:paraId="526B3E43" w14:textId="77777777" w:rsidR="00B2709D" w:rsidRDefault="00B2709D">
      <w:pPr>
        <w:ind w:firstLineChars="0" w:firstLine="0"/>
        <w:rPr>
          <w:rFonts w:ascii="Times New Roman" w:hAnsi="Times New Roman" w:cs="Times New Roman"/>
        </w:rPr>
      </w:pPr>
    </w:p>
    <w:p w14:paraId="77406C46" w14:textId="77777777" w:rsidR="00B2709D" w:rsidRDefault="00B2709D">
      <w:pPr>
        <w:ind w:firstLineChars="0" w:firstLine="0"/>
        <w:rPr>
          <w:rFonts w:ascii="Times New Roman" w:hAnsi="Times New Roman" w:cs="Times New Roman"/>
        </w:rPr>
      </w:pPr>
    </w:p>
    <w:p w14:paraId="7D86B4C2" w14:textId="77777777" w:rsidR="00B2709D" w:rsidRDefault="00B2709D">
      <w:pPr>
        <w:ind w:firstLineChars="0" w:firstLine="0"/>
        <w:rPr>
          <w:rFonts w:ascii="Times New Roman" w:hAnsi="Times New Roman" w:cs="Times New Roman"/>
        </w:rPr>
      </w:pPr>
    </w:p>
    <w:p w14:paraId="33D17615" w14:textId="77777777" w:rsidR="00B2709D" w:rsidRDefault="00B2709D">
      <w:pPr>
        <w:ind w:firstLineChars="0" w:firstLine="0"/>
        <w:rPr>
          <w:rFonts w:ascii="Times New Roman" w:hAnsi="Times New Roman" w:cs="Times New Roman"/>
        </w:rPr>
      </w:pPr>
    </w:p>
    <w:p w14:paraId="05ABC3FF" w14:textId="77777777" w:rsidR="00B2709D" w:rsidRDefault="00B2709D">
      <w:pPr>
        <w:ind w:firstLineChars="0" w:firstLine="0"/>
        <w:rPr>
          <w:rFonts w:ascii="Times New Roman" w:hAnsi="Times New Roman" w:cs="Times New Roman"/>
        </w:rPr>
      </w:pPr>
    </w:p>
    <w:p w14:paraId="298AC23D" w14:textId="77777777" w:rsidR="00B2709D" w:rsidRDefault="00B2709D">
      <w:pPr>
        <w:ind w:firstLineChars="0" w:firstLine="0"/>
        <w:rPr>
          <w:rFonts w:ascii="Times New Roman" w:hAnsi="Times New Roman" w:cs="Times New Roman"/>
        </w:rPr>
      </w:pPr>
    </w:p>
    <w:p w14:paraId="4B4A6544" w14:textId="77777777" w:rsidR="00B2709D" w:rsidRDefault="00B2709D">
      <w:pPr>
        <w:ind w:firstLineChars="0" w:firstLine="0"/>
        <w:rPr>
          <w:rFonts w:ascii="Times New Roman" w:hAnsi="Times New Roman" w:cs="Times New Roman"/>
        </w:rPr>
      </w:pPr>
    </w:p>
    <w:p w14:paraId="001BCA02" w14:textId="77777777" w:rsidR="00B2709D" w:rsidRDefault="00B2709D">
      <w:pPr>
        <w:ind w:firstLineChars="0" w:firstLine="0"/>
        <w:rPr>
          <w:rFonts w:ascii="Times New Roman" w:hAnsi="Times New Roman" w:cs="Times New Roman"/>
        </w:rPr>
      </w:pPr>
    </w:p>
    <w:p w14:paraId="45215C35" w14:textId="77777777" w:rsidR="00B2709D" w:rsidRDefault="00B2709D">
      <w:pPr>
        <w:ind w:firstLineChars="0" w:firstLine="0"/>
        <w:rPr>
          <w:rFonts w:ascii="Times New Roman" w:hAnsi="Times New Roman" w:cs="Times New Roman"/>
        </w:rPr>
      </w:pPr>
    </w:p>
    <w:p w14:paraId="2BDB40E9" w14:textId="77777777" w:rsidR="00B2709D" w:rsidRDefault="00B2709D">
      <w:pPr>
        <w:ind w:firstLineChars="0" w:firstLine="0"/>
        <w:rPr>
          <w:rFonts w:ascii="Times New Roman" w:hAnsi="Times New Roman" w:cs="Times New Roman"/>
        </w:rPr>
      </w:pPr>
    </w:p>
    <w:p w14:paraId="155602D7" w14:textId="77777777" w:rsidR="00B2709D" w:rsidRDefault="00B2709D">
      <w:pPr>
        <w:ind w:firstLineChars="0" w:firstLine="0"/>
        <w:rPr>
          <w:rFonts w:ascii="Times New Roman" w:hAnsi="Times New Roman" w:cs="Times New Roman"/>
        </w:rPr>
      </w:pPr>
    </w:p>
    <w:p w14:paraId="1FB79D91"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227" w:name="_Toc22131"/>
      <w:bookmarkStart w:id="228" w:name="_Toc147691068"/>
      <w:r>
        <w:rPr>
          <w:rFonts w:ascii="Times New Roman" w:hAnsi="Times New Roman" w:cs="Times New Roman"/>
          <w:b/>
          <w:bCs/>
          <w:sz w:val="32"/>
          <w:szCs w:val="32"/>
        </w:rPr>
        <w:lastRenderedPageBreak/>
        <w:t>附录</w:t>
      </w:r>
      <w:r>
        <w:rPr>
          <w:rFonts w:ascii="Times New Roman" w:hAnsi="Times New Roman" w:cs="Times New Roman"/>
          <w:b/>
          <w:bCs/>
          <w:sz w:val="32"/>
          <w:szCs w:val="32"/>
        </w:rPr>
        <w:t xml:space="preserve">E </w:t>
      </w:r>
      <w:r>
        <w:rPr>
          <w:rFonts w:ascii="Times New Roman" w:hAnsi="Times New Roman" w:cs="Times New Roman"/>
          <w:b/>
          <w:bCs/>
          <w:sz w:val="32"/>
          <w:szCs w:val="32"/>
        </w:rPr>
        <w:t>效益评价指标</w:t>
      </w:r>
      <w:bookmarkEnd w:id="227"/>
      <w:bookmarkEnd w:id="228"/>
    </w:p>
    <w:tbl>
      <w:tblPr>
        <w:tblStyle w:val="af9"/>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3"/>
        <w:gridCol w:w="652"/>
        <w:gridCol w:w="1701"/>
      </w:tblGrid>
      <w:tr w:rsidR="00B2709D" w14:paraId="3581B4F6" w14:textId="77777777">
        <w:trPr>
          <w:jc w:val="center"/>
        </w:trPr>
        <w:tc>
          <w:tcPr>
            <w:tcW w:w="675" w:type="dxa"/>
            <w:vAlign w:val="center"/>
          </w:tcPr>
          <w:p w14:paraId="622484A3"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类别</w:t>
            </w:r>
          </w:p>
        </w:tc>
        <w:tc>
          <w:tcPr>
            <w:tcW w:w="5463" w:type="dxa"/>
            <w:vAlign w:val="center"/>
          </w:tcPr>
          <w:p w14:paraId="2E014D90"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评价内容</w:t>
            </w:r>
          </w:p>
        </w:tc>
        <w:tc>
          <w:tcPr>
            <w:tcW w:w="652" w:type="dxa"/>
            <w:vAlign w:val="center"/>
          </w:tcPr>
          <w:p w14:paraId="030959D1"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分值</w:t>
            </w:r>
          </w:p>
        </w:tc>
        <w:tc>
          <w:tcPr>
            <w:tcW w:w="1701" w:type="dxa"/>
            <w:vAlign w:val="center"/>
          </w:tcPr>
          <w:p w14:paraId="18C76BDD"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评价方法</w:t>
            </w:r>
          </w:p>
        </w:tc>
      </w:tr>
      <w:tr w:rsidR="00B2709D" w14:paraId="5682D79B" w14:textId="77777777">
        <w:trPr>
          <w:jc w:val="center"/>
        </w:trPr>
        <w:tc>
          <w:tcPr>
            <w:tcW w:w="675" w:type="dxa"/>
            <w:vMerge w:val="restart"/>
            <w:vAlign w:val="center"/>
          </w:tcPr>
          <w:p w14:paraId="4C080A46"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评</w:t>
            </w:r>
          </w:p>
          <w:p w14:paraId="6B7EEF27"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分</w:t>
            </w:r>
          </w:p>
          <w:p w14:paraId="7FA98F32" w14:textId="77777777" w:rsidR="00B2709D" w:rsidRDefault="00000000">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w:t>
            </w:r>
          </w:p>
        </w:tc>
        <w:tc>
          <w:tcPr>
            <w:tcW w:w="5463" w:type="dxa"/>
            <w:vAlign w:val="center"/>
          </w:tcPr>
          <w:p w14:paraId="26E75DE3"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7.2.1 </w:t>
            </w:r>
            <w:r>
              <w:rPr>
                <w:rFonts w:ascii="Times New Roman" w:hAnsi="Times New Roman" w:cs="Times New Roman"/>
                <w:kern w:val="0"/>
                <w:sz w:val="21"/>
                <w:szCs w:val="21"/>
              </w:rPr>
              <w:t>投资增加</w:t>
            </w:r>
          </w:p>
        </w:tc>
        <w:tc>
          <w:tcPr>
            <w:tcW w:w="652" w:type="dxa"/>
            <w:vAlign w:val="center"/>
          </w:tcPr>
          <w:p w14:paraId="15099686"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10</w:t>
            </w:r>
          </w:p>
        </w:tc>
        <w:tc>
          <w:tcPr>
            <w:tcW w:w="1701" w:type="dxa"/>
            <w:vAlign w:val="center"/>
          </w:tcPr>
          <w:p w14:paraId="2BE049FA"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审阅造价资料</w:t>
            </w:r>
          </w:p>
        </w:tc>
      </w:tr>
      <w:tr w:rsidR="00B2709D" w14:paraId="73EB13EB" w14:textId="77777777">
        <w:trPr>
          <w:jc w:val="center"/>
        </w:trPr>
        <w:tc>
          <w:tcPr>
            <w:tcW w:w="675" w:type="dxa"/>
            <w:vMerge/>
            <w:vAlign w:val="center"/>
          </w:tcPr>
          <w:p w14:paraId="749642B3"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4389D4B9"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7.2.2 </w:t>
            </w:r>
            <w:r>
              <w:rPr>
                <w:rFonts w:ascii="Times New Roman" w:hAnsi="Times New Roman" w:cs="Times New Roman"/>
                <w:kern w:val="0"/>
                <w:sz w:val="21"/>
                <w:szCs w:val="21"/>
              </w:rPr>
              <w:t>建筑材料节省</w:t>
            </w:r>
          </w:p>
        </w:tc>
        <w:tc>
          <w:tcPr>
            <w:tcW w:w="652" w:type="dxa"/>
            <w:vAlign w:val="center"/>
          </w:tcPr>
          <w:p w14:paraId="19B29540"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1701" w:type="dxa"/>
            <w:vAlign w:val="center"/>
          </w:tcPr>
          <w:p w14:paraId="73147C22"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审阅材料使用资料</w:t>
            </w:r>
          </w:p>
        </w:tc>
      </w:tr>
      <w:tr w:rsidR="00B2709D" w14:paraId="04A836D0" w14:textId="77777777">
        <w:trPr>
          <w:jc w:val="center"/>
        </w:trPr>
        <w:tc>
          <w:tcPr>
            <w:tcW w:w="675" w:type="dxa"/>
            <w:vMerge/>
            <w:vAlign w:val="center"/>
          </w:tcPr>
          <w:p w14:paraId="1C680A0C"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5E562295"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7.3.1 </w:t>
            </w:r>
            <w:r>
              <w:rPr>
                <w:rFonts w:ascii="Times New Roman" w:hAnsi="Times New Roman" w:cs="Times New Roman"/>
                <w:kern w:val="0"/>
                <w:sz w:val="21"/>
                <w:szCs w:val="21"/>
              </w:rPr>
              <w:t>施工工期缩短</w:t>
            </w:r>
          </w:p>
        </w:tc>
        <w:tc>
          <w:tcPr>
            <w:tcW w:w="652" w:type="dxa"/>
            <w:vAlign w:val="center"/>
          </w:tcPr>
          <w:p w14:paraId="29799F1F"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8</w:t>
            </w:r>
          </w:p>
        </w:tc>
        <w:tc>
          <w:tcPr>
            <w:tcW w:w="1701" w:type="dxa"/>
            <w:vAlign w:val="center"/>
          </w:tcPr>
          <w:p w14:paraId="39DA3ECE"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审阅施工组织设计、施工资料</w:t>
            </w:r>
          </w:p>
        </w:tc>
      </w:tr>
      <w:tr w:rsidR="00B2709D" w14:paraId="0FC995FE" w14:textId="77777777">
        <w:trPr>
          <w:jc w:val="center"/>
        </w:trPr>
        <w:tc>
          <w:tcPr>
            <w:tcW w:w="675" w:type="dxa"/>
            <w:vMerge/>
            <w:vAlign w:val="center"/>
          </w:tcPr>
          <w:p w14:paraId="444B7219"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1D650D30"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7.3.2 </w:t>
            </w:r>
            <w:r>
              <w:rPr>
                <w:rFonts w:ascii="Times New Roman" w:hAnsi="Times New Roman" w:cs="Times New Roman"/>
                <w:kern w:val="0"/>
                <w:sz w:val="21"/>
                <w:szCs w:val="21"/>
              </w:rPr>
              <w:t>提升工程品质</w:t>
            </w:r>
          </w:p>
        </w:tc>
        <w:tc>
          <w:tcPr>
            <w:tcW w:w="652" w:type="dxa"/>
            <w:vAlign w:val="center"/>
          </w:tcPr>
          <w:p w14:paraId="48B7B7B0"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4</w:t>
            </w:r>
          </w:p>
        </w:tc>
        <w:tc>
          <w:tcPr>
            <w:tcW w:w="1701" w:type="dxa"/>
            <w:vAlign w:val="center"/>
          </w:tcPr>
          <w:p w14:paraId="4B0EBF31"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审阅施工验收资料</w:t>
            </w:r>
          </w:p>
        </w:tc>
      </w:tr>
      <w:tr w:rsidR="00B2709D" w14:paraId="46CBB526" w14:textId="77777777">
        <w:trPr>
          <w:jc w:val="center"/>
        </w:trPr>
        <w:tc>
          <w:tcPr>
            <w:tcW w:w="675" w:type="dxa"/>
            <w:vMerge/>
            <w:vAlign w:val="center"/>
          </w:tcPr>
          <w:p w14:paraId="438BE6EC"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6926C7AB"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7.3.3 </w:t>
            </w:r>
            <w:r>
              <w:rPr>
                <w:rFonts w:ascii="Times New Roman" w:hAnsi="Times New Roman" w:cs="Times New Roman"/>
                <w:kern w:val="0"/>
                <w:sz w:val="21"/>
                <w:szCs w:val="21"/>
              </w:rPr>
              <w:t>施工风险降低</w:t>
            </w:r>
          </w:p>
        </w:tc>
        <w:tc>
          <w:tcPr>
            <w:tcW w:w="652" w:type="dxa"/>
            <w:vAlign w:val="center"/>
          </w:tcPr>
          <w:p w14:paraId="0FC6E675"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5</w:t>
            </w:r>
          </w:p>
        </w:tc>
        <w:tc>
          <w:tcPr>
            <w:tcW w:w="1701" w:type="dxa"/>
            <w:vAlign w:val="center"/>
          </w:tcPr>
          <w:p w14:paraId="5C83C93B"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审阅现场风险评估资料</w:t>
            </w:r>
          </w:p>
        </w:tc>
      </w:tr>
      <w:tr w:rsidR="00B2709D" w14:paraId="6D653036" w14:textId="77777777">
        <w:trPr>
          <w:jc w:val="center"/>
        </w:trPr>
        <w:tc>
          <w:tcPr>
            <w:tcW w:w="675" w:type="dxa"/>
            <w:vMerge/>
            <w:vAlign w:val="center"/>
          </w:tcPr>
          <w:p w14:paraId="0FF14F0B"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3772237A" w14:textId="77777777" w:rsidR="00B2709D" w:rsidRDefault="00000000">
            <w:pPr>
              <w:widowControl/>
              <w:spacing w:line="240" w:lineRule="auto"/>
              <w:ind w:firstLineChars="0" w:firstLine="0"/>
              <w:jc w:val="left"/>
              <w:rPr>
                <w:rFonts w:ascii="Times New Roman" w:hAnsi="Times New Roman" w:cs="Times New Roman"/>
                <w:sz w:val="21"/>
                <w:szCs w:val="21"/>
              </w:rPr>
            </w:pPr>
            <w:r>
              <w:rPr>
                <w:rFonts w:ascii="Times New Roman" w:hAnsi="Times New Roman" w:cs="Times New Roman"/>
                <w:kern w:val="0"/>
                <w:sz w:val="21"/>
                <w:szCs w:val="21"/>
              </w:rPr>
              <w:t xml:space="preserve">7.3.4 </w:t>
            </w:r>
            <w:r>
              <w:rPr>
                <w:rFonts w:ascii="Times New Roman" w:hAnsi="Times New Roman" w:cs="Times New Roman"/>
                <w:kern w:val="0"/>
                <w:sz w:val="21"/>
                <w:szCs w:val="21"/>
              </w:rPr>
              <w:t>人工减少</w:t>
            </w:r>
          </w:p>
        </w:tc>
        <w:tc>
          <w:tcPr>
            <w:tcW w:w="652" w:type="dxa"/>
            <w:vAlign w:val="center"/>
          </w:tcPr>
          <w:p w14:paraId="30C7C7ED" w14:textId="77777777" w:rsidR="00B2709D" w:rsidRDefault="00000000">
            <w:pPr>
              <w:widowControl/>
              <w:spacing w:line="24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8</w:t>
            </w:r>
          </w:p>
        </w:tc>
        <w:tc>
          <w:tcPr>
            <w:tcW w:w="1701" w:type="dxa"/>
            <w:vAlign w:val="center"/>
          </w:tcPr>
          <w:p w14:paraId="7B4DA94F"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审阅施工组织设计、施工资料</w:t>
            </w:r>
          </w:p>
        </w:tc>
      </w:tr>
      <w:tr w:rsidR="00B2709D" w14:paraId="45B62FC5" w14:textId="77777777">
        <w:trPr>
          <w:jc w:val="center"/>
        </w:trPr>
        <w:tc>
          <w:tcPr>
            <w:tcW w:w="675" w:type="dxa"/>
            <w:vMerge/>
            <w:vAlign w:val="center"/>
          </w:tcPr>
          <w:p w14:paraId="5DF772D7"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78FD793E"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7.4.1 </w:t>
            </w:r>
            <w:r>
              <w:rPr>
                <w:rFonts w:ascii="Times New Roman" w:hAnsi="Times New Roman" w:cs="Times New Roman"/>
                <w:kern w:val="0"/>
                <w:sz w:val="21"/>
                <w:szCs w:val="21"/>
              </w:rPr>
              <w:t>噪音减少</w:t>
            </w:r>
          </w:p>
        </w:tc>
        <w:tc>
          <w:tcPr>
            <w:tcW w:w="652" w:type="dxa"/>
            <w:vAlign w:val="center"/>
          </w:tcPr>
          <w:p w14:paraId="2F21493E"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1701" w:type="dxa"/>
            <w:vAlign w:val="center"/>
          </w:tcPr>
          <w:p w14:paraId="2B03A3F8"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审阅现场噪音数据采集资料</w:t>
            </w:r>
          </w:p>
        </w:tc>
      </w:tr>
      <w:tr w:rsidR="00B2709D" w14:paraId="5445175B" w14:textId="77777777">
        <w:trPr>
          <w:jc w:val="center"/>
        </w:trPr>
        <w:tc>
          <w:tcPr>
            <w:tcW w:w="675" w:type="dxa"/>
            <w:vMerge/>
            <w:vAlign w:val="center"/>
          </w:tcPr>
          <w:p w14:paraId="795367C3"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0FC0A3D2"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7.4.2 </w:t>
            </w:r>
            <w:r>
              <w:rPr>
                <w:rFonts w:ascii="Times New Roman" w:hAnsi="Times New Roman" w:cs="Times New Roman"/>
                <w:kern w:val="0"/>
                <w:sz w:val="21"/>
                <w:szCs w:val="21"/>
              </w:rPr>
              <w:t>扬尘减少</w:t>
            </w:r>
          </w:p>
        </w:tc>
        <w:tc>
          <w:tcPr>
            <w:tcW w:w="652" w:type="dxa"/>
            <w:vAlign w:val="center"/>
          </w:tcPr>
          <w:p w14:paraId="6C596C0E"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1701" w:type="dxa"/>
            <w:vAlign w:val="center"/>
          </w:tcPr>
          <w:p w14:paraId="3D933AD7"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审阅现场空气颗粒物数据采集资料</w:t>
            </w:r>
          </w:p>
        </w:tc>
      </w:tr>
      <w:tr w:rsidR="00B2709D" w14:paraId="736A75A6" w14:textId="77777777">
        <w:trPr>
          <w:jc w:val="center"/>
        </w:trPr>
        <w:tc>
          <w:tcPr>
            <w:tcW w:w="675" w:type="dxa"/>
            <w:vMerge/>
            <w:vAlign w:val="center"/>
          </w:tcPr>
          <w:p w14:paraId="799DE24F"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38FFF240"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7.4.3 </w:t>
            </w:r>
            <w:r>
              <w:rPr>
                <w:rFonts w:ascii="Times New Roman" w:hAnsi="Times New Roman" w:cs="Times New Roman"/>
                <w:kern w:val="0"/>
                <w:sz w:val="21"/>
                <w:szCs w:val="21"/>
              </w:rPr>
              <w:t>节能</w:t>
            </w:r>
          </w:p>
        </w:tc>
        <w:tc>
          <w:tcPr>
            <w:tcW w:w="652" w:type="dxa"/>
            <w:vAlign w:val="center"/>
          </w:tcPr>
          <w:p w14:paraId="4DFD5D56"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0BF28F27"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审阅现场能耗资料</w:t>
            </w:r>
          </w:p>
        </w:tc>
      </w:tr>
      <w:tr w:rsidR="00B2709D" w14:paraId="7BC3A363" w14:textId="77777777">
        <w:trPr>
          <w:jc w:val="center"/>
        </w:trPr>
        <w:tc>
          <w:tcPr>
            <w:tcW w:w="675" w:type="dxa"/>
            <w:vMerge/>
            <w:vAlign w:val="center"/>
          </w:tcPr>
          <w:p w14:paraId="56306122"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190B2AB3"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7.4.4 </w:t>
            </w:r>
            <w:r>
              <w:rPr>
                <w:rFonts w:ascii="Times New Roman" w:hAnsi="Times New Roman" w:cs="Times New Roman"/>
                <w:kern w:val="0"/>
                <w:sz w:val="21"/>
                <w:szCs w:val="21"/>
              </w:rPr>
              <w:t>节水</w:t>
            </w:r>
          </w:p>
        </w:tc>
        <w:tc>
          <w:tcPr>
            <w:tcW w:w="652" w:type="dxa"/>
            <w:vAlign w:val="center"/>
          </w:tcPr>
          <w:p w14:paraId="5C71C43B"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8</w:t>
            </w:r>
          </w:p>
        </w:tc>
        <w:tc>
          <w:tcPr>
            <w:tcW w:w="1701" w:type="dxa"/>
            <w:vAlign w:val="center"/>
          </w:tcPr>
          <w:p w14:paraId="1381F5E9"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审阅现场用水资料</w:t>
            </w:r>
          </w:p>
        </w:tc>
      </w:tr>
      <w:tr w:rsidR="00B2709D" w14:paraId="42743EA6" w14:textId="77777777">
        <w:trPr>
          <w:jc w:val="center"/>
        </w:trPr>
        <w:tc>
          <w:tcPr>
            <w:tcW w:w="675" w:type="dxa"/>
            <w:vMerge/>
            <w:vAlign w:val="center"/>
          </w:tcPr>
          <w:p w14:paraId="1B601291"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4FB4F30E"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7.4.5 </w:t>
            </w:r>
            <w:r>
              <w:rPr>
                <w:rFonts w:ascii="Times New Roman" w:hAnsi="Times New Roman" w:cs="Times New Roman"/>
                <w:kern w:val="0"/>
                <w:sz w:val="21"/>
                <w:szCs w:val="21"/>
              </w:rPr>
              <w:t>节地</w:t>
            </w:r>
          </w:p>
        </w:tc>
        <w:tc>
          <w:tcPr>
            <w:tcW w:w="652" w:type="dxa"/>
            <w:vAlign w:val="center"/>
          </w:tcPr>
          <w:p w14:paraId="6BDD4AA2" w14:textId="77777777" w:rsidR="00B2709D" w:rsidRDefault="00000000">
            <w:pPr>
              <w:widowControl/>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kern w:val="0"/>
                <w:sz w:val="21"/>
                <w:szCs w:val="21"/>
              </w:rPr>
              <w:t>8</w:t>
            </w:r>
          </w:p>
        </w:tc>
        <w:tc>
          <w:tcPr>
            <w:tcW w:w="1701" w:type="dxa"/>
            <w:vAlign w:val="center"/>
          </w:tcPr>
          <w:p w14:paraId="23850DEF"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审阅施工组织设计</w:t>
            </w:r>
          </w:p>
        </w:tc>
      </w:tr>
      <w:tr w:rsidR="00B2709D" w14:paraId="103BC1D2" w14:textId="77777777">
        <w:trPr>
          <w:jc w:val="center"/>
        </w:trPr>
        <w:tc>
          <w:tcPr>
            <w:tcW w:w="675" w:type="dxa"/>
            <w:vMerge/>
            <w:vAlign w:val="center"/>
          </w:tcPr>
          <w:p w14:paraId="00944252"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52C0F95D"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7.4.6 </w:t>
            </w:r>
            <w:r>
              <w:rPr>
                <w:rFonts w:ascii="Times New Roman" w:hAnsi="Times New Roman" w:cs="Times New Roman"/>
                <w:kern w:val="0"/>
                <w:sz w:val="21"/>
                <w:szCs w:val="21"/>
              </w:rPr>
              <w:t>污水减排</w:t>
            </w:r>
          </w:p>
        </w:tc>
        <w:tc>
          <w:tcPr>
            <w:tcW w:w="652" w:type="dxa"/>
            <w:vAlign w:val="center"/>
          </w:tcPr>
          <w:p w14:paraId="502B39C1"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255385AB"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审阅现场污水排放资料</w:t>
            </w:r>
          </w:p>
        </w:tc>
      </w:tr>
      <w:tr w:rsidR="00B2709D" w14:paraId="363BA029" w14:textId="77777777">
        <w:trPr>
          <w:jc w:val="center"/>
        </w:trPr>
        <w:tc>
          <w:tcPr>
            <w:tcW w:w="675" w:type="dxa"/>
            <w:vMerge/>
            <w:vAlign w:val="center"/>
          </w:tcPr>
          <w:p w14:paraId="5F8760D1"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679A0F5C"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7.4.7 </w:t>
            </w:r>
            <w:r>
              <w:rPr>
                <w:rFonts w:ascii="Times New Roman" w:hAnsi="Times New Roman" w:cs="Times New Roman"/>
                <w:kern w:val="0"/>
                <w:sz w:val="21"/>
                <w:szCs w:val="21"/>
              </w:rPr>
              <w:t>建筑垃圾减少</w:t>
            </w:r>
          </w:p>
        </w:tc>
        <w:tc>
          <w:tcPr>
            <w:tcW w:w="652" w:type="dxa"/>
            <w:vAlign w:val="center"/>
          </w:tcPr>
          <w:p w14:paraId="1C4C29AB"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30E75884"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审阅现场垃圾处理资料</w:t>
            </w:r>
          </w:p>
        </w:tc>
      </w:tr>
      <w:tr w:rsidR="00B2709D" w14:paraId="7468A0FC" w14:textId="77777777">
        <w:trPr>
          <w:jc w:val="center"/>
        </w:trPr>
        <w:tc>
          <w:tcPr>
            <w:tcW w:w="675" w:type="dxa"/>
            <w:vMerge/>
            <w:vAlign w:val="center"/>
          </w:tcPr>
          <w:p w14:paraId="287C276D" w14:textId="77777777" w:rsidR="00B2709D" w:rsidRDefault="00B2709D">
            <w:pPr>
              <w:spacing w:line="240" w:lineRule="auto"/>
              <w:ind w:firstLineChars="0" w:firstLine="0"/>
              <w:jc w:val="center"/>
              <w:rPr>
                <w:rFonts w:ascii="Times New Roman" w:hAnsi="Times New Roman" w:cs="Times New Roman"/>
                <w:sz w:val="21"/>
                <w:szCs w:val="21"/>
              </w:rPr>
            </w:pPr>
          </w:p>
        </w:tc>
        <w:tc>
          <w:tcPr>
            <w:tcW w:w="5463" w:type="dxa"/>
            <w:vAlign w:val="center"/>
          </w:tcPr>
          <w:p w14:paraId="3E0154F8" w14:textId="77777777" w:rsidR="00B2709D" w:rsidRDefault="00000000">
            <w:pPr>
              <w:widowControl/>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kern w:val="0"/>
                <w:sz w:val="21"/>
                <w:szCs w:val="21"/>
              </w:rPr>
              <w:t xml:space="preserve">7.4.8 </w:t>
            </w:r>
            <w:r>
              <w:rPr>
                <w:rFonts w:ascii="Times New Roman" w:hAnsi="Times New Roman" w:cs="Times New Roman"/>
                <w:kern w:val="0"/>
                <w:sz w:val="21"/>
                <w:szCs w:val="21"/>
              </w:rPr>
              <w:t>二氧化碳排放降低</w:t>
            </w:r>
          </w:p>
        </w:tc>
        <w:tc>
          <w:tcPr>
            <w:tcW w:w="652" w:type="dxa"/>
            <w:vAlign w:val="center"/>
          </w:tcPr>
          <w:p w14:paraId="542575CD" w14:textId="77777777" w:rsidR="00B2709D" w:rsidRDefault="00000000">
            <w:pPr>
              <w:widowControl/>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701" w:type="dxa"/>
            <w:vAlign w:val="center"/>
          </w:tcPr>
          <w:p w14:paraId="3C250CCB" w14:textId="77777777" w:rsidR="00B2709D" w:rsidRDefault="00000000">
            <w:pPr>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审阅现场二氧化碳排放计算资料</w:t>
            </w:r>
          </w:p>
        </w:tc>
      </w:tr>
    </w:tbl>
    <w:p w14:paraId="6CF4CA32" w14:textId="77777777" w:rsidR="00B2709D" w:rsidRDefault="00B2709D">
      <w:pPr>
        <w:ind w:firstLineChars="0" w:firstLine="0"/>
        <w:rPr>
          <w:rFonts w:ascii="Times New Roman" w:hAnsi="Times New Roman" w:cs="Times New Roman"/>
        </w:rPr>
      </w:pPr>
    </w:p>
    <w:p w14:paraId="05FDDAAD" w14:textId="77777777" w:rsidR="00B2709D" w:rsidRDefault="00B2709D">
      <w:pPr>
        <w:ind w:firstLineChars="0" w:firstLine="0"/>
        <w:rPr>
          <w:rFonts w:ascii="Times New Roman" w:hAnsi="Times New Roman" w:cs="Times New Roman"/>
        </w:rPr>
      </w:pPr>
    </w:p>
    <w:p w14:paraId="76BAD1B9" w14:textId="77777777" w:rsidR="00B2709D" w:rsidRDefault="00B2709D">
      <w:pPr>
        <w:ind w:firstLineChars="0" w:firstLine="0"/>
        <w:rPr>
          <w:rFonts w:ascii="Times New Roman" w:hAnsi="Times New Roman" w:cs="Times New Roman"/>
        </w:rPr>
      </w:pPr>
    </w:p>
    <w:p w14:paraId="780C8CDB" w14:textId="77777777" w:rsidR="00B2709D" w:rsidRDefault="00B2709D">
      <w:pPr>
        <w:ind w:firstLineChars="0" w:firstLine="0"/>
        <w:rPr>
          <w:rFonts w:ascii="Times New Roman" w:hAnsi="Times New Roman" w:cs="Times New Roman"/>
        </w:rPr>
      </w:pPr>
    </w:p>
    <w:p w14:paraId="1484A812"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229" w:name="_Toc1457"/>
      <w:bookmarkStart w:id="230" w:name="_Toc30183"/>
      <w:bookmarkStart w:id="231" w:name="_Toc88414312"/>
      <w:bookmarkStart w:id="232" w:name="_Toc17098"/>
      <w:bookmarkStart w:id="233" w:name="_Toc43648176"/>
      <w:bookmarkStart w:id="234" w:name="_Toc147691069"/>
      <w:bookmarkStart w:id="235" w:name="_Toc3084"/>
      <w:bookmarkStart w:id="236" w:name="_Toc30680"/>
      <w:bookmarkStart w:id="237" w:name="_Toc90755914"/>
      <w:bookmarkStart w:id="238" w:name="_Toc88589018"/>
      <w:bookmarkStart w:id="239" w:name="_Toc29769"/>
      <w:bookmarkStart w:id="240" w:name="_Toc27545"/>
      <w:bookmarkStart w:id="241" w:name="_Toc75548982"/>
      <w:bookmarkStart w:id="242" w:name="_Toc6608"/>
      <w:bookmarkStart w:id="243" w:name="_Toc6277"/>
      <w:r>
        <w:rPr>
          <w:rFonts w:ascii="Times New Roman" w:hAnsi="Times New Roman" w:cs="Times New Roman" w:hint="eastAsia"/>
          <w:b/>
          <w:bCs/>
          <w:sz w:val="32"/>
          <w:szCs w:val="32"/>
        </w:rPr>
        <w:lastRenderedPageBreak/>
        <w:t>本标准用词说明</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0306D6A"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sz w:val="21"/>
          <w:szCs w:val="21"/>
        </w:rPr>
        <w:t xml:space="preserve">1  </w:t>
      </w:r>
      <w:r>
        <w:rPr>
          <w:rFonts w:ascii="Times New Roman" w:hAnsi="Times New Roman" w:cs="Times New Roman"/>
          <w:sz w:val="21"/>
          <w:szCs w:val="21"/>
        </w:rPr>
        <w:t>为便于在执行本标准条文时区别对待</w:t>
      </w:r>
      <w:r>
        <w:rPr>
          <w:rFonts w:ascii="Times New Roman" w:hAnsi="Times New Roman" w:cs="Times New Roman" w:hint="eastAsia"/>
          <w:sz w:val="21"/>
          <w:szCs w:val="21"/>
        </w:rPr>
        <w:t>，</w:t>
      </w:r>
      <w:r>
        <w:rPr>
          <w:rFonts w:ascii="Times New Roman" w:hAnsi="Times New Roman" w:cs="Times New Roman"/>
          <w:sz w:val="21"/>
          <w:szCs w:val="21"/>
        </w:rPr>
        <w:t>对要求严格程度不同的用词说明如下：</w:t>
      </w:r>
    </w:p>
    <w:p w14:paraId="1CE26229" w14:textId="77777777" w:rsidR="00B2709D" w:rsidRDefault="00000000">
      <w:pPr>
        <w:ind w:firstLine="420"/>
        <w:rPr>
          <w:rFonts w:ascii="Times New Roman" w:hAnsi="Times New Roman" w:cs="Arial"/>
          <w:sz w:val="21"/>
          <w:szCs w:val="21"/>
        </w:rPr>
      </w:pPr>
      <w:r>
        <w:rPr>
          <w:rFonts w:ascii="Times New Roman" w:hAnsi="Times New Roman" w:cs="Arial" w:hint="eastAsia"/>
          <w:sz w:val="21"/>
          <w:szCs w:val="21"/>
        </w:rPr>
        <w:t>（</w:t>
      </w:r>
      <w:r>
        <w:rPr>
          <w:rFonts w:ascii="Times New Roman" w:hAnsi="Times New Roman" w:cs="Arial" w:hint="eastAsia"/>
          <w:sz w:val="21"/>
          <w:szCs w:val="21"/>
        </w:rPr>
        <w:t>1</w:t>
      </w:r>
      <w:r>
        <w:rPr>
          <w:rFonts w:ascii="Times New Roman" w:hAnsi="Times New Roman" w:cs="Arial" w:hint="eastAsia"/>
          <w:sz w:val="21"/>
          <w:szCs w:val="21"/>
        </w:rPr>
        <w:t>）</w:t>
      </w:r>
      <w:r>
        <w:rPr>
          <w:rFonts w:ascii="Times New Roman" w:hAnsi="Times New Roman" w:cs="Arial"/>
          <w:sz w:val="21"/>
          <w:szCs w:val="21"/>
        </w:rPr>
        <w:t>表示很严格，非这样不可的：</w:t>
      </w:r>
    </w:p>
    <w:p w14:paraId="33DC92E4" w14:textId="77777777" w:rsidR="00B2709D" w:rsidRDefault="00000000">
      <w:pPr>
        <w:ind w:firstLineChars="450" w:firstLine="945"/>
        <w:rPr>
          <w:rFonts w:ascii="Times New Roman" w:hAnsi="Times New Roman" w:cs="Arial"/>
          <w:sz w:val="21"/>
          <w:szCs w:val="21"/>
        </w:rPr>
      </w:pPr>
      <w:r>
        <w:rPr>
          <w:rFonts w:ascii="Times New Roman" w:hAnsi="Times New Roman" w:cs="Arial"/>
          <w:sz w:val="21"/>
          <w:szCs w:val="21"/>
        </w:rPr>
        <w:t>正面用词采用</w:t>
      </w:r>
      <w:r>
        <w:rPr>
          <w:rFonts w:ascii="Times New Roman" w:hAnsi="Times New Roman" w:cs="Arial" w:hint="eastAsia"/>
          <w:sz w:val="21"/>
          <w:szCs w:val="21"/>
        </w:rPr>
        <w:t>“</w:t>
      </w:r>
      <w:r>
        <w:rPr>
          <w:rFonts w:ascii="Times New Roman" w:hAnsi="Times New Roman" w:cs="Arial"/>
          <w:sz w:val="21"/>
          <w:szCs w:val="21"/>
        </w:rPr>
        <w:t>必须</w:t>
      </w:r>
      <w:r>
        <w:rPr>
          <w:rFonts w:ascii="Times New Roman" w:hAnsi="Times New Roman" w:cs="Arial" w:hint="eastAsia"/>
          <w:sz w:val="21"/>
          <w:szCs w:val="21"/>
        </w:rPr>
        <w:t>”</w:t>
      </w:r>
      <w:r>
        <w:rPr>
          <w:rFonts w:ascii="Times New Roman" w:hAnsi="Times New Roman" w:cs="Arial"/>
          <w:sz w:val="21"/>
          <w:szCs w:val="21"/>
        </w:rPr>
        <w:t>，反面词采用</w:t>
      </w:r>
      <w:r>
        <w:rPr>
          <w:rFonts w:ascii="Times New Roman" w:hAnsi="Times New Roman" w:cs="Arial" w:hint="eastAsia"/>
          <w:sz w:val="21"/>
          <w:szCs w:val="21"/>
        </w:rPr>
        <w:t>“</w:t>
      </w:r>
      <w:r>
        <w:rPr>
          <w:rFonts w:ascii="Times New Roman" w:hAnsi="Times New Roman" w:cs="Arial"/>
          <w:sz w:val="21"/>
          <w:szCs w:val="21"/>
        </w:rPr>
        <w:t>严禁</w:t>
      </w:r>
      <w:r>
        <w:rPr>
          <w:rFonts w:ascii="Times New Roman" w:hAnsi="Times New Roman" w:cs="Arial" w:hint="eastAsia"/>
          <w:sz w:val="21"/>
          <w:szCs w:val="21"/>
        </w:rPr>
        <w:t>”</w:t>
      </w:r>
      <w:r>
        <w:rPr>
          <w:rFonts w:ascii="Times New Roman" w:hAnsi="Times New Roman" w:cs="Arial"/>
          <w:sz w:val="21"/>
          <w:szCs w:val="21"/>
        </w:rPr>
        <w:t>；</w:t>
      </w:r>
    </w:p>
    <w:p w14:paraId="2FFC000F" w14:textId="77777777" w:rsidR="00B2709D" w:rsidRDefault="00000000">
      <w:pPr>
        <w:ind w:firstLine="420"/>
        <w:rPr>
          <w:rFonts w:ascii="Times New Roman" w:hAnsi="Times New Roman" w:cs="Arial"/>
          <w:sz w:val="21"/>
          <w:szCs w:val="21"/>
        </w:rPr>
      </w:pPr>
      <w:r>
        <w:rPr>
          <w:rFonts w:ascii="Times New Roman" w:hAnsi="Times New Roman" w:cs="Arial" w:hint="eastAsia"/>
          <w:sz w:val="21"/>
          <w:szCs w:val="21"/>
        </w:rPr>
        <w:t>（</w:t>
      </w:r>
      <w:r>
        <w:rPr>
          <w:rFonts w:ascii="Times New Roman" w:hAnsi="Times New Roman" w:cs="Arial" w:hint="eastAsia"/>
          <w:sz w:val="21"/>
          <w:szCs w:val="21"/>
        </w:rPr>
        <w:t>2</w:t>
      </w:r>
      <w:r>
        <w:rPr>
          <w:rFonts w:ascii="Times New Roman" w:hAnsi="Times New Roman" w:cs="Arial" w:hint="eastAsia"/>
          <w:sz w:val="21"/>
          <w:szCs w:val="21"/>
        </w:rPr>
        <w:t>）</w:t>
      </w:r>
      <w:r>
        <w:rPr>
          <w:rFonts w:ascii="Times New Roman" w:hAnsi="Times New Roman" w:cs="Arial"/>
          <w:sz w:val="21"/>
          <w:szCs w:val="21"/>
        </w:rPr>
        <w:t>表示严格，在正常情况下均应</w:t>
      </w:r>
      <w:r>
        <w:rPr>
          <w:rFonts w:ascii="Times New Roman" w:hAnsi="Times New Roman" w:cs="Arial" w:hint="eastAsia"/>
          <w:sz w:val="21"/>
          <w:szCs w:val="21"/>
        </w:rPr>
        <w:t>这</w:t>
      </w:r>
      <w:r>
        <w:rPr>
          <w:rFonts w:ascii="Times New Roman" w:hAnsi="Times New Roman" w:cs="Arial"/>
          <w:sz w:val="21"/>
          <w:szCs w:val="21"/>
        </w:rPr>
        <w:t>样做的：</w:t>
      </w:r>
    </w:p>
    <w:p w14:paraId="719B0102" w14:textId="77777777" w:rsidR="00B2709D" w:rsidRDefault="00000000">
      <w:pPr>
        <w:ind w:firstLineChars="450" w:firstLine="945"/>
        <w:rPr>
          <w:rFonts w:ascii="Times New Roman" w:hAnsi="Times New Roman" w:cs="Arial"/>
          <w:sz w:val="21"/>
          <w:szCs w:val="21"/>
        </w:rPr>
      </w:pPr>
      <w:r>
        <w:rPr>
          <w:rFonts w:ascii="Times New Roman" w:hAnsi="Times New Roman" w:cs="Arial"/>
          <w:sz w:val="21"/>
          <w:szCs w:val="21"/>
        </w:rPr>
        <w:t>正面词采用</w:t>
      </w:r>
      <w:r>
        <w:rPr>
          <w:rFonts w:ascii="Times New Roman" w:hAnsi="Times New Roman" w:cs="Arial" w:hint="eastAsia"/>
          <w:sz w:val="21"/>
          <w:szCs w:val="21"/>
        </w:rPr>
        <w:t>“</w:t>
      </w:r>
      <w:r>
        <w:rPr>
          <w:rFonts w:ascii="Times New Roman" w:hAnsi="Times New Roman" w:cs="Arial"/>
          <w:sz w:val="21"/>
          <w:szCs w:val="21"/>
        </w:rPr>
        <w:t>应</w:t>
      </w:r>
      <w:r>
        <w:rPr>
          <w:rFonts w:ascii="Times New Roman" w:hAnsi="Times New Roman" w:cs="Arial" w:hint="eastAsia"/>
          <w:sz w:val="21"/>
          <w:szCs w:val="21"/>
        </w:rPr>
        <w:t>”</w:t>
      </w:r>
      <w:r>
        <w:rPr>
          <w:rFonts w:ascii="Times New Roman" w:hAnsi="Times New Roman" w:cs="Arial"/>
          <w:sz w:val="21"/>
          <w:szCs w:val="21"/>
        </w:rPr>
        <w:t>，反面词采用</w:t>
      </w:r>
      <w:r>
        <w:rPr>
          <w:rFonts w:ascii="Times New Roman" w:hAnsi="Times New Roman" w:cs="Arial" w:hint="eastAsia"/>
          <w:sz w:val="21"/>
          <w:szCs w:val="21"/>
        </w:rPr>
        <w:t>“</w:t>
      </w:r>
      <w:r>
        <w:rPr>
          <w:rFonts w:ascii="Times New Roman" w:hAnsi="Times New Roman" w:cs="Arial"/>
          <w:sz w:val="21"/>
          <w:szCs w:val="21"/>
        </w:rPr>
        <w:t>不应</w:t>
      </w:r>
      <w:r>
        <w:rPr>
          <w:rFonts w:ascii="Times New Roman" w:hAnsi="Times New Roman" w:cs="Arial" w:hint="eastAsia"/>
          <w:sz w:val="21"/>
          <w:szCs w:val="21"/>
        </w:rPr>
        <w:t>”</w:t>
      </w:r>
      <w:r>
        <w:rPr>
          <w:rFonts w:ascii="Times New Roman" w:hAnsi="Times New Roman" w:cs="Arial"/>
          <w:sz w:val="21"/>
          <w:szCs w:val="21"/>
        </w:rPr>
        <w:t>或</w:t>
      </w:r>
      <w:r>
        <w:rPr>
          <w:rFonts w:ascii="Times New Roman" w:hAnsi="Times New Roman" w:cs="Arial" w:hint="eastAsia"/>
          <w:sz w:val="21"/>
          <w:szCs w:val="21"/>
        </w:rPr>
        <w:t>“</w:t>
      </w:r>
      <w:r>
        <w:rPr>
          <w:rFonts w:ascii="Times New Roman" w:hAnsi="Times New Roman" w:cs="Arial"/>
          <w:sz w:val="21"/>
          <w:szCs w:val="21"/>
        </w:rPr>
        <w:t>不得</w:t>
      </w:r>
      <w:r>
        <w:rPr>
          <w:rFonts w:ascii="Times New Roman" w:hAnsi="Times New Roman" w:cs="Arial" w:hint="eastAsia"/>
          <w:sz w:val="21"/>
          <w:szCs w:val="21"/>
        </w:rPr>
        <w:t>”</w:t>
      </w:r>
      <w:r>
        <w:rPr>
          <w:rFonts w:ascii="Times New Roman" w:hAnsi="Times New Roman" w:cs="Arial"/>
          <w:sz w:val="21"/>
          <w:szCs w:val="21"/>
        </w:rPr>
        <w:t>；</w:t>
      </w:r>
    </w:p>
    <w:p w14:paraId="6282A774" w14:textId="77777777" w:rsidR="00B2709D" w:rsidRDefault="00000000">
      <w:pPr>
        <w:ind w:firstLine="420"/>
        <w:rPr>
          <w:rFonts w:ascii="Times New Roman" w:hAnsi="Times New Roman" w:cs="Arial"/>
          <w:sz w:val="21"/>
          <w:szCs w:val="21"/>
        </w:rPr>
      </w:pPr>
      <w:r>
        <w:rPr>
          <w:rFonts w:ascii="Times New Roman" w:hAnsi="Times New Roman" w:cs="Arial" w:hint="eastAsia"/>
          <w:sz w:val="21"/>
          <w:szCs w:val="21"/>
        </w:rPr>
        <w:t>（</w:t>
      </w:r>
      <w:r>
        <w:rPr>
          <w:rFonts w:ascii="Times New Roman" w:hAnsi="Times New Roman" w:cs="Arial" w:hint="eastAsia"/>
          <w:sz w:val="21"/>
          <w:szCs w:val="21"/>
        </w:rPr>
        <w:t>3</w:t>
      </w:r>
      <w:r>
        <w:rPr>
          <w:rFonts w:ascii="Times New Roman" w:hAnsi="Times New Roman" w:cs="Arial" w:hint="eastAsia"/>
          <w:sz w:val="21"/>
          <w:szCs w:val="21"/>
        </w:rPr>
        <w:t>）</w:t>
      </w:r>
      <w:r>
        <w:rPr>
          <w:rFonts w:ascii="Times New Roman" w:hAnsi="Times New Roman" w:cs="Arial"/>
          <w:sz w:val="21"/>
          <w:szCs w:val="21"/>
        </w:rPr>
        <w:t>表示允许稍有选择，在条件许可时首先应这样做的：</w:t>
      </w:r>
    </w:p>
    <w:p w14:paraId="495F058D" w14:textId="77777777" w:rsidR="00B2709D" w:rsidRDefault="00000000">
      <w:pPr>
        <w:ind w:firstLineChars="450" w:firstLine="945"/>
        <w:rPr>
          <w:rFonts w:ascii="Times New Roman" w:hAnsi="Times New Roman" w:cs="Arial"/>
          <w:sz w:val="21"/>
          <w:szCs w:val="21"/>
        </w:rPr>
      </w:pPr>
      <w:r>
        <w:rPr>
          <w:rFonts w:ascii="Times New Roman" w:hAnsi="Times New Roman" w:cs="Arial"/>
          <w:sz w:val="21"/>
          <w:szCs w:val="21"/>
        </w:rPr>
        <w:t>正面词用</w:t>
      </w:r>
      <w:r>
        <w:rPr>
          <w:rFonts w:ascii="Times New Roman" w:hAnsi="Times New Roman" w:cs="Arial" w:hint="eastAsia"/>
          <w:sz w:val="21"/>
          <w:szCs w:val="21"/>
        </w:rPr>
        <w:t>“</w:t>
      </w:r>
      <w:r>
        <w:rPr>
          <w:rFonts w:ascii="Times New Roman" w:hAnsi="Times New Roman" w:cs="Arial"/>
          <w:sz w:val="21"/>
          <w:szCs w:val="21"/>
        </w:rPr>
        <w:t>宜</w:t>
      </w:r>
      <w:r>
        <w:rPr>
          <w:rFonts w:ascii="Times New Roman" w:hAnsi="Times New Roman" w:cs="Arial" w:hint="eastAsia"/>
          <w:sz w:val="21"/>
          <w:szCs w:val="21"/>
        </w:rPr>
        <w:t>”</w:t>
      </w:r>
      <w:r>
        <w:rPr>
          <w:rFonts w:ascii="Times New Roman" w:hAnsi="Times New Roman" w:cs="Arial"/>
          <w:sz w:val="21"/>
          <w:szCs w:val="21"/>
        </w:rPr>
        <w:t>，反面词用</w:t>
      </w:r>
      <w:r>
        <w:rPr>
          <w:rFonts w:ascii="Times New Roman" w:hAnsi="Times New Roman" w:cs="Arial" w:hint="eastAsia"/>
          <w:sz w:val="21"/>
          <w:szCs w:val="21"/>
        </w:rPr>
        <w:t>“</w:t>
      </w:r>
      <w:r>
        <w:rPr>
          <w:rFonts w:ascii="Times New Roman" w:hAnsi="Times New Roman" w:cs="Arial"/>
          <w:sz w:val="21"/>
          <w:szCs w:val="21"/>
        </w:rPr>
        <w:t>不宜</w:t>
      </w:r>
      <w:r>
        <w:rPr>
          <w:rFonts w:ascii="Times New Roman" w:hAnsi="Times New Roman" w:cs="Arial" w:hint="eastAsia"/>
          <w:sz w:val="21"/>
          <w:szCs w:val="21"/>
        </w:rPr>
        <w:t>”</w:t>
      </w:r>
      <w:r>
        <w:rPr>
          <w:rFonts w:ascii="Times New Roman" w:hAnsi="Times New Roman" w:cs="Arial"/>
          <w:sz w:val="21"/>
          <w:szCs w:val="21"/>
        </w:rPr>
        <w:t>；</w:t>
      </w:r>
    </w:p>
    <w:p w14:paraId="5D64C817" w14:textId="77777777" w:rsidR="00B2709D" w:rsidRDefault="00000000">
      <w:pPr>
        <w:ind w:firstLine="420"/>
        <w:rPr>
          <w:rFonts w:ascii="Times New Roman" w:hAnsi="Times New Roman" w:cs="Arial"/>
          <w:sz w:val="21"/>
          <w:szCs w:val="21"/>
        </w:rPr>
      </w:pPr>
      <w:r>
        <w:rPr>
          <w:rFonts w:ascii="Times New Roman" w:hAnsi="Times New Roman" w:cs="Arial" w:hint="eastAsia"/>
          <w:sz w:val="21"/>
          <w:szCs w:val="21"/>
        </w:rPr>
        <w:t>（</w:t>
      </w:r>
      <w:r>
        <w:rPr>
          <w:rFonts w:ascii="Times New Roman" w:hAnsi="Times New Roman" w:cs="Arial" w:hint="eastAsia"/>
          <w:sz w:val="21"/>
          <w:szCs w:val="21"/>
        </w:rPr>
        <w:t>4</w:t>
      </w:r>
      <w:r>
        <w:rPr>
          <w:rFonts w:ascii="Times New Roman" w:hAnsi="Times New Roman" w:cs="Arial" w:hint="eastAsia"/>
          <w:sz w:val="21"/>
          <w:szCs w:val="21"/>
        </w:rPr>
        <w:t>）</w:t>
      </w:r>
      <w:r>
        <w:rPr>
          <w:rFonts w:ascii="Times New Roman" w:hAnsi="Times New Roman" w:cs="Arial"/>
          <w:sz w:val="21"/>
          <w:szCs w:val="21"/>
        </w:rPr>
        <w:t>表示有选择，在一定条件下可以这样做的，釆用</w:t>
      </w:r>
      <w:r>
        <w:rPr>
          <w:rFonts w:ascii="Times New Roman" w:hAnsi="Times New Roman" w:cs="Arial" w:hint="eastAsia"/>
          <w:sz w:val="21"/>
          <w:szCs w:val="21"/>
        </w:rPr>
        <w:t>“</w:t>
      </w:r>
      <w:r>
        <w:rPr>
          <w:rFonts w:ascii="Times New Roman" w:hAnsi="Times New Roman" w:cs="Arial"/>
          <w:sz w:val="21"/>
          <w:szCs w:val="21"/>
        </w:rPr>
        <w:t>可</w:t>
      </w:r>
      <w:r>
        <w:rPr>
          <w:rFonts w:ascii="Times New Roman" w:hAnsi="Times New Roman" w:cs="Arial" w:hint="eastAsia"/>
          <w:sz w:val="21"/>
          <w:szCs w:val="21"/>
        </w:rPr>
        <w:t>”。</w:t>
      </w:r>
    </w:p>
    <w:p w14:paraId="7E5CFA56" w14:textId="77777777" w:rsidR="00B2709D" w:rsidRDefault="00000000">
      <w:pPr>
        <w:ind w:firstLineChars="0" w:firstLine="0"/>
        <w:rPr>
          <w:rFonts w:ascii="Times New Roman" w:hAnsi="Times New Roman" w:cs="Times New Roman"/>
          <w:b/>
          <w:sz w:val="21"/>
          <w:szCs w:val="21"/>
        </w:rPr>
      </w:pPr>
      <w:r>
        <w:rPr>
          <w:rFonts w:ascii="Times New Roman" w:hAnsi="Times New Roman" w:cs="Times New Roman"/>
          <w:b/>
          <w:sz w:val="21"/>
          <w:szCs w:val="21"/>
        </w:rPr>
        <w:t xml:space="preserve">2  </w:t>
      </w:r>
      <w:r>
        <w:rPr>
          <w:rFonts w:ascii="Times New Roman" w:hAnsi="Times New Roman" w:cs="Times New Roman"/>
          <w:sz w:val="21"/>
          <w:szCs w:val="21"/>
        </w:rPr>
        <w:t>条文中指明应按其他有关标准执行的写法为：</w:t>
      </w:r>
      <w:r>
        <w:rPr>
          <w:rFonts w:ascii="Times New Roman" w:hAnsi="Times New Roman" w:cs="Times New Roman" w:hint="eastAsia"/>
          <w:sz w:val="21"/>
          <w:szCs w:val="21"/>
        </w:rPr>
        <w:t>“</w:t>
      </w:r>
      <w:r>
        <w:rPr>
          <w:rFonts w:ascii="Times New Roman" w:hAnsi="Times New Roman" w:cs="Times New Roman"/>
          <w:sz w:val="21"/>
          <w:szCs w:val="21"/>
        </w:rPr>
        <w:t>应符合</w:t>
      </w:r>
      <w:r>
        <w:rPr>
          <w:rFonts w:ascii="Times New Roman" w:hAnsi="Times New Roman" w:cs="Times New Roman" w:hint="eastAsia"/>
          <w:sz w:val="21"/>
          <w:szCs w:val="21"/>
        </w:rPr>
        <w:t>……</w:t>
      </w:r>
      <w:r>
        <w:rPr>
          <w:rFonts w:ascii="Times New Roman" w:hAnsi="Times New Roman" w:cs="Times New Roman"/>
          <w:sz w:val="21"/>
          <w:szCs w:val="21"/>
        </w:rPr>
        <w:t>的规定</w:t>
      </w:r>
      <w:r>
        <w:rPr>
          <w:rFonts w:ascii="Times New Roman" w:hAnsi="Times New Roman" w:cs="Times New Roman" w:hint="eastAsia"/>
          <w:sz w:val="21"/>
          <w:szCs w:val="21"/>
        </w:rPr>
        <w:t>”</w:t>
      </w:r>
      <w:r>
        <w:rPr>
          <w:rFonts w:ascii="Times New Roman" w:hAnsi="Times New Roman" w:cs="Times New Roman"/>
          <w:sz w:val="21"/>
          <w:szCs w:val="21"/>
        </w:rPr>
        <w:t>或</w:t>
      </w:r>
      <w:r>
        <w:rPr>
          <w:rFonts w:ascii="Times New Roman" w:hAnsi="Times New Roman" w:cs="Times New Roman" w:hint="eastAsia"/>
          <w:sz w:val="21"/>
          <w:szCs w:val="21"/>
        </w:rPr>
        <w:t>“</w:t>
      </w:r>
      <w:r>
        <w:rPr>
          <w:rFonts w:ascii="Times New Roman" w:hAnsi="Times New Roman" w:cs="Times New Roman"/>
          <w:sz w:val="21"/>
          <w:szCs w:val="21"/>
        </w:rPr>
        <w:t>应按</w:t>
      </w:r>
      <w:r>
        <w:rPr>
          <w:rFonts w:ascii="Times New Roman" w:hAnsi="Times New Roman" w:cs="Times New Roman" w:hint="eastAsia"/>
          <w:sz w:val="21"/>
          <w:szCs w:val="21"/>
        </w:rPr>
        <w:t>……</w:t>
      </w:r>
      <w:r>
        <w:rPr>
          <w:rFonts w:ascii="Times New Roman" w:hAnsi="Times New Roman" w:cs="Times New Roman"/>
          <w:sz w:val="21"/>
          <w:szCs w:val="21"/>
        </w:rPr>
        <w:t>执行</w:t>
      </w:r>
      <w:r>
        <w:rPr>
          <w:rFonts w:ascii="Times New Roman" w:hAnsi="Times New Roman" w:cs="Times New Roman" w:hint="eastAsia"/>
          <w:sz w:val="21"/>
          <w:szCs w:val="21"/>
        </w:rPr>
        <w:t>”。</w:t>
      </w:r>
    </w:p>
    <w:p w14:paraId="4FFCA93B" w14:textId="77777777" w:rsidR="00B2709D" w:rsidRDefault="00B2709D">
      <w:pPr>
        <w:ind w:firstLineChars="0" w:firstLine="0"/>
        <w:rPr>
          <w:rFonts w:ascii="Times New Roman" w:hAnsi="Times New Roman" w:cs="Times New Roman"/>
        </w:rPr>
      </w:pPr>
    </w:p>
    <w:p w14:paraId="2AF51D2B" w14:textId="77777777" w:rsidR="00B2709D" w:rsidRDefault="00B2709D">
      <w:pPr>
        <w:ind w:firstLineChars="0" w:firstLine="0"/>
        <w:rPr>
          <w:rFonts w:ascii="Times New Roman" w:hAnsi="Times New Roman" w:cs="Times New Roman"/>
        </w:rPr>
      </w:pPr>
    </w:p>
    <w:p w14:paraId="186CC135" w14:textId="77777777" w:rsidR="00B2709D" w:rsidRDefault="00B2709D">
      <w:pPr>
        <w:ind w:firstLineChars="0" w:firstLine="0"/>
        <w:rPr>
          <w:rFonts w:ascii="Times New Roman" w:hAnsi="Times New Roman" w:cs="Times New Roman"/>
        </w:rPr>
      </w:pPr>
    </w:p>
    <w:p w14:paraId="1F3CC5C7" w14:textId="77777777" w:rsidR="00B2709D" w:rsidRDefault="00B2709D">
      <w:pPr>
        <w:ind w:firstLineChars="0" w:firstLine="0"/>
        <w:rPr>
          <w:rFonts w:ascii="Times New Roman" w:hAnsi="Times New Roman" w:cs="Times New Roman"/>
        </w:rPr>
      </w:pPr>
    </w:p>
    <w:p w14:paraId="797C2D9E" w14:textId="77777777" w:rsidR="00B2709D" w:rsidRDefault="00B2709D">
      <w:pPr>
        <w:ind w:firstLineChars="0" w:firstLine="0"/>
        <w:rPr>
          <w:rFonts w:ascii="Times New Roman" w:hAnsi="Times New Roman" w:cs="Times New Roman"/>
        </w:rPr>
      </w:pPr>
    </w:p>
    <w:p w14:paraId="2BEF0DCC" w14:textId="77777777" w:rsidR="00B2709D" w:rsidRDefault="00B2709D">
      <w:pPr>
        <w:ind w:firstLineChars="0" w:firstLine="0"/>
        <w:rPr>
          <w:rFonts w:ascii="Times New Roman" w:hAnsi="Times New Roman" w:cs="Times New Roman"/>
        </w:rPr>
      </w:pPr>
    </w:p>
    <w:p w14:paraId="0CF10748" w14:textId="77777777" w:rsidR="00B2709D" w:rsidRDefault="00B2709D">
      <w:pPr>
        <w:ind w:firstLineChars="0" w:firstLine="0"/>
        <w:rPr>
          <w:rFonts w:ascii="Times New Roman" w:hAnsi="Times New Roman" w:cs="Times New Roman"/>
        </w:rPr>
      </w:pPr>
    </w:p>
    <w:p w14:paraId="15B1032A" w14:textId="77777777" w:rsidR="00B2709D" w:rsidRDefault="00B2709D">
      <w:pPr>
        <w:ind w:firstLineChars="0" w:firstLine="0"/>
        <w:rPr>
          <w:rFonts w:ascii="Times New Roman" w:hAnsi="Times New Roman" w:cs="Times New Roman"/>
        </w:rPr>
      </w:pPr>
    </w:p>
    <w:p w14:paraId="42D329F7" w14:textId="77777777" w:rsidR="00B2709D" w:rsidRDefault="00B2709D">
      <w:pPr>
        <w:ind w:firstLineChars="0" w:firstLine="0"/>
        <w:rPr>
          <w:rFonts w:ascii="Times New Roman" w:hAnsi="Times New Roman" w:cs="Times New Roman"/>
        </w:rPr>
      </w:pPr>
    </w:p>
    <w:p w14:paraId="39FDBC0D" w14:textId="77777777" w:rsidR="00B2709D" w:rsidRDefault="00B2709D">
      <w:pPr>
        <w:ind w:firstLineChars="0" w:firstLine="0"/>
        <w:rPr>
          <w:rFonts w:ascii="Times New Roman" w:hAnsi="Times New Roman" w:cs="Times New Roman"/>
        </w:rPr>
      </w:pPr>
    </w:p>
    <w:p w14:paraId="562417F6" w14:textId="77777777" w:rsidR="00B2709D" w:rsidRDefault="00B2709D">
      <w:pPr>
        <w:ind w:firstLineChars="0" w:firstLine="0"/>
        <w:rPr>
          <w:rFonts w:ascii="Times New Roman" w:hAnsi="Times New Roman" w:cs="Times New Roman"/>
        </w:rPr>
      </w:pPr>
    </w:p>
    <w:p w14:paraId="41B81F05" w14:textId="77777777" w:rsidR="00B2709D" w:rsidRDefault="00B2709D">
      <w:pPr>
        <w:ind w:firstLineChars="0" w:firstLine="0"/>
        <w:rPr>
          <w:rFonts w:ascii="Times New Roman" w:hAnsi="Times New Roman" w:cs="Times New Roman"/>
        </w:rPr>
      </w:pPr>
    </w:p>
    <w:p w14:paraId="4F8AD6CF"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244" w:name="_Toc1395"/>
      <w:bookmarkStart w:id="245" w:name="_Toc88414313"/>
      <w:bookmarkStart w:id="246" w:name="_Toc21906"/>
      <w:bookmarkStart w:id="247" w:name="_Toc22545"/>
      <w:bookmarkStart w:id="248" w:name="_Toc3242"/>
      <w:bookmarkStart w:id="249" w:name="_Toc9650"/>
      <w:bookmarkStart w:id="250" w:name="_Toc16701"/>
      <w:bookmarkStart w:id="251" w:name="_Toc43648177"/>
      <w:bookmarkStart w:id="252" w:name="_Toc90755915"/>
      <w:bookmarkStart w:id="253" w:name="_Toc6368"/>
      <w:bookmarkStart w:id="254" w:name="_Toc147691070"/>
      <w:bookmarkStart w:id="255" w:name="_Toc88589019"/>
      <w:bookmarkStart w:id="256" w:name="_Toc75548983"/>
      <w:bookmarkStart w:id="257" w:name="_Toc11963"/>
      <w:bookmarkStart w:id="258" w:name="_Toc28117"/>
      <w:r>
        <w:rPr>
          <w:rFonts w:ascii="Times New Roman" w:hAnsi="Times New Roman" w:cs="Times New Roman" w:hint="eastAsia"/>
          <w:b/>
          <w:bCs/>
          <w:sz w:val="32"/>
          <w:szCs w:val="32"/>
        </w:rPr>
        <w:lastRenderedPageBreak/>
        <w:t>引用标准名录</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C5FB4CB" w14:textId="77777777" w:rsidR="00B2709D" w:rsidRDefault="00000000">
      <w:pPr>
        <w:numPr>
          <w:ilvl w:val="0"/>
          <w:numId w:val="74"/>
        </w:numPr>
        <w:ind w:firstLineChars="0"/>
        <w:rPr>
          <w:rFonts w:ascii="Times New Roman" w:hAnsi="Times New Roman" w:cs="宋体"/>
          <w:sz w:val="21"/>
          <w:szCs w:val="21"/>
        </w:rPr>
      </w:pPr>
      <w:r>
        <w:rPr>
          <w:rFonts w:ascii="Times New Roman" w:hAnsi="Times New Roman" w:cs="宋体" w:hint="eastAsia"/>
          <w:sz w:val="21"/>
          <w:szCs w:val="21"/>
        </w:rPr>
        <w:t>《混凝土结构工程施工质量规范》</w:t>
      </w:r>
      <w:r>
        <w:rPr>
          <w:rFonts w:ascii="Times New Roman" w:hAnsi="Times New Roman" w:cs="宋体" w:hint="eastAsia"/>
          <w:sz w:val="21"/>
          <w:szCs w:val="21"/>
        </w:rPr>
        <w:t>GB</w:t>
      </w:r>
      <w:r>
        <w:rPr>
          <w:rFonts w:ascii="Times New Roman" w:hAnsi="Times New Roman" w:cs="宋体"/>
          <w:sz w:val="21"/>
          <w:szCs w:val="21"/>
        </w:rPr>
        <w:t xml:space="preserve"> </w:t>
      </w:r>
      <w:r>
        <w:rPr>
          <w:rFonts w:ascii="Times New Roman" w:hAnsi="Times New Roman" w:cs="宋体" w:hint="eastAsia"/>
          <w:sz w:val="21"/>
          <w:szCs w:val="21"/>
        </w:rPr>
        <w:t>50204</w:t>
      </w:r>
    </w:p>
    <w:p w14:paraId="1EA79150" w14:textId="77777777" w:rsidR="00B2709D" w:rsidRDefault="00000000">
      <w:pPr>
        <w:numPr>
          <w:ilvl w:val="0"/>
          <w:numId w:val="74"/>
        </w:numPr>
        <w:ind w:firstLineChars="0"/>
        <w:rPr>
          <w:rFonts w:ascii="Times New Roman" w:hAnsi="Times New Roman" w:cs="宋体"/>
          <w:sz w:val="21"/>
          <w:szCs w:val="21"/>
        </w:rPr>
      </w:pPr>
      <w:r>
        <w:rPr>
          <w:rFonts w:ascii="Times New Roman" w:hAnsi="Times New Roman" w:cs="宋体" w:hint="eastAsia"/>
          <w:sz w:val="21"/>
          <w:szCs w:val="21"/>
        </w:rPr>
        <w:t>《工厂预制混凝土构件质量管理标准》</w:t>
      </w:r>
      <w:r>
        <w:rPr>
          <w:rFonts w:ascii="Times New Roman" w:hAnsi="Times New Roman" w:cs="宋体" w:hint="eastAsia"/>
          <w:sz w:val="21"/>
          <w:szCs w:val="21"/>
        </w:rPr>
        <w:t>JG/T 565</w:t>
      </w:r>
    </w:p>
    <w:p w14:paraId="1D7E5B11" w14:textId="77777777" w:rsidR="00B2709D" w:rsidRDefault="00000000">
      <w:pPr>
        <w:numPr>
          <w:ilvl w:val="0"/>
          <w:numId w:val="74"/>
        </w:numPr>
        <w:ind w:firstLineChars="0"/>
        <w:rPr>
          <w:rFonts w:ascii="Times New Roman" w:hAnsi="Times New Roman" w:cs="宋体"/>
          <w:sz w:val="21"/>
          <w:szCs w:val="21"/>
        </w:rPr>
      </w:pPr>
      <w:r>
        <w:rPr>
          <w:rFonts w:ascii="Times New Roman" w:hAnsi="Times New Roman" w:cs="宋体" w:hint="eastAsia"/>
          <w:sz w:val="21"/>
          <w:szCs w:val="21"/>
        </w:rPr>
        <w:t>《装配式混凝土结构预制构件质量检验规程》</w:t>
      </w:r>
      <w:r>
        <w:rPr>
          <w:rFonts w:ascii="Times New Roman" w:hAnsi="Times New Roman" w:cs="宋体" w:hint="eastAsia"/>
          <w:sz w:val="21"/>
          <w:szCs w:val="21"/>
        </w:rPr>
        <w:t>DB32/T 4075</w:t>
      </w:r>
    </w:p>
    <w:p w14:paraId="13786D13" w14:textId="77777777" w:rsidR="00B2709D" w:rsidRDefault="00000000">
      <w:pPr>
        <w:numPr>
          <w:ilvl w:val="0"/>
          <w:numId w:val="74"/>
        </w:numPr>
        <w:ind w:firstLineChars="0"/>
        <w:rPr>
          <w:rFonts w:ascii="Times New Roman" w:hAnsi="Times New Roman" w:cs="宋体"/>
          <w:sz w:val="21"/>
          <w:szCs w:val="21"/>
        </w:rPr>
      </w:pPr>
      <w:r>
        <w:rPr>
          <w:rFonts w:ascii="Times New Roman" w:hAnsi="Times New Roman" w:cs="宋体" w:hint="eastAsia"/>
          <w:sz w:val="21"/>
          <w:szCs w:val="21"/>
        </w:rPr>
        <w:t>《钢筋焊接及验收规程》</w:t>
      </w:r>
      <w:r>
        <w:rPr>
          <w:rFonts w:ascii="Times New Roman" w:hAnsi="Times New Roman" w:cs="宋体" w:hint="eastAsia"/>
          <w:sz w:val="21"/>
          <w:szCs w:val="21"/>
        </w:rPr>
        <w:t>JGJ 18</w:t>
      </w:r>
    </w:p>
    <w:p w14:paraId="0DFD39D6" w14:textId="77777777" w:rsidR="00B2709D" w:rsidRDefault="00000000">
      <w:pPr>
        <w:numPr>
          <w:ilvl w:val="0"/>
          <w:numId w:val="74"/>
        </w:numPr>
        <w:ind w:firstLineChars="0"/>
        <w:rPr>
          <w:rFonts w:ascii="Times New Roman" w:hAnsi="Times New Roman" w:cs="宋体"/>
          <w:sz w:val="21"/>
          <w:szCs w:val="21"/>
        </w:rPr>
      </w:pPr>
      <w:r>
        <w:rPr>
          <w:rFonts w:ascii="Times New Roman" w:hAnsi="Times New Roman" w:cs="宋体" w:hint="eastAsia"/>
          <w:sz w:val="21"/>
          <w:szCs w:val="21"/>
        </w:rPr>
        <w:t>《钢筋机械连接技术规程》</w:t>
      </w:r>
      <w:r>
        <w:rPr>
          <w:rFonts w:ascii="Times New Roman" w:hAnsi="Times New Roman" w:cs="宋体" w:hint="eastAsia"/>
          <w:sz w:val="21"/>
          <w:szCs w:val="21"/>
        </w:rPr>
        <w:t>JGJ 107</w:t>
      </w:r>
    </w:p>
    <w:p w14:paraId="46A0889B" w14:textId="77777777" w:rsidR="00B2709D" w:rsidRDefault="00000000">
      <w:pPr>
        <w:numPr>
          <w:ilvl w:val="0"/>
          <w:numId w:val="74"/>
        </w:numPr>
        <w:ind w:firstLineChars="0"/>
        <w:rPr>
          <w:rFonts w:ascii="Times New Roman" w:hAnsi="Times New Roman" w:cs="宋体"/>
          <w:sz w:val="21"/>
          <w:szCs w:val="21"/>
        </w:rPr>
      </w:pPr>
      <w:r>
        <w:rPr>
          <w:rFonts w:ascii="Times New Roman" w:hAnsi="Times New Roman" w:cs="宋体" w:hint="eastAsia"/>
          <w:sz w:val="21"/>
          <w:szCs w:val="21"/>
        </w:rPr>
        <w:t>《装配式混凝土结构现场连接施工与质量验收规程》</w:t>
      </w:r>
      <w:r>
        <w:rPr>
          <w:rFonts w:ascii="Times New Roman" w:hAnsi="Times New Roman" w:cs="宋体" w:hint="eastAsia"/>
          <w:sz w:val="21"/>
          <w:szCs w:val="21"/>
        </w:rPr>
        <w:t>DB32/T 3915</w:t>
      </w:r>
    </w:p>
    <w:p w14:paraId="17A56F30" w14:textId="77777777" w:rsidR="00B2709D" w:rsidRDefault="00000000">
      <w:pPr>
        <w:numPr>
          <w:ilvl w:val="0"/>
          <w:numId w:val="74"/>
        </w:numPr>
        <w:ind w:firstLineChars="0"/>
        <w:rPr>
          <w:rFonts w:ascii="Times New Roman" w:hAnsi="Times New Roman" w:cs="宋体"/>
          <w:sz w:val="21"/>
          <w:szCs w:val="21"/>
        </w:rPr>
      </w:pPr>
      <w:r>
        <w:rPr>
          <w:rFonts w:ascii="Times New Roman" w:hAnsi="Times New Roman" w:cs="Times New Roman"/>
          <w:sz w:val="21"/>
          <w:szCs w:val="21"/>
        </w:rPr>
        <w:t>《江苏省装配式建筑综合评定标准》</w:t>
      </w:r>
      <w:r>
        <w:rPr>
          <w:rFonts w:ascii="Times New Roman" w:hAnsi="Times New Roman" w:cs="Times New Roman"/>
          <w:sz w:val="21"/>
          <w:szCs w:val="21"/>
        </w:rPr>
        <w:t>DB32/T 3753</w:t>
      </w:r>
    </w:p>
    <w:p w14:paraId="40A745DA" w14:textId="77777777" w:rsidR="00B2709D" w:rsidRDefault="00B2709D">
      <w:pPr>
        <w:ind w:firstLineChars="0" w:firstLine="0"/>
        <w:rPr>
          <w:rFonts w:ascii="Times New Roman" w:hAnsi="Times New Roman" w:cs="Times New Roman"/>
        </w:rPr>
      </w:pPr>
    </w:p>
    <w:p w14:paraId="6C2F859F" w14:textId="77777777" w:rsidR="00B2709D" w:rsidRDefault="00B2709D">
      <w:pPr>
        <w:ind w:firstLineChars="0" w:firstLine="0"/>
        <w:rPr>
          <w:rFonts w:ascii="Times New Roman" w:hAnsi="Times New Roman" w:cs="Times New Roman"/>
        </w:rPr>
      </w:pPr>
    </w:p>
    <w:p w14:paraId="76262543" w14:textId="77777777" w:rsidR="00B2709D" w:rsidRDefault="00B2709D">
      <w:pPr>
        <w:ind w:firstLineChars="0" w:firstLine="0"/>
        <w:rPr>
          <w:rFonts w:ascii="Times New Roman" w:hAnsi="Times New Roman" w:cs="Times New Roman"/>
        </w:rPr>
      </w:pPr>
    </w:p>
    <w:p w14:paraId="307068F6" w14:textId="77777777" w:rsidR="00B2709D" w:rsidRDefault="00B2709D">
      <w:pPr>
        <w:ind w:firstLineChars="0" w:firstLine="0"/>
        <w:rPr>
          <w:rFonts w:ascii="Times New Roman" w:hAnsi="Times New Roman" w:cs="Times New Roman"/>
        </w:rPr>
      </w:pPr>
    </w:p>
    <w:p w14:paraId="63777550" w14:textId="77777777" w:rsidR="00B2709D" w:rsidRDefault="00B2709D">
      <w:pPr>
        <w:spacing w:beforeLines="100" w:before="312" w:afterLines="100" w:after="312"/>
        <w:ind w:firstLineChars="0" w:firstLine="0"/>
        <w:jc w:val="center"/>
        <w:rPr>
          <w:rFonts w:ascii="Times New Roman" w:hAnsi="Times New Roman" w:cs="Times New Roman"/>
          <w:b/>
          <w:sz w:val="48"/>
          <w:szCs w:val="48"/>
        </w:rPr>
      </w:pPr>
      <w:bookmarkStart w:id="259" w:name="_Toc32158"/>
      <w:bookmarkStart w:id="260" w:name="_Toc10253"/>
      <w:bookmarkStart w:id="261" w:name="_Toc5054"/>
      <w:bookmarkStart w:id="262" w:name="_Toc3294"/>
      <w:bookmarkStart w:id="263" w:name="_Toc8284"/>
      <w:bookmarkStart w:id="264" w:name="_Toc88414314"/>
      <w:bookmarkStart w:id="265" w:name="_Toc30667"/>
      <w:bookmarkStart w:id="266" w:name="_Toc29579"/>
      <w:bookmarkStart w:id="267" w:name="_Toc88589020"/>
      <w:bookmarkStart w:id="268" w:name="_Toc20859"/>
      <w:bookmarkStart w:id="269" w:name="_Toc75548984"/>
      <w:bookmarkStart w:id="270" w:name="_Toc18872"/>
      <w:bookmarkStart w:id="271" w:name="_Toc90755916"/>
      <w:bookmarkStart w:id="272" w:name="_Toc30605"/>
    </w:p>
    <w:p w14:paraId="78DC76FE" w14:textId="77777777" w:rsidR="00B2709D" w:rsidRDefault="00B2709D">
      <w:pPr>
        <w:spacing w:beforeLines="100" w:before="312" w:afterLines="100" w:after="312"/>
        <w:ind w:firstLineChars="0" w:firstLine="0"/>
        <w:jc w:val="center"/>
        <w:rPr>
          <w:rFonts w:ascii="Times New Roman" w:hAnsi="Times New Roman" w:cs="Times New Roman"/>
          <w:b/>
          <w:sz w:val="48"/>
          <w:szCs w:val="48"/>
        </w:rPr>
      </w:pPr>
    </w:p>
    <w:p w14:paraId="3CCDF4EC" w14:textId="77777777" w:rsidR="00B2709D" w:rsidRDefault="00B2709D">
      <w:pPr>
        <w:spacing w:beforeLines="100" w:before="312" w:afterLines="100" w:after="312"/>
        <w:ind w:firstLineChars="0" w:firstLine="0"/>
        <w:jc w:val="center"/>
        <w:rPr>
          <w:rFonts w:ascii="Times New Roman" w:hAnsi="Times New Roman" w:cs="Times New Roman"/>
          <w:b/>
          <w:sz w:val="48"/>
          <w:szCs w:val="48"/>
        </w:rPr>
      </w:pPr>
    </w:p>
    <w:p w14:paraId="4439C4F2" w14:textId="77777777" w:rsidR="00B2709D" w:rsidRDefault="00B2709D">
      <w:pPr>
        <w:spacing w:beforeLines="100" w:before="312" w:afterLines="100" w:after="312"/>
        <w:ind w:firstLineChars="0" w:firstLine="0"/>
        <w:jc w:val="center"/>
        <w:rPr>
          <w:rFonts w:ascii="Times New Roman" w:hAnsi="Times New Roman" w:cs="Times New Roman"/>
          <w:b/>
          <w:sz w:val="48"/>
          <w:szCs w:val="48"/>
        </w:rPr>
      </w:pPr>
    </w:p>
    <w:p w14:paraId="77454F21" w14:textId="77777777" w:rsidR="00B2709D" w:rsidRDefault="00B2709D">
      <w:pPr>
        <w:spacing w:beforeLines="100" w:before="312" w:afterLines="100" w:after="312"/>
        <w:ind w:firstLineChars="0" w:firstLine="0"/>
        <w:jc w:val="center"/>
        <w:rPr>
          <w:rFonts w:ascii="Times New Roman" w:hAnsi="Times New Roman" w:cs="Times New Roman"/>
          <w:b/>
          <w:sz w:val="48"/>
          <w:szCs w:val="48"/>
        </w:rPr>
      </w:pPr>
    </w:p>
    <w:p w14:paraId="38F98F50" w14:textId="77777777" w:rsidR="00B2709D" w:rsidRDefault="00B2709D">
      <w:pPr>
        <w:spacing w:beforeLines="100" w:before="312" w:afterLines="100" w:after="312"/>
        <w:ind w:firstLineChars="0" w:firstLine="0"/>
        <w:jc w:val="center"/>
        <w:rPr>
          <w:rFonts w:ascii="Times New Roman" w:hAnsi="Times New Roman" w:cs="Times New Roman"/>
          <w:b/>
          <w:sz w:val="48"/>
          <w:szCs w:val="48"/>
        </w:rPr>
      </w:pPr>
    </w:p>
    <w:p w14:paraId="58FBC04F" w14:textId="77777777" w:rsidR="00B2709D" w:rsidRDefault="00B2709D">
      <w:pPr>
        <w:spacing w:beforeLines="100" w:before="312" w:afterLines="100" w:after="312"/>
        <w:ind w:firstLineChars="0" w:firstLine="0"/>
        <w:jc w:val="center"/>
        <w:rPr>
          <w:rFonts w:ascii="Times New Roman" w:hAnsi="Times New Roman" w:cs="Times New Roman"/>
          <w:b/>
          <w:sz w:val="48"/>
          <w:szCs w:val="48"/>
        </w:rPr>
      </w:pPr>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4D0D8525" w14:textId="77777777" w:rsidR="00B2709D" w:rsidRDefault="00000000">
      <w:pPr>
        <w:spacing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lastRenderedPageBreak/>
        <w:t>团</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体</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标</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准</w:t>
      </w:r>
    </w:p>
    <w:p w14:paraId="1AB9AC3E" w14:textId="77777777" w:rsidR="00B2709D" w:rsidRDefault="00B2709D">
      <w:pPr>
        <w:spacing w:line="240" w:lineRule="auto"/>
        <w:ind w:firstLineChars="0" w:firstLine="0"/>
        <w:rPr>
          <w:rFonts w:ascii="Times New Roman" w:hAnsi="Times New Roman" w:cs="Times New Roman"/>
          <w:sz w:val="21"/>
        </w:rPr>
      </w:pPr>
    </w:p>
    <w:p w14:paraId="60118B28" w14:textId="77777777" w:rsidR="00B2709D" w:rsidRDefault="00B2709D">
      <w:pPr>
        <w:spacing w:line="240" w:lineRule="auto"/>
        <w:ind w:firstLineChars="0" w:firstLine="0"/>
        <w:rPr>
          <w:rFonts w:ascii="Times New Roman" w:hAnsi="Times New Roman" w:cs="Times New Roman"/>
          <w:sz w:val="21"/>
        </w:rPr>
      </w:pPr>
    </w:p>
    <w:p w14:paraId="1C14660F" w14:textId="77777777" w:rsidR="00B2709D" w:rsidRDefault="00B2709D">
      <w:pPr>
        <w:spacing w:line="240" w:lineRule="auto"/>
        <w:ind w:firstLineChars="0" w:firstLine="0"/>
        <w:rPr>
          <w:rFonts w:ascii="Times New Roman" w:hAnsi="Times New Roman" w:cs="Times New Roman"/>
          <w:sz w:val="21"/>
        </w:rPr>
      </w:pPr>
    </w:p>
    <w:p w14:paraId="559C0FD6" w14:textId="77777777" w:rsidR="00B2709D" w:rsidRDefault="00B2709D">
      <w:pPr>
        <w:spacing w:line="240" w:lineRule="auto"/>
        <w:ind w:firstLineChars="0" w:firstLine="0"/>
        <w:rPr>
          <w:rFonts w:ascii="Times New Roman" w:hAnsi="Times New Roman" w:cs="Times New Roman"/>
          <w:sz w:val="21"/>
        </w:rPr>
      </w:pPr>
    </w:p>
    <w:p w14:paraId="5F185C08" w14:textId="77777777" w:rsidR="00B2709D" w:rsidRDefault="00000000">
      <w:pPr>
        <w:spacing w:line="240" w:lineRule="auto"/>
        <w:ind w:firstLineChars="0" w:firstLine="0"/>
        <w:jc w:val="center"/>
        <w:rPr>
          <w:rFonts w:ascii="Times New Roman" w:hAnsi="Times New Roman" w:cs="Times New Roman"/>
          <w:bCs/>
          <w:spacing w:val="-20"/>
          <w:sz w:val="36"/>
          <w:szCs w:val="36"/>
        </w:rPr>
      </w:pPr>
      <w:r>
        <w:rPr>
          <w:rFonts w:ascii="Times New Roman" w:hAnsi="Times New Roman" w:cs="Times New Roman"/>
          <w:bCs/>
          <w:spacing w:val="-20"/>
          <w:sz w:val="36"/>
          <w:szCs w:val="36"/>
        </w:rPr>
        <w:t>城市轨道交通装配式</w:t>
      </w:r>
      <w:r>
        <w:rPr>
          <w:rFonts w:ascii="Times New Roman" w:hAnsi="Times New Roman" w:cs="Times New Roman" w:hint="eastAsia"/>
          <w:bCs/>
          <w:spacing w:val="-20"/>
          <w:sz w:val="36"/>
          <w:szCs w:val="36"/>
        </w:rPr>
        <w:t>地下</w:t>
      </w:r>
      <w:r>
        <w:rPr>
          <w:rFonts w:ascii="Times New Roman" w:hAnsi="Times New Roman" w:cs="Times New Roman"/>
          <w:bCs/>
          <w:spacing w:val="-20"/>
          <w:sz w:val="36"/>
          <w:szCs w:val="36"/>
        </w:rPr>
        <w:t>车站</w:t>
      </w:r>
      <w:r>
        <w:rPr>
          <w:rFonts w:ascii="Times New Roman" w:hAnsi="Times New Roman" w:cs="Times New Roman" w:hint="eastAsia"/>
          <w:bCs/>
          <w:spacing w:val="-20"/>
          <w:sz w:val="36"/>
          <w:szCs w:val="36"/>
        </w:rPr>
        <w:t>结构</w:t>
      </w:r>
      <w:r>
        <w:rPr>
          <w:rFonts w:ascii="Times New Roman" w:hAnsi="Times New Roman" w:cs="Times New Roman"/>
          <w:bCs/>
          <w:spacing w:val="-20"/>
          <w:sz w:val="36"/>
          <w:szCs w:val="36"/>
        </w:rPr>
        <w:t>评价标准</w:t>
      </w:r>
    </w:p>
    <w:p w14:paraId="448F9033" w14:textId="77777777" w:rsidR="00B2709D" w:rsidRDefault="00B2709D">
      <w:pPr>
        <w:spacing w:line="240" w:lineRule="auto"/>
        <w:ind w:firstLineChars="0" w:firstLine="0"/>
        <w:jc w:val="center"/>
        <w:rPr>
          <w:rFonts w:ascii="Times New Roman" w:hAnsi="Times New Roman" w:cs="Times New Roman"/>
          <w:spacing w:val="-20"/>
          <w:sz w:val="44"/>
          <w:szCs w:val="44"/>
        </w:rPr>
      </w:pPr>
    </w:p>
    <w:p w14:paraId="529BC094" w14:textId="77777777" w:rsidR="00B2709D" w:rsidRDefault="00000000">
      <w:pPr>
        <w:spacing w:line="240" w:lineRule="auto"/>
        <w:ind w:firstLineChars="0" w:firstLine="0"/>
        <w:jc w:val="center"/>
        <w:rPr>
          <w:rFonts w:ascii="Times New Roman" w:hAnsi="Times New Roman" w:cs="Times New Roman"/>
          <w:sz w:val="32"/>
          <w:szCs w:val="32"/>
        </w:rPr>
      </w:pPr>
      <w:r>
        <w:rPr>
          <w:rFonts w:ascii="Times New Roman" w:hAnsi="Times New Roman" w:cs="Times New Roman" w:hint="eastAsia"/>
          <w:sz w:val="32"/>
          <w:szCs w:val="32"/>
        </w:rPr>
        <w:t>T/JSTJXH  X-202</w:t>
      </w:r>
      <w:r>
        <w:rPr>
          <w:rFonts w:ascii="Times New Roman" w:hAnsi="Times New Roman" w:cs="Times New Roman"/>
          <w:sz w:val="32"/>
          <w:szCs w:val="32"/>
        </w:rPr>
        <w:t>4</w:t>
      </w:r>
    </w:p>
    <w:p w14:paraId="3C37D59E" w14:textId="77777777" w:rsidR="00B2709D" w:rsidRDefault="00B2709D">
      <w:pPr>
        <w:spacing w:line="240" w:lineRule="auto"/>
        <w:ind w:firstLineChars="0" w:firstLine="0"/>
        <w:jc w:val="center"/>
        <w:rPr>
          <w:rFonts w:ascii="Times New Roman" w:hAnsi="Times New Roman" w:cs="Times New Roman"/>
          <w:spacing w:val="-20"/>
          <w:sz w:val="44"/>
          <w:szCs w:val="44"/>
        </w:rPr>
      </w:pPr>
      <w:bookmarkStart w:id="273" w:name="_Toc9934"/>
      <w:bookmarkStart w:id="274" w:name="_Toc30995"/>
      <w:bookmarkStart w:id="275" w:name="_Toc9400"/>
      <w:bookmarkStart w:id="276" w:name="_Toc29643973"/>
      <w:bookmarkStart w:id="277" w:name="_Toc4285"/>
    </w:p>
    <w:p w14:paraId="450ADECC" w14:textId="77777777" w:rsidR="00B2709D" w:rsidRDefault="00B2709D">
      <w:pPr>
        <w:spacing w:line="240" w:lineRule="auto"/>
        <w:ind w:firstLineChars="0" w:firstLine="0"/>
        <w:jc w:val="center"/>
        <w:rPr>
          <w:rFonts w:ascii="Times New Roman" w:hAnsi="Times New Roman" w:cs="Times New Roman"/>
          <w:szCs w:val="28"/>
        </w:rPr>
      </w:pPr>
    </w:p>
    <w:p w14:paraId="4D120E20"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kern w:val="0"/>
          <w:sz w:val="32"/>
          <w:szCs w:val="32"/>
        </w:rPr>
      </w:pPr>
      <w:bookmarkStart w:id="278" w:name="_Toc147691071"/>
      <w:r>
        <w:rPr>
          <w:rFonts w:ascii="Times New Roman" w:hAnsi="Times New Roman" w:cs="Times New Roman"/>
          <w:b/>
          <w:bCs/>
          <w:kern w:val="0"/>
          <w:sz w:val="32"/>
          <w:szCs w:val="32"/>
        </w:rPr>
        <w:t>条文说明</w:t>
      </w:r>
      <w:bookmarkEnd w:id="273"/>
      <w:bookmarkEnd w:id="274"/>
      <w:bookmarkEnd w:id="275"/>
      <w:bookmarkEnd w:id="276"/>
      <w:bookmarkEnd w:id="277"/>
      <w:bookmarkEnd w:id="278"/>
    </w:p>
    <w:p w14:paraId="48B4CF8B"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5B8AF33E"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7CA27300"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7F22D343"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760FB2BD"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5348F12C"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30591035"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63CF9852" w14:textId="77777777" w:rsidR="00B2709D" w:rsidRDefault="00B2709D">
      <w:pPr>
        <w:spacing w:beforeLines="100" w:before="312" w:afterLines="100" w:after="312" w:line="240" w:lineRule="auto"/>
        <w:ind w:firstLineChars="0" w:firstLine="0"/>
        <w:jc w:val="center"/>
        <w:rPr>
          <w:rFonts w:ascii="Times New Roman" w:hAnsi="Times New Roman" w:cs="Times New Roman"/>
          <w:b/>
          <w:bCs/>
          <w:kern w:val="0"/>
          <w:sz w:val="32"/>
          <w:szCs w:val="32"/>
        </w:rPr>
      </w:pPr>
    </w:p>
    <w:p w14:paraId="2E135E2D" w14:textId="77777777" w:rsidR="00B2709D" w:rsidRDefault="00000000">
      <w:pPr>
        <w:pStyle w:val="TOC1"/>
        <w:tabs>
          <w:tab w:val="right" w:leader="dot" w:pos="8306"/>
        </w:tabs>
        <w:ind w:firstLineChars="0" w:firstLine="0"/>
        <w:jc w:val="center"/>
        <w:rPr>
          <w:rFonts w:ascii="Times New Roman" w:hAnsi="Times New Roman" w:cs="Times New Roman"/>
        </w:rPr>
      </w:pPr>
      <w:r>
        <w:rPr>
          <w:rFonts w:ascii="Times New Roman" w:hAnsi="Times New Roman" w:cs="Times New Roman"/>
          <w:b/>
          <w:bCs/>
          <w:szCs w:val="28"/>
        </w:rPr>
        <w:lastRenderedPageBreak/>
        <w:t>目</w:t>
      </w:r>
      <w:r>
        <w:rPr>
          <w:rFonts w:ascii="Times New Roman" w:hAnsi="Times New Roman" w:cs="Times New Roman"/>
          <w:b/>
          <w:bCs/>
          <w:szCs w:val="28"/>
        </w:rPr>
        <w:t xml:space="preserve">  </w:t>
      </w:r>
      <w:r>
        <w:rPr>
          <w:rFonts w:ascii="Times New Roman" w:hAnsi="Times New Roman" w:cs="Times New Roman"/>
          <w:b/>
          <w:bCs/>
          <w:szCs w:val="28"/>
        </w:rPr>
        <w:t>次</w:t>
      </w:r>
      <w:r>
        <w:rPr>
          <w:rFonts w:ascii="Times New Roman" w:eastAsia="黑体" w:hAnsi="Times New Roman" w:cs="Times New Roman"/>
          <w:color w:val="000000" w:themeColor="text1"/>
          <w:sz w:val="21"/>
          <w:szCs w:val="21"/>
        </w:rPr>
        <w:fldChar w:fldCharType="begin"/>
      </w:r>
      <w:r>
        <w:rPr>
          <w:rFonts w:ascii="Times New Roman" w:eastAsia="黑体" w:hAnsi="Times New Roman" w:cs="Times New Roman"/>
          <w:color w:val="000000" w:themeColor="text1"/>
          <w:sz w:val="21"/>
          <w:szCs w:val="21"/>
        </w:rPr>
        <w:instrText xml:space="preserve">TOC \o "1-1" \h \u </w:instrText>
      </w:r>
      <w:r>
        <w:rPr>
          <w:rFonts w:ascii="Times New Roman" w:eastAsia="黑体" w:hAnsi="Times New Roman" w:cs="Times New Roman"/>
          <w:color w:val="000000" w:themeColor="text1"/>
          <w:sz w:val="21"/>
          <w:szCs w:val="21"/>
        </w:rPr>
        <w:fldChar w:fldCharType="separate"/>
      </w:r>
    </w:p>
    <w:p w14:paraId="3810BCC4" w14:textId="77777777" w:rsidR="00B2709D" w:rsidRDefault="00000000">
      <w:pPr>
        <w:pStyle w:val="TOC1"/>
        <w:tabs>
          <w:tab w:val="right" w:leader="dot" w:pos="8306"/>
        </w:tabs>
        <w:spacing w:line="360" w:lineRule="exact"/>
        <w:ind w:firstLineChars="0" w:firstLine="0"/>
        <w:rPr>
          <w:rFonts w:ascii="Times New Roman" w:hAnsi="Times New Roman" w:cs="Times New Roman"/>
          <w:color w:val="000000" w:themeColor="text1"/>
          <w:sz w:val="21"/>
          <w:szCs w:val="21"/>
        </w:rPr>
      </w:pPr>
      <w:hyperlink w:anchor="_Toc23491" w:history="1">
        <w:r>
          <w:rPr>
            <w:rFonts w:ascii="Times New Roman" w:hAnsi="Times New Roman" w:cs="Times New Roman"/>
            <w:color w:val="000000" w:themeColor="text1"/>
            <w:sz w:val="21"/>
            <w:szCs w:val="21"/>
          </w:rPr>
          <w:t xml:space="preserve">1 </w:t>
        </w:r>
        <w:r>
          <w:rPr>
            <w:rFonts w:ascii="Times New Roman" w:hAnsi="Times New Roman" w:cs="Times New Roman"/>
            <w:color w:val="000000" w:themeColor="text1"/>
            <w:sz w:val="21"/>
            <w:szCs w:val="21"/>
          </w:rPr>
          <w:t>总则</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_Toc23491 \h </w:instrText>
        </w:r>
        <w:r>
          <w:rPr>
            <w:rFonts w:ascii="Times New Roman" w:hAnsi="Times New Roman" w:cs="Times New Roman"/>
            <w:color w:val="000000" w:themeColor="text1"/>
            <w:sz w:val="21"/>
            <w:szCs w:val="21"/>
          </w:rPr>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35</w:t>
        </w:r>
        <w:r>
          <w:rPr>
            <w:rFonts w:ascii="Times New Roman" w:hAnsi="Times New Roman" w:cs="Times New Roman"/>
            <w:color w:val="000000" w:themeColor="text1"/>
            <w:sz w:val="21"/>
            <w:szCs w:val="21"/>
          </w:rPr>
          <w:fldChar w:fldCharType="end"/>
        </w:r>
      </w:hyperlink>
    </w:p>
    <w:p w14:paraId="75266B90" w14:textId="77777777" w:rsidR="00B2709D" w:rsidRDefault="00000000">
      <w:pPr>
        <w:pStyle w:val="TOC1"/>
        <w:tabs>
          <w:tab w:val="right" w:leader="dot" w:pos="8306"/>
        </w:tabs>
        <w:spacing w:line="360" w:lineRule="exact"/>
        <w:ind w:firstLineChars="0" w:firstLine="0"/>
        <w:rPr>
          <w:rFonts w:ascii="Times New Roman" w:hAnsi="Times New Roman" w:cs="Times New Roman"/>
          <w:color w:val="000000" w:themeColor="text1"/>
          <w:sz w:val="21"/>
          <w:szCs w:val="21"/>
        </w:rPr>
      </w:pPr>
      <w:hyperlink w:anchor="_Toc25637" w:history="1">
        <w:r>
          <w:rPr>
            <w:rFonts w:ascii="Times New Roman" w:hAnsi="Times New Roman" w:cs="Times New Roman"/>
            <w:color w:val="000000" w:themeColor="text1"/>
            <w:sz w:val="21"/>
            <w:szCs w:val="21"/>
          </w:rPr>
          <w:t xml:space="preserve">2 </w:t>
        </w:r>
        <w:r>
          <w:rPr>
            <w:rFonts w:ascii="Times New Roman" w:hAnsi="Times New Roman" w:cs="Times New Roman"/>
            <w:color w:val="000000" w:themeColor="text1"/>
            <w:sz w:val="21"/>
            <w:szCs w:val="21"/>
          </w:rPr>
          <w:t>术语与符号</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_Toc25637 \h </w:instrText>
        </w:r>
        <w:r>
          <w:rPr>
            <w:rFonts w:ascii="Times New Roman" w:hAnsi="Times New Roman" w:cs="Times New Roman"/>
            <w:color w:val="000000" w:themeColor="text1"/>
            <w:sz w:val="21"/>
            <w:szCs w:val="21"/>
          </w:rPr>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35</w:t>
        </w:r>
        <w:r>
          <w:rPr>
            <w:rFonts w:ascii="Times New Roman" w:hAnsi="Times New Roman" w:cs="Times New Roman"/>
            <w:color w:val="000000" w:themeColor="text1"/>
            <w:sz w:val="21"/>
            <w:szCs w:val="21"/>
          </w:rPr>
          <w:fldChar w:fldCharType="end"/>
        </w:r>
      </w:hyperlink>
    </w:p>
    <w:p w14:paraId="5DF974A3" w14:textId="77777777" w:rsidR="00B2709D" w:rsidRDefault="00000000">
      <w:pPr>
        <w:pStyle w:val="TOC1"/>
        <w:tabs>
          <w:tab w:val="right" w:leader="dot" w:pos="8306"/>
        </w:tabs>
        <w:spacing w:line="360" w:lineRule="exact"/>
        <w:ind w:firstLineChars="0" w:firstLine="0"/>
        <w:rPr>
          <w:rFonts w:ascii="Times New Roman" w:hAnsi="Times New Roman" w:cs="Times New Roman"/>
          <w:color w:val="000000" w:themeColor="text1"/>
          <w:sz w:val="21"/>
          <w:szCs w:val="21"/>
        </w:rPr>
      </w:pPr>
      <w:hyperlink w:anchor="_Toc18748" w:history="1">
        <w:r>
          <w:rPr>
            <w:rFonts w:ascii="Times New Roman" w:hAnsi="Times New Roman" w:cs="Times New Roman"/>
            <w:color w:val="000000" w:themeColor="text1"/>
            <w:sz w:val="21"/>
            <w:szCs w:val="21"/>
          </w:rPr>
          <w:t xml:space="preserve">3 </w:t>
        </w:r>
        <w:r>
          <w:rPr>
            <w:rFonts w:ascii="Times New Roman" w:hAnsi="Times New Roman" w:cs="Times New Roman"/>
            <w:color w:val="000000" w:themeColor="text1"/>
            <w:sz w:val="21"/>
            <w:szCs w:val="21"/>
          </w:rPr>
          <w:t>基本规定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_Toc18748 \h </w:instrText>
        </w:r>
        <w:r>
          <w:rPr>
            <w:rFonts w:ascii="Times New Roman" w:hAnsi="Times New Roman" w:cs="Times New Roman"/>
            <w:color w:val="000000" w:themeColor="text1"/>
            <w:sz w:val="21"/>
            <w:szCs w:val="21"/>
          </w:rPr>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35</w:t>
        </w:r>
        <w:r>
          <w:rPr>
            <w:rFonts w:ascii="Times New Roman" w:hAnsi="Times New Roman" w:cs="Times New Roman"/>
            <w:color w:val="000000" w:themeColor="text1"/>
            <w:sz w:val="21"/>
            <w:szCs w:val="21"/>
          </w:rPr>
          <w:fldChar w:fldCharType="end"/>
        </w:r>
      </w:hyperlink>
    </w:p>
    <w:p w14:paraId="45FC7ED6" w14:textId="77777777" w:rsidR="00B2709D" w:rsidRDefault="00000000">
      <w:pPr>
        <w:pStyle w:val="TOC1"/>
        <w:tabs>
          <w:tab w:val="right" w:leader="dot" w:pos="8306"/>
        </w:tabs>
        <w:spacing w:line="360" w:lineRule="exact"/>
        <w:ind w:firstLineChars="0" w:firstLine="0"/>
        <w:rPr>
          <w:rFonts w:ascii="Times New Roman" w:hAnsi="Times New Roman" w:cs="Times New Roman"/>
          <w:color w:val="000000" w:themeColor="text1"/>
          <w:sz w:val="21"/>
          <w:szCs w:val="21"/>
        </w:rPr>
      </w:pPr>
      <w:hyperlink w:anchor="_Toc21942" w:history="1">
        <w:r>
          <w:rPr>
            <w:rFonts w:ascii="Times New Roman" w:hAnsi="Times New Roman" w:cs="Times New Roman"/>
            <w:color w:val="000000" w:themeColor="text1"/>
            <w:sz w:val="21"/>
            <w:szCs w:val="21"/>
          </w:rPr>
          <w:t xml:space="preserve">4 </w:t>
        </w:r>
        <w:r>
          <w:rPr>
            <w:rFonts w:ascii="Times New Roman" w:hAnsi="Times New Roman" w:cs="Times New Roman"/>
            <w:color w:val="000000" w:themeColor="text1"/>
            <w:sz w:val="21"/>
            <w:szCs w:val="21"/>
          </w:rPr>
          <w:t>设计评价</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_Toc21942 \h </w:instrText>
        </w:r>
        <w:r>
          <w:rPr>
            <w:rFonts w:ascii="Times New Roman" w:hAnsi="Times New Roman" w:cs="Times New Roman"/>
            <w:color w:val="000000" w:themeColor="text1"/>
            <w:sz w:val="21"/>
            <w:szCs w:val="21"/>
          </w:rPr>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36</w:t>
        </w:r>
        <w:r>
          <w:rPr>
            <w:rFonts w:ascii="Times New Roman" w:hAnsi="Times New Roman" w:cs="Times New Roman"/>
            <w:color w:val="000000" w:themeColor="text1"/>
            <w:sz w:val="21"/>
            <w:szCs w:val="21"/>
          </w:rPr>
          <w:fldChar w:fldCharType="end"/>
        </w:r>
      </w:hyperlink>
    </w:p>
    <w:p w14:paraId="029AA79F" w14:textId="77777777" w:rsidR="00B2709D" w:rsidRDefault="00000000">
      <w:pPr>
        <w:pStyle w:val="TOC1"/>
        <w:tabs>
          <w:tab w:val="right" w:leader="dot" w:pos="8306"/>
        </w:tabs>
        <w:spacing w:line="360" w:lineRule="exact"/>
        <w:ind w:firstLineChars="0" w:firstLine="0"/>
        <w:rPr>
          <w:rFonts w:ascii="Times New Roman" w:hAnsi="Times New Roman" w:cs="Times New Roman"/>
          <w:color w:val="000000" w:themeColor="text1"/>
          <w:sz w:val="21"/>
          <w:szCs w:val="21"/>
        </w:rPr>
      </w:pPr>
      <w:hyperlink w:anchor="_Toc6586" w:history="1">
        <w:r>
          <w:rPr>
            <w:rFonts w:ascii="Times New Roman" w:hAnsi="Times New Roman" w:cs="Times New Roman"/>
            <w:color w:val="000000" w:themeColor="text1"/>
            <w:sz w:val="21"/>
            <w:szCs w:val="21"/>
          </w:rPr>
          <w:t xml:space="preserve">5 </w:t>
        </w:r>
        <w:r>
          <w:rPr>
            <w:rFonts w:ascii="Times New Roman" w:hAnsi="Times New Roman" w:cs="Times New Roman"/>
            <w:color w:val="000000" w:themeColor="text1"/>
            <w:sz w:val="21"/>
            <w:szCs w:val="21"/>
          </w:rPr>
          <w:t>预制评价</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_Toc6586 \h </w:instrText>
        </w:r>
        <w:r>
          <w:rPr>
            <w:rFonts w:ascii="Times New Roman" w:hAnsi="Times New Roman" w:cs="Times New Roman"/>
            <w:color w:val="000000" w:themeColor="text1"/>
            <w:sz w:val="21"/>
            <w:szCs w:val="21"/>
          </w:rPr>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36</w:t>
        </w:r>
        <w:r>
          <w:rPr>
            <w:rFonts w:ascii="Times New Roman" w:hAnsi="Times New Roman" w:cs="Times New Roman"/>
            <w:color w:val="000000" w:themeColor="text1"/>
            <w:sz w:val="21"/>
            <w:szCs w:val="21"/>
          </w:rPr>
          <w:fldChar w:fldCharType="end"/>
        </w:r>
      </w:hyperlink>
    </w:p>
    <w:p w14:paraId="021D2401" w14:textId="77777777" w:rsidR="00B2709D" w:rsidRDefault="00000000">
      <w:pPr>
        <w:pStyle w:val="TOC1"/>
        <w:tabs>
          <w:tab w:val="right" w:leader="dot" w:pos="8306"/>
        </w:tabs>
        <w:spacing w:line="360" w:lineRule="exact"/>
        <w:ind w:firstLineChars="0" w:firstLine="0"/>
        <w:rPr>
          <w:rFonts w:ascii="Times New Roman" w:hAnsi="Times New Roman" w:cs="Times New Roman"/>
          <w:color w:val="000000" w:themeColor="text1"/>
          <w:sz w:val="21"/>
          <w:szCs w:val="21"/>
        </w:rPr>
      </w:pPr>
      <w:hyperlink w:anchor="_Toc31560" w:history="1">
        <w:r>
          <w:rPr>
            <w:rFonts w:ascii="Times New Roman" w:hAnsi="Times New Roman" w:cs="Times New Roman"/>
            <w:color w:val="000000" w:themeColor="text1"/>
            <w:sz w:val="21"/>
            <w:szCs w:val="21"/>
          </w:rPr>
          <w:t xml:space="preserve">6 </w:t>
        </w:r>
        <w:r>
          <w:rPr>
            <w:rFonts w:ascii="Times New Roman" w:hAnsi="Times New Roman" w:cs="Times New Roman"/>
            <w:color w:val="000000" w:themeColor="text1"/>
            <w:sz w:val="21"/>
            <w:szCs w:val="21"/>
          </w:rPr>
          <w:t>安装评价</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_Toc31560 \h </w:instrText>
        </w:r>
        <w:r>
          <w:rPr>
            <w:rFonts w:ascii="Times New Roman" w:hAnsi="Times New Roman" w:cs="Times New Roman"/>
            <w:color w:val="000000" w:themeColor="text1"/>
            <w:sz w:val="21"/>
            <w:szCs w:val="21"/>
          </w:rPr>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38</w:t>
        </w:r>
        <w:r>
          <w:rPr>
            <w:rFonts w:ascii="Times New Roman" w:hAnsi="Times New Roman" w:cs="Times New Roman"/>
            <w:color w:val="000000" w:themeColor="text1"/>
            <w:sz w:val="21"/>
            <w:szCs w:val="21"/>
          </w:rPr>
          <w:fldChar w:fldCharType="end"/>
        </w:r>
      </w:hyperlink>
    </w:p>
    <w:p w14:paraId="32FAF868" w14:textId="77777777" w:rsidR="00B2709D" w:rsidRDefault="00000000">
      <w:pPr>
        <w:pStyle w:val="TOC1"/>
        <w:tabs>
          <w:tab w:val="right" w:leader="dot" w:pos="8306"/>
        </w:tabs>
        <w:spacing w:line="360" w:lineRule="exact"/>
        <w:ind w:firstLineChars="0" w:firstLine="0"/>
        <w:rPr>
          <w:rFonts w:ascii="Times New Roman" w:hAnsi="Times New Roman" w:cs="Times New Roman"/>
          <w:color w:val="000000" w:themeColor="text1"/>
          <w:sz w:val="21"/>
          <w:szCs w:val="21"/>
        </w:rPr>
      </w:pPr>
      <w:hyperlink w:anchor="_Toc20477" w:history="1">
        <w:r>
          <w:rPr>
            <w:rFonts w:ascii="Times New Roman" w:hAnsi="Times New Roman" w:cs="Times New Roman"/>
            <w:color w:val="000000" w:themeColor="text1"/>
            <w:sz w:val="21"/>
            <w:szCs w:val="21"/>
          </w:rPr>
          <w:t xml:space="preserve">7 </w:t>
        </w:r>
        <w:r>
          <w:rPr>
            <w:rFonts w:ascii="Times New Roman" w:hAnsi="Times New Roman" w:cs="Times New Roman"/>
            <w:color w:val="000000" w:themeColor="text1"/>
            <w:sz w:val="21"/>
            <w:szCs w:val="21"/>
          </w:rPr>
          <w:t>效益评价</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_Toc20477 \h </w:instrText>
        </w:r>
        <w:r>
          <w:rPr>
            <w:rFonts w:ascii="Times New Roman" w:hAnsi="Times New Roman" w:cs="Times New Roman"/>
            <w:color w:val="000000" w:themeColor="text1"/>
            <w:sz w:val="21"/>
            <w:szCs w:val="21"/>
          </w:rPr>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39</w:t>
        </w:r>
        <w:r>
          <w:rPr>
            <w:rFonts w:ascii="Times New Roman" w:hAnsi="Times New Roman" w:cs="Times New Roman"/>
            <w:color w:val="000000" w:themeColor="text1"/>
            <w:sz w:val="21"/>
            <w:szCs w:val="21"/>
          </w:rPr>
          <w:fldChar w:fldCharType="end"/>
        </w:r>
      </w:hyperlink>
    </w:p>
    <w:p w14:paraId="6118878A" w14:textId="77777777" w:rsidR="00B2709D" w:rsidRDefault="00000000">
      <w:pPr>
        <w:spacing w:line="360" w:lineRule="exact"/>
        <w:ind w:firstLineChars="0" w:firstLine="0"/>
        <w:jc w:val="center"/>
        <w:rPr>
          <w:rFonts w:ascii="Times New Roman" w:eastAsia="黑体" w:hAnsi="Times New Roman" w:cs="Times New Roman"/>
          <w:color w:val="000000" w:themeColor="text1"/>
          <w:szCs w:val="28"/>
        </w:rPr>
      </w:pPr>
      <w:r>
        <w:rPr>
          <w:rFonts w:ascii="Times New Roman" w:eastAsia="黑体" w:hAnsi="Times New Roman" w:cs="Times New Roman"/>
          <w:color w:val="000000" w:themeColor="text1"/>
          <w:szCs w:val="21"/>
        </w:rPr>
        <w:fldChar w:fldCharType="end"/>
      </w:r>
    </w:p>
    <w:p w14:paraId="0514A290" w14:textId="77777777" w:rsidR="00B2709D" w:rsidRDefault="00B2709D">
      <w:pPr>
        <w:ind w:firstLineChars="0" w:firstLine="0"/>
        <w:jc w:val="center"/>
        <w:rPr>
          <w:rFonts w:ascii="Times New Roman" w:eastAsia="黑体" w:hAnsi="Times New Roman" w:cs="Times New Roman"/>
          <w:color w:val="000000" w:themeColor="text1"/>
          <w:szCs w:val="28"/>
        </w:rPr>
      </w:pPr>
    </w:p>
    <w:p w14:paraId="03AD113C" w14:textId="77777777" w:rsidR="00B2709D" w:rsidRDefault="00B2709D">
      <w:pPr>
        <w:ind w:firstLineChars="0" w:firstLine="0"/>
        <w:jc w:val="center"/>
        <w:rPr>
          <w:rFonts w:ascii="Times New Roman" w:eastAsia="黑体" w:hAnsi="Times New Roman" w:cs="Times New Roman"/>
          <w:color w:val="000000" w:themeColor="text1"/>
          <w:szCs w:val="28"/>
        </w:rPr>
      </w:pPr>
    </w:p>
    <w:p w14:paraId="217AD0A3" w14:textId="77777777" w:rsidR="00B2709D" w:rsidRDefault="00B2709D">
      <w:pPr>
        <w:ind w:firstLineChars="0" w:firstLine="0"/>
        <w:jc w:val="center"/>
        <w:rPr>
          <w:rFonts w:ascii="Times New Roman" w:eastAsia="黑体" w:hAnsi="Times New Roman" w:cs="Times New Roman"/>
          <w:color w:val="000000" w:themeColor="text1"/>
          <w:szCs w:val="28"/>
        </w:rPr>
      </w:pPr>
    </w:p>
    <w:p w14:paraId="7FA2CCA3" w14:textId="77777777" w:rsidR="00B2709D" w:rsidRDefault="00B2709D">
      <w:pPr>
        <w:ind w:firstLineChars="0" w:firstLine="0"/>
        <w:jc w:val="center"/>
        <w:rPr>
          <w:rFonts w:ascii="Times New Roman" w:eastAsia="黑体" w:hAnsi="Times New Roman" w:cs="Times New Roman"/>
          <w:color w:val="000000" w:themeColor="text1"/>
          <w:szCs w:val="28"/>
        </w:rPr>
      </w:pPr>
    </w:p>
    <w:p w14:paraId="239177BC" w14:textId="77777777" w:rsidR="00B2709D" w:rsidRDefault="00B2709D">
      <w:pPr>
        <w:ind w:firstLineChars="0" w:firstLine="0"/>
        <w:jc w:val="center"/>
        <w:rPr>
          <w:rFonts w:ascii="Times New Roman" w:eastAsia="黑体" w:hAnsi="Times New Roman" w:cs="Times New Roman"/>
          <w:color w:val="000000" w:themeColor="text1"/>
          <w:szCs w:val="28"/>
        </w:rPr>
      </w:pPr>
    </w:p>
    <w:p w14:paraId="1EAB3E24" w14:textId="77777777" w:rsidR="00B2709D" w:rsidRDefault="00B2709D">
      <w:pPr>
        <w:ind w:firstLineChars="0" w:firstLine="0"/>
        <w:jc w:val="center"/>
        <w:rPr>
          <w:rFonts w:ascii="Times New Roman" w:eastAsia="黑体" w:hAnsi="Times New Roman" w:cs="Times New Roman"/>
          <w:color w:val="000000" w:themeColor="text1"/>
          <w:szCs w:val="28"/>
        </w:rPr>
      </w:pPr>
    </w:p>
    <w:p w14:paraId="2A7BB290" w14:textId="77777777" w:rsidR="00B2709D" w:rsidRDefault="00B2709D">
      <w:pPr>
        <w:ind w:firstLineChars="0" w:firstLine="0"/>
        <w:jc w:val="center"/>
        <w:rPr>
          <w:rFonts w:ascii="Times New Roman" w:eastAsia="黑体" w:hAnsi="Times New Roman" w:cs="Times New Roman"/>
          <w:color w:val="000000" w:themeColor="text1"/>
          <w:szCs w:val="28"/>
        </w:rPr>
      </w:pPr>
    </w:p>
    <w:p w14:paraId="667DFCBA" w14:textId="77777777" w:rsidR="00B2709D" w:rsidRDefault="00B2709D">
      <w:pPr>
        <w:ind w:firstLineChars="0" w:firstLine="0"/>
        <w:jc w:val="center"/>
        <w:rPr>
          <w:rFonts w:ascii="Times New Roman" w:eastAsia="黑体" w:hAnsi="Times New Roman" w:cs="Times New Roman"/>
          <w:color w:val="000000" w:themeColor="text1"/>
          <w:szCs w:val="28"/>
        </w:rPr>
      </w:pPr>
    </w:p>
    <w:p w14:paraId="0A55512D" w14:textId="77777777" w:rsidR="00B2709D" w:rsidRDefault="00B2709D">
      <w:pPr>
        <w:ind w:firstLineChars="0" w:firstLine="0"/>
        <w:jc w:val="center"/>
        <w:rPr>
          <w:rFonts w:ascii="Times New Roman" w:eastAsia="黑体" w:hAnsi="Times New Roman" w:cs="Times New Roman"/>
          <w:color w:val="000000" w:themeColor="text1"/>
          <w:szCs w:val="28"/>
        </w:rPr>
      </w:pPr>
    </w:p>
    <w:p w14:paraId="0617EA84" w14:textId="77777777" w:rsidR="00B2709D" w:rsidRDefault="00B2709D">
      <w:pPr>
        <w:ind w:firstLineChars="0" w:firstLine="0"/>
        <w:jc w:val="center"/>
        <w:rPr>
          <w:rFonts w:ascii="Times New Roman" w:eastAsia="黑体" w:hAnsi="Times New Roman" w:cs="Times New Roman"/>
          <w:color w:val="000000" w:themeColor="text1"/>
          <w:szCs w:val="28"/>
        </w:rPr>
      </w:pPr>
    </w:p>
    <w:p w14:paraId="5E8C8226" w14:textId="77777777" w:rsidR="00B2709D" w:rsidRDefault="00B2709D">
      <w:pPr>
        <w:ind w:firstLineChars="0" w:firstLine="0"/>
        <w:jc w:val="center"/>
        <w:rPr>
          <w:rFonts w:ascii="Times New Roman" w:eastAsia="黑体" w:hAnsi="Times New Roman" w:cs="Times New Roman"/>
          <w:color w:val="000000" w:themeColor="text1"/>
          <w:szCs w:val="28"/>
        </w:rPr>
      </w:pPr>
    </w:p>
    <w:p w14:paraId="4F69CE7C" w14:textId="77777777" w:rsidR="00B2709D" w:rsidRDefault="00B2709D">
      <w:pPr>
        <w:ind w:firstLineChars="0" w:firstLine="0"/>
        <w:jc w:val="center"/>
        <w:rPr>
          <w:rFonts w:ascii="Times New Roman" w:eastAsia="黑体" w:hAnsi="Times New Roman" w:cs="Times New Roman"/>
          <w:color w:val="000000" w:themeColor="text1"/>
          <w:szCs w:val="28"/>
        </w:rPr>
      </w:pPr>
    </w:p>
    <w:p w14:paraId="29234D5B" w14:textId="77777777" w:rsidR="00B2709D" w:rsidRDefault="00B2709D">
      <w:pPr>
        <w:ind w:firstLineChars="0" w:firstLine="0"/>
        <w:jc w:val="center"/>
        <w:rPr>
          <w:rFonts w:ascii="Times New Roman" w:eastAsia="黑体" w:hAnsi="Times New Roman" w:cs="Times New Roman"/>
          <w:color w:val="000000" w:themeColor="text1"/>
          <w:szCs w:val="28"/>
        </w:rPr>
      </w:pPr>
    </w:p>
    <w:p w14:paraId="4A5B5B86" w14:textId="77777777" w:rsidR="00B2709D" w:rsidRDefault="00B2709D">
      <w:pPr>
        <w:ind w:firstLineChars="0" w:firstLine="0"/>
        <w:rPr>
          <w:rFonts w:ascii="Times New Roman" w:eastAsia="Times New Roman" w:hAnsi="Times New Roman" w:cs="Times New Roman"/>
          <w:b/>
          <w:bCs/>
          <w:sz w:val="32"/>
          <w:szCs w:val="32"/>
        </w:rPr>
      </w:pPr>
      <w:bookmarkStart w:id="279" w:name="_Toc25661"/>
      <w:bookmarkStart w:id="280" w:name="_Toc88414481"/>
      <w:bookmarkStart w:id="281" w:name="_Toc21005"/>
      <w:bookmarkStart w:id="282" w:name="_Toc15670"/>
      <w:bookmarkStart w:id="283" w:name="_Toc90754294"/>
      <w:bookmarkStart w:id="284" w:name="_Toc23945"/>
      <w:bookmarkStart w:id="285" w:name="_Toc7297"/>
      <w:bookmarkStart w:id="286" w:name="_Toc13421"/>
      <w:bookmarkStart w:id="287" w:name="_Toc23679"/>
    </w:p>
    <w:p w14:paraId="2DD2F7C0" w14:textId="77777777" w:rsidR="00B2709D" w:rsidRDefault="00B2709D">
      <w:pPr>
        <w:ind w:firstLineChars="0" w:firstLine="0"/>
        <w:rPr>
          <w:rFonts w:ascii="Times New Roman" w:eastAsia="Times New Roman" w:hAnsi="Times New Roman" w:cs="Times New Roman"/>
          <w:b/>
          <w:bCs/>
          <w:sz w:val="32"/>
          <w:szCs w:val="32"/>
        </w:rPr>
      </w:pPr>
    </w:p>
    <w:p w14:paraId="117752F3" w14:textId="77777777" w:rsidR="00B2709D" w:rsidRDefault="00000000">
      <w:pPr>
        <w:keepNext/>
        <w:keepLines/>
        <w:spacing w:before="260" w:after="260" w:line="416" w:lineRule="auto"/>
        <w:ind w:firstLineChars="0" w:firstLine="0"/>
        <w:jc w:val="center"/>
        <w:outlineLvl w:val="0"/>
        <w:rPr>
          <w:rFonts w:ascii="Times New Roman" w:hAnsi="Times New Roman" w:cs="Times New Roman"/>
          <w:b/>
          <w:bCs/>
          <w:sz w:val="32"/>
          <w:szCs w:val="32"/>
        </w:rPr>
      </w:pPr>
      <w:bookmarkStart w:id="288" w:name="_Toc29825"/>
      <w:bookmarkStart w:id="289" w:name="_Toc25065"/>
      <w:bookmarkStart w:id="290" w:name="_Toc27544"/>
      <w:bookmarkStart w:id="291" w:name="_Toc147691072"/>
      <w:bookmarkStart w:id="292" w:name="_Toc23491"/>
      <w:bookmarkStart w:id="293" w:name="_Toc7000"/>
      <w:r>
        <w:rPr>
          <w:rFonts w:ascii="Times New Roman" w:eastAsia="Times New Roman" w:hAnsi="Times New Roman" w:cs="Times New Roman"/>
          <w:b/>
          <w:bCs/>
          <w:sz w:val="32"/>
          <w:szCs w:val="32"/>
        </w:rPr>
        <w:lastRenderedPageBreak/>
        <w:t xml:space="preserve">1 </w:t>
      </w:r>
      <w:r>
        <w:rPr>
          <w:rFonts w:ascii="Times New Roman" w:hAnsi="Times New Roman" w:cs="Times New Roman"/>
          <w:b/>
          <w:bCs/>
          <w:sz w:val="32"/>
          <w:szCs w:val="32"/>
        </w:rPr>
        <w:t>总则</w:t>
      </w:r>
      <w:bookmarkEnd w:id="279"/>
      <w:bookmarkEnd w:id="280"/>
      <w:bookmarkEnd w:id="281"/>
      <w:bookmarkEnd w:id="282"/>
      <w:bookmarkEnd w:id="283"/>
      <w:bookmarkEnd w:id="284"/>
      <w:bookmarkEnd w:id="288"/>
      <w:bookmarkEnd w:id="289"/>
      <w:bookmarkEnd w:id="290"/>
      <w:bookmarkEnd w:id="291"/>
      <w:bookmarkEnd w:id="292"/>
      <w:bookmarkEnd w:id="293"/>
    </w:p>
    <w:p w14:paraId="29B5F1B8"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1.0.1</w:t>
      </w:r>
      <w:r>
        <w:rPr>
          <w:rFonts w:ascii="Times New Roman" w:hAnsi="Times New Roman" w:cs="Times New Roman"/>
          <w:sz w:val="21"/>
          <w:szCs w:val="21"/>
        </w:rPr>
        <w:t xml:space="preserve">  </w:t>
      </w:r>
      <w:r>
        <w:rPr>
          <w:rFonts w:ascii="Times New Roman" w:hAnsi="Times New Roman" w:cs="Times New Roman"/>
          <w:sz w:val="21"/>
          <w:szCs w:val="21"/>
        </w:rPr>
        <w:t>随着国家对装配式技术的推广，装配式技术的覆盖范围由建筑、桥梁等领域扩展到了城市轨道交通车站的建设中。装配式地铁车站逐渐由试点期逐渐进入的推广期。为提高城市轨道交通装配式车站品质，推动其朝着持续、健康的方向发展，需要制定一个的装配式</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hint="eastAsia"/>
          <w:sz w:val="21"/>
          <w:szCs w:val="21"/>
        </w:rPr>
        <w:t>结构</w:t>
      </w:r>
      <w:r>
        <w:rPr>
          <w:rFonts w:ascii="Times New Roman" w:hAnsi="Times New Roman" w:cs="Times New Roman"/>
          <w:sz w:val="21"/>
          <w:szCs w:val="21"/>
        </w:rPr>
        <w:t>评价方法和标准，对设计、预制、安装进行指导，</w:t>
      </w:r>
      <w:r>
        <w:rPr>
          <w:rFonts w:ascii="Times New Roman" w:hAnsi="Times New Roman" w:cs="Times New Roman" w:hint="eastAsia"/>
          <w:sz w:val="21"/>
          <w:szCs w:val="21"/>
        </w:rPr>
        <w:t>并</w:t>
      </w:r>
      <w:r>
        <w:rPr>
          <w:rFonts w:ascii="Times New Roman" w:hAnsi="Times New Roman" w:cs="Times New Roman"/>
          <w:sz w:val="21"/>
          <w:szCs w:val="21"/>
        </w:rPr>
        <w:t>对装配式地铁</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hint="eastAsia"/>
          <w:sz w:val="21"/>
          <w:szCs w:val="21"/>
        </w:rPr>
        <w:t>结构</w:t>
      </w:r>
      <w:r>
        <w:rPr>
          <w:rFonts w:ascii="Times New Roman" w:hAnsi="Times New Roman" w:cs="Times New Roman"/>
          <w:sz w:val="21"/>
          <w:szCs w:val="21"/>
        </w:rPr>
        <w:t>的效益进行客观评价。</w:t>
      </w:r>
    </w:p>
    <w:p w14:paraId="4406F796"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1.0.2</w:t>
      </w:r>
      <w:r>
        <w:rPr>
          <w:rFonts w:ascii="Times New Roman" w:hAnsi="Times New Roman" w:cs="Times New Roman"/>
          <w:sz w:val="21"/>
          <w:szCs w:val="21"/>
        </w:rPr>
        <w:t xml:space="preserve">  </w:t>
      </w:r>
      <w:r>
        <w:rPr>
          <w:rFonts w:ascii="Times New Roman" w:hAnsi="Times New Roman" w:cs="Times New Roman"/>
          <w:sz w:val="21"/>
          <w:szCs w:val="21"/>
        </w:rPr>
        <w:t>本规范适用于新建城市轨道交通装配式</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hint="eastAsia"/>
          <w:sz w:val="21"/>
          <w:szCs w:val="21"/>
        </w:rPr>
        <w:t>结构</w:t>
      </w:r>
      <w:r>
        <w:rPr>
          <w:rFonts w:ascii="Times New Roman" w:hAnsi="Times New Roman" w:cs="Times New Roman"/>
          <w:sz w:val="21"/>
          <w:szCs w:val="21"/>
        </w:rPr>
        <w:t>建造水平评价，并兼顾通用性和可操作性，以适应轨道交通装配式</w:t>
      </w:r>
      <w:r>
        <w:rPr>
          <w:rFonts w:ascii="Times New Roman" w:hAnsi="Times New Roman" w:cs="Times New Roman" w:hint="eastAsia"/>
          <w:sz w:val="21"/>
          <w:szCs w:val="21"/>
        </w:rPr>
        <w:t>地下</w:t>
      </w:r>
      <w:r>
        <w:rPr>
          <w:rFonts w:ascii="Times New Roman" w:hAnsi="Times New Roman" w:cs="Times New Roman"/>
          <w:sz w:val="21"/>
          <w:szCs w:val="21"/>
        </w:rPr>
        <w:t>车站</w:t>
      </w:r>
      <w:r>
        <w:rPr>
          <w:rFonts w:ascii="Times New Roman" w:hAnsi="Times New Roman" w:cs="Times New Roman" w:hint="eastAsia"/>
          <w:sz w:val="21"/>
          <w:szCs w:val="21"/>
        </w:rPr>
        <w:t>结构</w:t>
      </w:r>
      <w:r>
        <w:rPr>
          <w:rFonts w:ascii="Times New Roman" w:hAnsi="Times New Roman" w:cs="Times New Roman"/>
          <w:sz w:val="21"/>
          <w:szCs w:val="21"/>
        </w:rPr>
        <w:t>的实践和评价需要。</w:t>
      </w:r>
    </w:p>
    <w:p w14:paraId="5A5503DE"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294" w:name="_Toc26776"/>
      <w:bookmarkStart w:id="295" w:name="_Toc30542"/>
      <w:bookmarkStart w:id="296" w:name="_Toc147691073"/>
      <w:bookmarkStart w:id="297" w:name="_Toc25637"/>
      <w:bookmarkStart w:id="298" w:name="_Toc7017"/>
      <w:bookmarkStart w:id="299" w:name="_Toc2137"/>
      <w:r>
        <w:rPr>
          <w:rFonts w:ascii="Times New Roman" w:hAnsi="Times New Roman" w:cs="Times New Roman"/>
          <w:b/>
          <w:bCs/>
          <w:sz w:val="32"/>
          <w:szCs w:val="32"/>
        </w:rPr>
        <w:t xml:space="preserve">2 </w:t>
      </w:r>
      <w:r>
        <w:rPr>
          <w:rFonts w:ascii="Times New Roman" w:hAnsi="Times New Roman" w:cs="Times New Roman"/>
          <w:b/>
          <w:bCs/>
          <w:sz w:val="32"/>
          <w:szCs w:val="32"/>
        </w:rPr>
        <w:t>术语与符号</w:t>
      </w:r>
      <w:bookmarkEnd w:id="285"/>
      <w:bookmarkEnd w:id="286"/>
      <w:bookmarkEnd w:id="287"/>
      <w:bookmarkEnd w:id="294"/>
      <w:bookmarkEnd w:id="295"/>
      <w:bookmarkEnd w:id="296"/>
      <w:bookmarkEnd w:id="297"/>
      <w:bookmarkEnd w:id="298"/>
      <w:bookmarkEnd w:id="299"/>
    </w:p>
    <w:p w14:paraId="0A823557"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本章仅将本规范出现的需要明确定义的术语列出，对于其他大家较为熟悉的术语没有编入。术语的解释是概括性的含义，并非国际或国家公认的。</w:t>
      </w:r>
    </w:p>
    <w:p w14:paraId="40450E57"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300" w:name="_Toc147691074"/>
      <w:bookmarkStart w:id="301" w:name="_Toc21763"/>
      <w:bookmarkStart w:id="302" w:name="_Toc18748"/>
      <w:r>
        <w:rPr>
          <w:rFonts w:ascii="Times New Roman" w:hAnsi="Times New Roman" w:cs="Times New Roman"/>
          <w:b/>
          <w:bCs/>
          <w:sz w:val="32"/>
          <w:szCs w:val="32"/>
        </w:rPr>
        <w:t xml:space="preserve">3 </w:t>
      </w:r>
      <w:r>
        <w:rPr>
          <w:rFonts w:ascii="Times New Roman" w:hAnsi="Times New Roman" w:cs="Times New Roman"/>
          <w:b/>
          <w:bCs/>
          <w:sz w:val="32"/>
          <w:szCs w:val="32"/>
        </w:rPr>
        <w:t>基本规定</w:t>
      </w:r>
      <w:bookmarkEnd w:id="300"/>
      <w:bookmarkEnd w:id="301"/>
      <w:bookmarkEnd w:id="302"/>
    </w:p>
    <w:p w14:paraId="3444013D" w14:textId="77777777" w:rsidR="00B2709D" w:rsidRDefault="00000000">
      <w:pPr>
        <w:numPr>
          <w:ilvl w:val="255"/>
          <w:numId w:val="0"/>
        </w:numPr>
        <w:jc w:val="left"/>
        <w:rPr>
          <w:rFonts w:ascii="Times New Roman" w:hAnsi="Times New Roman" w:cs="Times New Roman"/>
          <w:iCs/>
          <w:sz w:val="21"/>
          <w:szCs w:val="21"/>
        </w:rPr>
      </w:pPr>
      <w:r>
        <w:rPr>
          <w:rFonts w:ascii="Times New Roman" w:hAnsi="Times New Roman" w:cs="Times New Roman"/>
          <w:b/>
          <w:bCs/>
          <w:sz w:val="21"/>
          <w:szCs w:val="21"/>
        </w:rPr>
        <w:t>3.1.1</w:t>
      </w:r>
      <w:r>
        <w:rPr>
          <w:rFonts w:ascii="Times New Roman" w:hAnsi="Times New Roman" w:cs="Times New Roman"/>
          <w:iCs/>
          <w:sz w:val="21"/>
          <w:szCs w:val="21"/>
        </w:rPr>
        <w:t xml:space="preserve">  </w:t>
      </w:r>
      <w:r>
        <w:rPr>
          <w:rFonts w:ascii="Times New Roman" w:hAnsi="Times New Roman" w:cs="Times New Roman"/>
          <w:iCs/>
          <w:sz w:val="21"/>
          <w:szCs w:val="21"/>
        </w:rPr>
        <w:t>本条主要对</w:t>
      </w:r>
      <w:r>
        <w:rPr>
          <w:rFonts w:ascii="Times New Roman" w:hAnsi="Times New Roman" w:cs="Times New Roman" w:hint="eastAsia"/>
          <w:iCs/>
          <w:sz w:val="21"/>
          <w:szCs w:val="21"/>
        </w:rPr>
        <w:t>地下</w:t>
      </w:r>
      <w:r>
        <w:rPr>
          <w:rFonts w:ascii="Times New Roman" w:hAnsi="Times New Roman" w:cs="Times New Roman"/>
          <w:iCs/>
          <w:sz w:val="21"/>
          <w:szCs w:val="21"/>
        </w:rPr>
        <w:t>车站</w:t>
      </w:r>
      <w:r>
        <w:rPr>
          <w:rFonts w:ascii="Times New Roman" w:hAnsi="Times New Roman" w:cs="Times New Roman" w:hint="eastAsia"/>
          <w:iCs/>
          <w:sz w:val="21"/>
          <w:szCs w:val="21"/>
        </w:rPr>
        <w:t>结构</w:t>
      </w:r>
      <w:r>
        <w:rPr>
          <w:rFonts w:ascii="Times New Roman" w:hAnsi="Times New Roman" w:cs="Times New Roman"/>
          <w:iCs/>
          <w:sz w:val="21"/>
          <w:szCs w:val="21"/>
        </w:rPr>
        <w:t>评价的对象和边界进行规定。进行评价时，</w:t>
      </w:r>
      <w:r>
        <w:rPr>
          <w:rFonts w:ascii="Times New Roman" w:hAnsi="Times New Roman" w:cs="Times New Roman" w:hint="eastAsia"/>
          <w:iCs/>
          <w:sz w:val="21"/>
          <w:szCs w:val="21"/>
        </w:rPr>
        <w:t>仅</w:t>
      </w:r>
      <w:r>
        <w:rPr>
          <w:rFonts w:ascii="Times New Roman" w:hAnsi="Times New Roman" w:cs="Times New Roman"/>
          <w:iCs/>
          <w:sz w:val="21"/>
          <w:szCs w:val="21"/>
        </w:rPr>
        <w:t>对单个车站进行评价。评价的边界</w:t>
      </w:r>
      <w:r>
        <w:rPr>
          <w:rFonts w:ascii="Times New Roman" w:hAnsi="Times New Roman" w:cs="Times New Roman" w:hint="eastAsia"/>
          <w:iCs/>
          <w:sz w:val="21"/>
          <w:szCs w:val="21"/>
        </w:rPr>
        <w:t>为地下车站的</w:t>
      </w:r>
      <w:r>
        <w:rPr>
          <w:rFonts w:ascii="Times New Roman" w:hAnsi="Times New Roman" w:cs="Times New Roman"/>
          <w:iCs/>
          <w:sz w:val="21"/>
          <w:szCs w:val="21"/>
        </w:rPr>
        <w:t>主体</w:t>
      </w:r>
      <w:r>
        <w:rPr>
          <w:rFonts w:ascii="Times New Roman" w:hAnsi="Times New Roman" w:cs="Times New Roman" w:hint="eastAsia"/>
          <w:iCs/>
          <w:sz w:val="21"/>
          <w:szCs w:val="21"/>
        </w:rPr>
        <w:t>受力</w:t>
      </w:r>
      <w:r>
        <w:rPr>
          <w:rFonts w:ascii="Times New Roman" w:hAnsi="Times New Roman" w:cs="Times New Roman"/>
          <w:iCs/>
          <w:sz w:val="21"/>
          <w:szCs w:val="21"/>
        </w:rPr>
        <w:t>结构。</w:t>
      </w:r>
    </w:p>
    <w:p w14:paraId="2FF04EA3"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bCs/>
          <w:sz w:val="21"/>
          <w:szCs w:val="21"/>
        </w:rPr>
        <w:t xml:space="preserve">3.1.2  </w:t>
      </w:r>
      <w:r>
        <w:rPr>
          <w:rFonts w:ascii="Times New Roman" w:hAnsi="Times New Roman" w:cs="Times New Roman"/>
          <w:iCs/>
          <w:sz w:val="21"/>
          <w:szCs w:val="21"/>
        </w:rPr>
        <w:t>本评价标准包含设计、预制、安装、效益四个方面，涉及建设的全过程，因此需要</w:t>
      </w:r>
      <w:r>
        <w:rPr>
          <w:rFonts w:ascii="Times New Roman" w:hAnsi="Times New Roman" w:cs="Times New Roman" w:hint="eastAsia"/>
          <w:iCs/>
          <w:sz w:val="21"/>
          <w:szCs w:val="21"/>
        </w:rPr>
        <w:t>在</w:t>
      </w:r>
      <w:r>
        <w:rPr>
          <w:rFonts w:ascii="Times New Roman" w:hAnsi="Times New Roman" w:cs="Times New Roman"/>
          <w:iCs/>
          <w:sz w:val="21"/>
          <w:szCs w:val="21"/>
        </w:rPr>
        <w:t>装配式</w:t>
      </w:r>
      <w:r>
        <w:rPr>
          <w:rFonts w:ascii="Times New Roman" w:hAnsi="Times New Roman" w:cs="Times New Roman" w:hint="eastAsia"/>
          <w:iCs/>
          <w:sz w:val="21"/>
          <w:szCs w:val="21"/>
        </w:rPr>
        <w:t>地下</w:t>
      </w:r>
      <w:r>
        <w:rPr>
          <w:rFonts w:ascii="Times New Roman" w:hAnsi="Times New Roman" w:cs="Times New Roman"/>
          <w:iCs/>
          <w:sz w:val="21"/>
          <w:szCs w:val="21"/>
        </w:rPr>
        <w:t>车站竣工后进行。由于设计在四个方面中占据着极其重要的地位，好的设计往往会带来高质量、高效率的预制和安装，进而获得高效益，因此在施工图完成后可以进行预评价。</w:t>
      </w:r>
    </w:p>
    <w:p w14:paraId="31059603"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bCs/>
          <w:sz w:val="21"/>
          <w:szCs w:val="21"/>
        </w:rPr>
        <w:t xml:space="preserve">3.1.3~3.1.4  </w:t>
      </w:r>
      <w:r>
        <w:rPr>
          <w:rFonts w:ascii="Times New Roman" w:hAnsi="Times New Roman" w:cs="Times New Roman"/>
          <w:iCs/>
          <w:sz w:val="21"/>
          <w:szCs w:val="21"/>
        </w:rPr>
        <w:t>申请评价方</w:t>
      </w:r>
      <w:r>
        <w:rPr>
          <w:rFonts w:ascii="Times New Roman" w:hAnsi="Times New Roman" w:cs="Times New Roman" w:hint="eastAsia"/>
          <w:iCs/>
          <w:sz w:val="21"/>
          <w:szCs w:val="21"/>
        </w:rPr>
        <w:t>一般为项目的建设单位，项目的参建各方</w:t>
      </w:r>
      <w:r>
        <w:rPr>
          <w:rFonts w:ascii="Times New Roman" w:hAnsi="Times New Roman" w:cs="Times New Roman"/>
          <w:iCs/>
          <w:sz w:val="21"/>
          <w:szCs w:val="21"/>
        </w:rPr>
        <w:t>应对照本规范的条款，收集参评车站的设计、预制、安装全过程的技术、设备、材料等资料。对车站的技术经济性进行分析，并应在评价时提供相应的分析、测试报告和相关的文件。评价机构</w:t>
      </w:r>
      <w:r>
        <w:rPr>
          <w:rFonts w:ascii="Times New Roman" w:hAnsi="Times New Roman" w:cs="Times New Roman" w:hint="eastAsia"/>
          <w:iCs/>
          <w:sz w:val="21"/>
          <w:szCs w:val="21"/>
        </w:rPr>
        <w:t>一般为省级学会或权威的第三方机构，在接受申请方提交的资料后，评价机构</w:t>
      </w:r>
      <w:r>
        <w:rPr>
          <w:rFonts w:ascii="Times New Roman" w:hAnsi="Times New Roman" w:cs="Times New Roman"/>
          <w:iCs/>
          <w:sz w:val="21"/>
          <w:szCs w:val="21"/>
        </w:rPr>
        <w:t>根据提供的文件对装配式车站进行评级。</w:t>
      </w:r>
    </w:p>
    <w:p w14:paraId="3E58BFEA"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bCs/>
          <w:sz w:val="21"/>
          <w:szCs w:val="21"/>
        </w:rPr>
        <w:t>3.2.1</w:t>
      </w:r>
      <w:r>
        <w:rPr>
          <w:rFonts w:ascii="Times New Roman" w:hAnsi="Times New Roman" w:cs="Times New Roman"/>
          <w:iCs/>
          <w:sz w:val="21"/>
          <w:szCs w:val="21"/>
        </w:rPr>
        <w:t xml:space="preserve">  </w:t>
      </w:r>
      <w:r>
        <w:rPr>
          <w:rFonts w:ascii="Times New Roman" w:hAnsi="Times New Roman" w:cs="Times New Roman"/>
          <w:iCs/>
          <w:sz w:val="21"/>
          <w:szCs w:val="21"/>
        </w:rPr>
        <w:t>本规范主要从设计、预制、安装、效益四个方面进行评价，评价指标体系可分为一级指标、二级指标和三级指标。二级指标是对一级级指标的细化，三级指标是对二级指标的细化。</w:t>
      </w:r>
    </w:p>
    <w:p w14:paraId="6DC75124"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bCs/>
          <w:sz w:val="21"/>
          <w:szCs w:val="21"/>
        </w:rPr>
        <w:lastRenderedPageBreak/>
        <w:t xml:space="preserve">3.2.2~3.2.3 </w:t>
      </w:r>
      <w:r>
        <w:rPr>
          <w:rFonts w:ascii="Times New Roman" w:hAnsi="Times New Roman" w:cs="Times New Roman"/>
          <w:iCs/>
          <w:sz w:val="21"/>
          <w:szCs w:val="21"/>
        </w:rPr>
        <w:t xml:space="preserve"> </w:t>
      </w:r>
      <w:r>
        <w:rPr>
          <w:rFonts w:ascii="Times New Roman" w:hAnsi="Times New Roman" w:cs="Times New Roman"/>
          <w:iCs/>
          <w:sz w:val="21"/>
          <w:szCs w:val="21"/>
        </w:rPr>
        <w:t>通过采用专家咨询法和层次分析法，确定了各级指标的权重。</w:t>
      </w:r>
    </w:p>
    <w:p w14:paraId="1280C9D1"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bCs/>
          <w:sz w:val="21"/>
          <w:szCs w:val="21"/>
        </w:rPr>
        <w:t xml:space="preserve">3.3.1~3.3.3 </w:t>
      </w:r>
      <w:r>
        <w:rPr>
          <w:rFonts w:ascii="Times New Roman" w:hAnsi="Times New Roman" w:cs="Times New Roman"/>
          <w:iCs/>
          <w:sz w:val="21"/>
          <w:szCs w:val="21"/>
        </w:rPr>
        <w:t xml:space="preserve"> </w:t>
      </w:r>
      <w:r>
        <w:rPr>
          <w:rFonts w:ascii="Times New Roman" w:hAnsi="Times New Roman" w:cs="Times New Roman"/>
          <w:iCs/>
          <w:sz w:val="21"/>
          <w:szCs w:val="21"/>
        </w:rPr>
        <w:t>三级指标的权重</w:t>
      </w:r>
      <w:r>
        <w:rPr>
          <w:rFonts w:ascii="Times New Roman" w:hAnsi="Times New Roman" w:cs="Times New Roman"/>
          <w:iCs/>
          <w:sz w:val="21"/>
          <w:szCs w:val="21"/>
        </w:rPr>
        <w:t>×100</w:t>
      </w:r>
      <w:r>
        <w:rPr>
          <w:rFonts w:ascii="Times New Roman" w:hAnsi="Times New Roman" w:cs="Times New Roman"/>
          <w:iCs/>
          <w:sz w:val="21"/>
          <w:szCs w:val="21"/>
        </w:rPr>
        <w:t>可得各三级指标的最高打分，通过对各三级指标进行打分并求和后，可得各一级指标的得分。一级指标得分乘以各自的权重可得最终总得分。</w:t>
      </w:r>
    </w:p>
    <w:p w14:paraId="71CB1497" w14:textId="77777777" w:rsidR="00B2709D" w:rsidRDefault="00000000">
      <w:pPr>
        <w:numPr>
          <w:ilvl w:val="255"/>
          <w:numId w:val="0"/>
        </w:numPr>
        <w:rPr>
          <w:rFonts w:ascii="Times New Roman" w:hAnsi="Times New Roman" w:cs="Times New Roman"/>
          <w:iCs/>
          <w:sz w:val="21"/>
          <w:szCs w:val="21"/>
        </w:rPr>
      </w:pPr>
      <w:r>
        <w:rPr>
          <w:rFonts w:ascii="Times New Roman" w:hAnsi="Times New Roman" w:cs="Times New Roman"/>
          <w:b/>
          <w:bCs/>
          <w:sz w:val="21"/>
          <w:szCs w:val="21"/>
        </w:rPr>
        <w:t>3.3.4</w:t>
      </w:r>
      <w:r>
        <w:rPr>
          <w:rFonts w:ascii="Times New Roman" w:hAnsi="Times New Roman" w:cs="Times New Roman"/>
          <w:iCs/>
          <w:sz w:val="21"/>
          <w:szCs w:val="21"/>
        </w:rPr>
        <w:t xml:space="preserve">  </w:t>
      </w:r>
      <w:r>
        <w:rPr>
          <w:rFonts w:ascii="Times New Roman" w:hAnsi="Times New Roman" w:cs="Times New Roman"/>
          <w:iCs/>
          <w:sz w:val="21"/>
          <w:szCs w:val="21"/>
        </w:rPr>
        <w:t>根据总得分将装配式</w:t>
      </w:r>
      <w:r>
        <w:rPr>
          <w:rFonts w:ascii="Times New Roman" w:hAnsi="Times New Roman" w:cs="Times New Roman" w:hint="eastAsia"/>
          <w:iCs/>
          <w:sz w:val="21"/>
          <w:szCs w:val="21"/>
        </w:rPr>
        <w:t>地下</w:t>
      </w:r>
      <w:r>
        <w:rPr>
          <w:rFonts w:ascii="Times New Roman" w:hAnsi="Times New Roman" w:cs="Times New Roman"/>
          <w:iCs/>
          <w:sz w:val="21"/>
          <w:szCs w:val="21"/>
        </w:rPr>
        <w:t>车站分为</w:t>
      </w:r>
      <w:r>
        <w:rPr>
          <w:rFonts w:ascii="Times New Roman" w:hAnsi="Times New Roman" w:cs="Times New Roman" w:hint="eastAsia"/>
          <w:iCs/>
          <w:sz w:val="21"/>
          <w:szCs w:val="21"/>
        </w:rPr>
        <w:t>三</w:t>
      </w:r>
      <w:r>
        <w:rPr>
          <w:rFonts w:ascii="Times New Roman" w:hAnsi="Times New Roman" w:cs="Times New Roman"/>
          <w:iCs/>
          <w:sz w:val="21"/>
          <w:szCs w:val="21"/>
        </w:rPr>
        <w:t>个级别，采用专家咨询法确定每个级别的界限。</w:t>
      </w:r>
    </w:p>
    <w:p w14:paraId="16E1D181"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303" w:name="_Toc12693"/>
      <w:bookmarkStart w:id="304" w:name="_Toc21942"/>
      <w:bookmarkStart w:id="305" w:name="_Toc147691075"/>
      <w:r>
        <w:rPr>
          <w:rFonts w:ascii="Times New Roman" w:hAnsi="Times New Roman" w:cs="Times New Roman"/>
          <w:b/>
          <w:bCs/>
          <w:sz w:val="32"/>
          <w:szCs w:val="32"/>
        </w:rPr>
        <w:t xml:space="preserve">4 </w:t>
      </w:r>
      <w:bookmarkStart w:id="306" w:name="_Toc29573"/>
      <w:bookmarkStart w:id="307" w:name="_Toc13412"/>
      <w:bookmarkStart w:id="308" w:name="_Toc6012"/>
      <w:bookmarkStart w:id="309" w:name="_Toc27618"/>
      <w:bookmarkStart w:id="310" w:name="_Toc16466"/>
      <w:bookmarkStart w:id="311" w:name="_Toc14361"/>
      <w:r>
        <w:rPr>
          <w:rFonts w:ascii="Times New Roman" w:hAnsi="Times New Roman" w:cs="Times New Roman"/>
          <w:b/>
          <w:bCs/>
          <w:sz w:val="32"/>
          <w:szCs w:val="32"/>
        </w:rPr>
        <w:t>设计评价</w:t>
      </w:r>
      <w:bookmarkEnd w:id="303"/>
      <w:bookmarkEnd w:id="304"/>
      <w:bookmarkEnd w:id="305"/>
      <w:bookmarkEnd w:id="306"/>
      <w:bookmarkEnd w:id="307"/>
      <w:bookmarkEnd w:id="308"/>
      <w:bookmarkEnd w:id="309"/>
      <w:bookmarkEnd w:id="310"/>
      <w:bookmarkEnd w:id="311"/>
    </w:p>
    <w:p w14:paraId="702F0406"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4.1.1 </w:t>
      </w:r>
      <w:r>
        <w:rPr>
          <w:rFonts w:ascii="Times New Roman" w:hAnsi="Times New Roman" w:cs="Times New Roman"/>
          <w:sz w:val="21"/>
          <w:szCs w:val="21"/>
        </w:rPr>
        <w:t xml:space="preserve"> </w:t>
      </w:r>
      <w:r>
        <w:rPr>
          <w:rFonts w:ascii="Times New Roman" w:hAnsi="Times New Roman" w:cs="Times New Roman"/>
          <w:sz w:val="21"/>
          <w:szCs w:val="21"/>
        </w:rPr>
        <w:t>参照《江苏省装配式建筑综合评定标准》</w:t>
      </w:r>
      <w:r>
        <w:rPr>
          <w:rFonts w:ascii="Times New Roman" w:hAnsi="Times New Roman" w:cs="Times New Roman"/>
          <w:sz w:val="21"/>
          <w:szCs w:val="21"/>
        </w:rPr>
        <w:t>DB32/T 3753</w:t>
      </w:r>
      <w:r>
        <w:rPr>
          <w:rFonts w:ascii="Times New Roman" w:hAnsi="Times New Roman" w:cs="Times New Roman"/>
          <w:sz w:val="21"/>
          <w:szCs w:val="21"/>
        </w:rPr>
        <w:t>，公共建筑预制装配率不低于</w:t>
      </w:r>
      <w:r>
        <w:rPr>
          <w:rFonts w:ascii="Times New Roman" w:hAnsi="Times New Roman" w:cs="Times New Roman"/>
          <w:sz w:val="21"/>
          <w:szCs w:val="21"/>
        </w:rPr>
        <w:t>45%</w:t>
      </w:r>
      <w:r>
        <w:rPr>
          <w:rFonts w:ascii="Times New Roman" w:hAnsi="Times New Roman" w:cs="Times New Roman"/>
          <w:sz w:val="21"/>
          <w:szCs w:val="21"/>
        </w:rPr>
        <w:t>。</w:t>
      </w:r>
    </w:p>
    <w:p w14:paraId="56BA42EE"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4.2.1</w:t>
      </w:r>
      <w:r>
        <w:rPr>
          <w:rFonts w:ascii="Times New Roman" w:hAnsi="Times New Roman" w:cs="Times New Roman"/>
          <w:sz w:val="21"/>
          <w:szCs w:val="21"/>
        </w:rPr>
        <w:t xml:space="preserve">  </w:t>
      </w:r>
      <w:r>
        <w:rPr>
          <w:rFonts w:ascii="Times New Roman" w:hAnsi="Times New Roman" w:cs="Times New Roman"/>
          <w:sz w:val="21"/>
          <w:szCs w:val="21"/>
        </w:rPr>
        <w:t>车站标准段形体规则，有利于实现装配式车站标准化、模块化，可以降低预制构件、部品的种类，提高构件与部品的重复使用率，减少材料损耗，提高生产和施工效率。因此要引导装配式车站建造时选用标准段长度占比较高的规则形式。</w:t>
      </w:r>
    </w:p>
    <w:p w14:paraId="42A67BE7"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4.3.4</w:t>
      </w:r>
      <w:r>
        <w:rPr>
          <w:rFonts w:ascii="Times New Roman" w:hAnsi="Times New Roman" w:cs="Times New Roman"/>
          <w:b/>
          <w:bCs/>
          <w:sz w:val="21"/>
          <w:szCs w:val="21"/>
        </w:rPr>
        <w:t>、</w:t>
      </w:r>
      <w:r>
        <w:rPr>
          <w:rFonts w:ascii="Times New Roman" w:hAnsi="Times New Roman" w:cs="Times New Roman"/>
          <w:b/>
          <w:bCs/>
          <w:sz w:val="21"/>
          <w:szCs w:val="21"/>
        </w:rPr>
        <w:t>4.3.5</w:t>
      </w:r>
      <w:r>
        <w:rPr>
          <w:rFonts w:ascii="Times New Roman" w:hAnsi="Times New Roman" w:cs="Times New Roman"/>
          <w:b/>
          <w:bCs/>
          <w:sz w:val="21"/>
          <w:szCs w:val="21"/>
        </w:rPr>
        <w:t>、</w:t>
      </w:r>
      <w:r>
        <w:rPr>
          <w:rFonts w:ascii="Times New Roman" w:hAnsi="Times New Roman" w:cs="Times New Roman"/>
          <w:b/>
          <w:bCs/>
          <w:sz w:val="21"/>
          <w:szCs w:val="21"/>
        </w:rPr>
        <w:t>4.3.6</w:t>
      </w:r>
      <w:r>
        <w:rPr>
          <w:rFonts w:ascii="Times New Roman" w:hAnsi="Times New Roman" w:cs="Times New Roman"/>
          <w:sz w:val="21"/>
          <w:szCs w:val="21"/>
        </w:rPr>
        <w:t xml:space="preserve">  </w:t>
      </w:r>
      <w:r>
        <w:rPr>
          <w:rFonts w:ascii="Times New Roman" w:hAnsi="Times New Roman" w:cs="Times New Roman"/>
          <w:sz w:val="21"/>
          <w:szCs w:val="21"/>
        </w:rPr>
        <w:t>装配式车站的标准化、模数化设计是构配件工业化生产、机械化施工的基础。预制构件的重复使用率是衡量项目标准化程度的重要指标。本条所指预制构件数量占同类预制构件总数量的比例，是指单个车站中重复使用最多的某一个或某几个规格预制构件的数量占同类预制构件总数量的比例。</w:t>
      </w:r>
    </w:p>
    <w:p w14:paraId="07EC25C9" w14:textId="77777777" w:rsidR="00B2709D" w:rsidRDefault="00000000">
      <w:pPr>
        <w:ind w:firstLine="420"/>
        <w:rPr>
          <w:rFonts w:ascii="Times New Roman" w:hAnsi="Times New Roman" w:cs="Times New Roman"/>
          <w:sz w:val="21"/>
          <w:szCs w:val="21"/>
        </w:rPr>
      </w:pPr>
      <w:r>
        <w:rPr>
          <w:rFonts w:ascii="Times New Roman" w:hAnsi="Times New Roman" w:cs="Times New Roman"/>
          <w:sz w:val="21"/>
          <w:szCs w:val="21"/>
        </w:rPr>
        <w:t>同规格预制构件是指构件外形尺寸、外伸钢筋数量和间距需完全相同的构件，钢筋直径可不相同。</w:t>
      </w:r>
    </w:p>
    <w:p w14:paraId="097253D5"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4.6.1 </w:t>
      </w:r>
      <w:r>
        <w:rPr>
          <w:rFonts w:ascii="Times New Roman" w:hAnsi="Times New Roman" w:cs="Times New Roman"/>
          <w:sz w:val="21"/>
          <w:szCs w:val="21"/>
        </w:rPr>
        <w:t xml:space="preserve"> </w:t>
      </w:r>
      <w:r>
        <w:rPr>
          <w:rFonts w:ascii="Times New Roman" w:hAnsi="Times New Roman" w:cs="Times New Roman"/>
          <w:sz w:val="21"/>
          <w:szCs w:val="21"/>
        </w:rPr>
        <w:t>方案设计阶段、初步设计阶段</w:t>
      </w:r>
      <w:r>
        <w:rPr>
          <w:rFonts w:ascii="Times New Roman" w:hAnsi="Times New Roman" w:cs="Times New Roman"/>
          <w:sz w:val="21"/>
          <w:szCs w:val="21"/>
        </w:rPr>
        <w:t>BIM</w:t>
      </w:r>
      <w:r>
        <w:rPr>
          <w:rFonts w:ascii="Times New Roman" w:hAnsi="Times New Roman" w:cs="Times New Roman"/>
          <w:sz w:val="21"/>
          <w:szCs w:val="21"/>
        </w:rPr>
        <w:t>技术的主要目的是为后续设计阶段提供依据及指导性的文件、论证工程项目的技术可行性和经济合理性。主要工作内容包括：根据设计条件，建立设计目标与设计环境的基本关系，提出空间构建设想、创意表达形式及结构方式等初步解决方法和方案；拟定设计原则、设计标准、设计方案和重大技术问题，详细考虑和研究各专业的设计方案，协调各专业设计的技术矛盾，并合理地确定技术经济指标。</w:t>
      </w:r>
    </w:p>
    <w:p w14:paraId="0206D49F"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4.6.2 </w:t>
      </w:r>
      <w:r>
        <w:rPr>
          <w:rFonts w:ascii="Times New Roman" w:hAnsi="Times New Roman" w:cs="Times New Roman"/>
          <w:sz w:val="21"/>
          <w:szCs w:val="21"/>
        </w:rPr>
        <w:t xml:space="preserve"> </w:t>
      </w:r>
      <w:r>
        <w:rPr>
          <w:rFonts w:ascii="Times New Roman" w:hAnsi="Times New Roman" w:cs="Times New Roman"/>
          <w:sz w:val="21"/>
          <w:szCs w:val="21"/>
        </w:rPr>
        <w:t>施工图设计阶段应用</w:t>
      </w:r>
      <w:r>
        <w:rPr>
          <w:rFonts w:ascii="Times New Roman" w:hAnsi="Times New Roman" w:cs="Times New Roman"/>
          <w:sz w:val="21"/>
          <w:szCs w:val="21"/>
        </w:rPr>
        <w:t>BIM</w:t>
      </w:r>
      <w:r>
        <w:rPr>
          <w:rFonts w:ascii="Times New Roman" w:hAnsi="Times New Roman" w:cs="Times New Roman"/>
          <w:sz w:val="21"/>
          <w:szCs w:val="21"/>
        </w:rPr>
        <w:t>技术主要工目的是为了解决施工的技术措施、工艺做法、用料等问题，为施工安装、工程预算、设备及构件的安放、制作等提供完整的模型和图纸依据。</w:t>
      </w:r>
    </w:p>
    <w:p w14:paraId="5B177AC0"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312" w:name="_Toc21582"/>
      <w:bookmarkStart w:id="313" w:name="_Toc3251"/>
      <w:bookmarkStart w:id="314" w:name="_Toc2983"/>
      <w:bookmarkStart w:id="315" w:name="_Toc6586"/>
      <w:bookmarkStart w:id="316" w:name="_Toc3983"/>
      <w:bookmarkStart w:id="317" w:name="_Toc19124"/>
      <w:bookmarkStart w:id="318" w:name="_Toc147691076"/>
      <w:bookmarkStart w:id="319" w:name="_Toc26850"/>
      <w:bookmarkStart w:id="320" w:name="_Toc621"/>
      <w:r>
        <w:rPr>
          <w:rFonts w:ascii="Times New Roman" w:hAnsi="Times New Roman" w:cs="Times New Roman"/>
          <w:b/>
          <w:bCs/>
          <w:sz w:val="32"/>
          <w:szCs w:val="32"/>
        </w:rPr>
        <w:t xml:space="preserve">5 </w:t>
      </w:r>
      <w:r>
        <w:rPr>
          <w:rFonts w:ascii="Times New Roman" w:hAnsi="Times New Roman" w:cs="Times New Roman"/>
          <w:b/>
          <w:bCs/>
          <w:sz w:val="32"/>
          <w:szCs w:val="32"/>
        </w:rPr>
        <w:t>预制评价</w:t>
      </w:r>
      <w:bookmarkEnd w:id="312"/>
      <w:bookmarkEnd w:id="313"/>
      <w:bookmarkEnd w:id="314"/>
      <w:bookmarkEnd w:id="315"/>
      <w:bookmarkEnd w:id="316"/>
      <w:bookmarkEnd w:id="317"/>
      <w:bookmarkEnd w:id="318"/>
      <w:bookmarkEnd w:id="319"/>
      <w:bookmarkEnd w:id="320"/>
    </w:p>
    <w:p w14:paraId="2ECD114A"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5.2.1</w:t>
      </w:r>
      <w:r>
        <w:rPr>
          <w:rFonts w:ascii="Times New Roman" w:hAnsi="Times New Roman" w:cs="Times New Roman"/>
          <w:sz w:val="21"/>
          <w:szCs w:val="21"/>
        </w:rPr>
        <w:t xml:space="preserve">  </w:t>
      </w:r>
      <w:r>
        <w:rPr>
          <w:rFonts w:ascii="Times New Roman" w:hAnsi="Times New Roman" w:cs="Times New Roman"/>
          <w:sz w:val="21"/>
          <w:szCs w:val="21"/>
        </w:rPr>
        <w:t>完善的质量管理体系和制度是质量管理的前提条件和企业质量管理水平的体现；质量管理体系中应建立并保持与质量管理有关的文件形成和控制工作程序，该程序应包括文件的</w:t>
      </w:r>
      <w:r>
        <w:rPr>
          <w:rFonts w:ascii="Times New Roman" w:hAnsi="Times New Roman" w:cs="Times New Roman"/>
          <w:sz w:val="21"/>
          <w:szCs w:val="21"/>
        </w:rPr>
        <w:lastRenderedPageBreak/>
        <w:t>编制</w:t>
      </w:r>
      <w:r>
        <w:rPr>
          <w:rFonts w:ascii="Times New Roman" w:hAnsi="Times New Roman" w:cs="Times New Roman"/>
          <w:sz w:val="21"/>
          <w:szCs w:val="21"/>
        </w:rPr>
        <w:t>(</w:t>
      </w:r>
      <w:r>
        <w:rPr>
          <w:rFonts w:ascii="Times New Roman" w:hAnsi="Times New Roman" w:cs="Times New Roman"/>
          <w:sz w:val="21"/>
          <w:szCs w:val="21"/>
        </w:rPr>
        <w:t>获取</w:t>
      </w:r>
      <w:r>
        <w:rPr>
          <w:rFonts w:ascii="Times New Roman" w:hAnsi="Times New Roman" w:cs="Times New Roman"/>
          <w:sz w:val="21"/>
          <w:szCs w:val="21"/>
        </w:rPr>
        <w:t>)</w:t>
      </w:r>
      <w:r>
        <w:rPr>
          <w:rFonts w:ascii="Times New Roman" w:hAnsi="Times New Roman" w:cs="Times New Roman"/>
          <w:sz w:val="21"/>
          <w:szCs w:val="21"/>
        </w:rPr>
        <w:t>、审核、批准、发放、变更和保存等。</w:t>
      </w:r>
    </w:p>
    <w:p w14:paraId="0C1CFFD4"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5.2.2  </w:t>
      </w:r>
      <w:r>
        <w:rPr>
          <w:rFonts w:ascii="Times New Roman" w:hAnsi="Times New Roman" w:cs="Times New Roman"/>
          <w:sz w:val="21"/>
          <w:szCs w:val="21"/>
        </w:rPr>
        <w:t>生产方案是组织预制构件生产的总的指导性文件，它将构件生产所需的材料、机具、人员、工艺进行详细的部署，编写生产方案是保证构件质量和安全文明施工的基本要求。</w:t>
      </w:r>
    </w:p>
    <w:p w14:paraId="4F8F277B"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5.2.3 </w:t>
      </w:r>
      <w:r>
        <w:rPr>
          <w:rFonts w:ascii="Times New Roman" w:hAnsi="Times New Roman" w:cs="Times New Roman"/>
          <w:sz w:val="21"/>
          <w:szCs w:val="21"/>
        </w:rPr>
        <w:t xml:space="preserve"> </w:t>
      </w:r>
      <w:r>
        <w:rPr>
          <w:rFonts w:ascii="Times New Roman" w:hAnsi="Times New Roman" w:cs="Times New Roman"/>
          <w:sz w:val="21"/>
          <w:szCs w:val="21"/>
        </w:rPr>
        <w:t>随着装配式建筑的迅猛发展</w:t>
      </w:r>
      <w:r>
        <w:rPr>
          <w:rFonts w:ascii="Times New Roman" w:hAnsi="Times New Roman" w:cs="Times New Roman"/>
          <w:sz w:val="21"/>
          <w:szCs w:val="21"/>
        </w:rPr>
        <w:t>,</w:t>
      </w:r>
      <w:r>
        <w:rPr>
          <w:rFonts w:ascii="Times New Roman" w:hAnsi="Times New Roman" w:cs="Times New Roman"/>
          <w:sz w:val="21"/>
          <w:szCs w:val="21"/>
        </w:rPr>
        <w:t>预制构件需求量日益增长</w:t>
      </w:r>
      <w:r>
        <w:rPr>
          <w:rFonts w:ascii="Times New Roman" w:hAnsi="Times New Roman" w:cs="Times New Roman"/>
          <w:sz w:val="21"/>
          <w:szCs w:val="21"/>
        </w:rPr>
        <w:t>,</w:t>
      </w:r>
      <w:r>
        <w:rPr>
          <w:rFonts w:ascii="Times New Roman" w:hAnsi="Times New Roman" w:cs="Times New Roman"/>
          <w:sz w:val="21"/>
          <w:szCs w:val="21"/>
        </w:rPr>
        <w:t>生产管理方面的种种问题也随之暴露。将</w:t>
      </w:r>
      <w:r>
        <w:rPr>
          <w:rFonts w:ascii="Times New Roman" w:hAnsi="Times New Roman" w:cs="Times New Roman"/>
          <w:sz w:val="21"/>
          <w:szCs w:val="21"/>
        </w:rPr>
        <w:t>BIM</w:t>
      </w:r>
      <w:r>
        <w:rPr>
          <w:rFonts w:ascii="Times New Roman" w:hAnsi="Times New Roman" w:cs="Times New Roman"/>
          <w:sz w:val="21"/>
          <w:szCs w:val="21"/>
        </w:rPr>
        <w:t>技术应用于装配式建筑预制构件生产管理的全过程</w:t>
      </w:r>
      <w:r>
        <w:rPr>
          <w:rFonts w:ascii="Times New Roman" w:hAnsi="Times New Roman" w:cs="Times New Roman"/>
          <w:sz w:val="21"/>
          <w:szCs w:val="21"/>
        </w:rPr>
        <w:t>,</w:t>
      </w:r>
      <w:r>
        <w:rPr>
          <w:rFonts w:ascii="Times New Roman" w:hAnsi="Times New Roman" w:cs="Times New Roman"/>
          <w:sz w:val="21"/>
          <w:szCs w:val="21"/>
        </w:rPr>
        <w:t>形成生产各环节的协同平台</w:t>
      </w:r>
      <w:r>
        <w:rPr>
          <w:rFonts w:ascii="Times New Roman" w:hAnsi="Times New Roman" w:cs="Times New Roman"/>
          <w:sz w:val="21"/>
          <w:szCs w:val="21"/>
        </w:rPr>
        <w:t>,</w:t>
      </w:r>
      <w:r>
        <w:rPr>
          <w:rFonts w:ascii="Times New Roman" w:hAnsi="Times New Roman" w:cs="Times New Roman"/>
          <w:sz w:val="21"/>
          <w:szCs w:val="21"/>
        </w:rPr>
        <w:t>可以达到生产过程的可追溯性</w:t>
      </w:r>
      <w:r>
        <w:rPr>
          <w:rFonts w:ascii="Times New Roman" w:hAnsi="Times New Roman" w:cs="Times New Roman"/>
          <w:sz w:val="21"/>
          <w:szCs w:val="21"/>
        </w:rPr>
        <w:t>,</w:t>
      </w:r>
      <w:r>
        <w:rPr>
          <w:rFonts w:ascii="Times New Roman" w:hAnsi="Times New Roman" w:cs="Times New Roman"/>
          <w:sz w:val="21"/>
          <w:szCs w:val="21"/>
        </w:rPr>
        <w:t>通过科学化、信息化的管理</w:t>
      </w:r>
      <w:r>
        <w:rPr>
          <w:rFonts w:ascii="Times New Roman" w:hAnsi="Times New Roman" w:cs="Times New Roman"/>
          <w:sz w:val="21"/>
          <w:szCs w:val="21"/>
        </w:rPr>
        <w:t>,</w:t>
      </w:r>
      <w:r>
        <w:rPr>
          <w:rFonts w:ascii="Times New Roman" w:hAnsi="Times New Roman" w:cs="Times New Roman"/>
          <w:sz w:val="21"/>
          <w:szCs w:val="21"/>
        </w:rPr>
        <w:t>实现工厂管理的有序性、生产效率的高效性、构件质量的可控性</w:t>
      </w:r>
      <w:r>
        <w:rPr>
          <w:rFonts w:ascii="Times New Roman" w:hAnsi="Times New Roman" w:cs="Times New Roman"/>
          <w:sz w:val="21"/>
          <w:szCs w:val="21"/>
        </w:rPr>
        <w:t>,</w:t>
      </w:r>
      <w:r>
        <w:rPr>
          <w:rFonts w:ascii="Times New Roman" w:hAnsi="Times New Roman" w:cs="Times New Roman"/>
          <w:sz w:val="21"/>
          <w:szCs w:val="21"/>
        </w:rPr>
        <w:t>生成适合大体量预制构件生产管理的系统</w:t>
      </w:r>
      <w:r>
        <w:rPr>
          <w:rFonts w:ascii="Times New Roman" w:hAnsi="Times New Roman" w:cs="Times New Roman"/>
          <w:sz w:val="21"/>
          <w:szCs w:val="21"/>
        </w:rPr>
        <w:t>,</w:t>
      </w:r>
      <w:r>
        <w:rPr>
          <w:rFonts w:ascii="Times New Roman" w:hAnsi="Times New Roman" w:cs="Times New Roman"/>
          <w:sz w:val="21"/>
          <w:szCs w:val="21"/>
        </w:rPr>
        <w:t>为后续</w:t>
      </w:r>
      <w:r>
        <w:rPr>
          <w:rFonts w:ascii="Times New Roman" w:hAnsi="Times New Roman" w:cs="Times New Roman"/>
          <w:sz w:val="21"/>
          <w:szCs w:val="21"/>
        </w:rPr>
        <w:t>BIM</w:t>
      </w:r>
      <w:r>
        <w:rPr>
          <w:rFonts w:ascii="Times New Roman" w:hAnsi="Times New Roman" w:cs="Times New Roman"/>
          <w:sz w:val="21"/>
          <w:szCs w:val="21"/>
        </w:rPr>
        <w:t>技术在全生命周期的应用打下坚实的基础</w:t>
      </w:r>
      <w:r>
        <w:rPr>
          <w:rFonts w:ascii="Times New Roman" w:hAnsi="Times New Roman" w:cs="Times New Roman"/>
          <w:sz w:val="21"/>
          <w:szCs w:val="21"/>
        </w:rPr>
        <w:t>,</w:t>
      </w:r>
      <w:r>
        <w:rPr>
          <w:rFonts w:ascii="Times New Roman" w:hAnsi="Times New Roman" w:cs="Times New Roman"/>
          <w:sz w:val="21"/>
          <w:szCs w:val="21"/>
        </w:rPr>
        <w:t>并最终成为设计、生产、施工、运维等装配式建筑全生命周期联动协同的管理体系。</w:t>
      </w:r>
    </w:p>
    <w:p w14:paraId="41EA6DC1"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5.2.4 </w:t>
      </w:r>
      <w:r>
        <w:rPr>
          <w:rFonts w:ascii="Times New Roman" w:hAnsi="Times New Roman" w:cs="Times New Roman"/>
          <w:sz w:val="21"/>
          <w:szCs w:val="21"/>
        </w:rPr>
        <w:t xml:space="preserve"> </w:t>
      </w:r>
      <w:r>
        <w:rPr>
          <w:rFonts w:ascii="Times New Roman" w:hAnsi="Times New Roman" w:cs="Times New Roman"/>
          <w:sz w:val="21"/>
          <w:szCs w:val="21"/>
        </w:rPr>
        <w:t>釆用芯片管理技术（</w:t>
      </w:r>
      <w:r>
        <w:rPr>
          <w:rFonts w:ascii="Times New Roman" w:hAnsi="Times New Roman" w:cs="Times New Roman"/>
          <w:sz w:val="21"/>
          <w:szCs w:val="21"/>
        </w:rPr>
        <w:t>RFID</w:t>
      </w:r>
      <w:r>
        <w:rPr>
          <w:rFonts w:ascii="Times New Roman" w:hAnsi="Times New Roman" w:cs="Times New Roman"/>
          <w:sz w:val="21"/>
          <w:szCs w:val="21"/>
        </w:rPr>
        <w:t>）或二维码技术对预制构件进行身份标识，配合生产信息化管理平台，对预制构件的生产、质检、出厂、工地接收、工地质检、安装、维护等各环节实现自动识别，自动记录预制构件在各个环节经过的</w:t>
      </w:r>
      <w:r>
        <w:rPr>
          <w:rFonts w:ascii="Times New Roman" w:hAnsi="Times New Roman" w:cs="Times New Roman"/>
          <w:sz w:val="21"/>
          <w:szCs w:val="21"/>
        </w:rPr>
        <w:t>“</w:t>
      </w:r>
      <w:r>
        <w:rPr>
          <w:rFonts w:ascii="Times New Roman" w:hAnsi="Times New Roman" w:cs="Times New Roman"/>
          <w:sz w:val="21"/>
          <w:szCs w:val="21"/>
        </w:rPr>
        <w:t>时间、数量、操作者、规格</w:t>
      </w:r>
      <w:r>
        <w:rPr>
          <w:rFonts w:ascii="Times New Roman" w:hAnsi="Times New Roman" w:cs="Times New Roman"/>
          <w:sz w:val="21"/>
          <w:szCs w:val="21"/>
        </w:rPr>
        <w:t>”</w:t>
      </w:r>
      <w:r>
        <w:rPr>
          <w:rFonts w:ascii="Times New Roman" w:hAnsi="Times New Roman" w:cs="Times New Roman"/>
          <w:sz w:val="21"/>
          <w:szCs w:val="21"/>
        </w:rPr>
        <w:t>等相关信息，实现全过程跟踪控制。</w:t>
      </w:r>
    </w:p>
    <w:p w14:paraId="5981574F"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5.3.1 </w:t>
      </w:r>
      <w:r>
        <w:rPr>
          <w:rFonts w:ascii="Times New Roman" w:hAnsi="Times New Roman" w:cs="Times New Roman"/>
          <w:sz w:val="21"/>
          <w:szCs w:val="21"/>
        </w:rPr>
        <w:t xml:space="preserve"> </w:t>
      </w:r>
      <w:r>
        <w:rPr>
          <w:rFonts w:ascii="Times New Roman" w:hAnsi="Times New Roman" w:cs="Times New Roman"/>
          <w:sz w:val="21"/>
          <w:szCs w:val="21"/>
        </w:rPr>
        <w:t>当原设计文件深度不够，不足以指导生产时，需要生产单位或专业公司另行制作加工详图，传统加工详图设计只能在二维图纸上进行，会存在</w:t>
      </w:r>
      <w:r>
        <w:rPr>
          <w:rFonts w:ascii="Times New Roman" w:hAnsi="Times New Roman" w:cs="Times New Roman"/>
          <w:sz w:val="21"/>
          <w:szCs w:val="21"/>
        </w:rPr>
        <w:t>“</w:t>
      </w:r>
      <w:r>
        <w:rPr>
          <w:rFonts w:ascii="Times New Roman" w:hAnsi="Times New Roman" w:cs="Times New Roman"/>
          <w:sz w:val="21"/>
          <w:szCs w:val="21"/>
        </w:rPr>
        <w:t>错、漏、碰、缺</w:t>
      </w:r>
      <w:r>
        <w:rPr>
          <w:rFonts w:ascii="Times New Roman" w:hAnsi="Times New Roman" w:cs="Times New Roman"/>
          <w:sz w:val="21"/>
          <w:szCs w:val="21"/>
        </w:rPr>
        <w:t>”</w:t>
      </w:r>
      <w:r>
        <w:rPr>
          <w:rFonts w:ascii="Times New Roman" w:hAnsi="Times New Roman" w:cs="Times New Roman"/>
          <w:sz w:val="21"/>
          <w:szCs w:val="21"/>
        </w:rPr>
        <w:t>等状况。基于</w:t>
      </w:r>
      <w:r>
        <w:rPr>
          <w:rFonts w:ascii="Times New Roman" w:hAnsi="Times New Roman" w:cs="Times New Roman"/>
          <w:sz w:val="21"/>
          <w:szCs w:val="21"/>
        </w:rPr>
        <w:t>BIM</w:t>
      </w:r>
      <w:r>
        <w:rPr>
          <w:rFonts w:ascii="Times New Roman" w:hAnsi="Times New Roman" w:cs="Times New Roman"/>
          <w:sz w:val="21"/>
          <w:szCs w:val="21"/>
        </w:rPr>
        <w:t>技术的预制构件加工制作图设计，利用</w:t>
      </w:r>
      <w:r>
        <w:rPr>
          <w:rFonts w:ascii="Times New Roman" w:hAnsi="Times New Roman" w:cs="Times New Roman"/>
          <w:sz w:val="21"/>
          <w:szCs w:val="21"/>
        </w:rPr>
        <w:t>BIM</w:t>
      </w:r>
      <w:r>
        <w:rPr>
          <w:rFonts w:ascii="Times New Roman" w:hAnsi="Times New Roman" w:cs="Times New Roman"/>
          <w:sz w:val="21"/>
          <w:szCs w:val="21"/>
        </w:rPr>
        <w:t>技术可视化、模拟性及碰撞检测等优势，摆脱了二维平面绘图的弊端，可实现快捷、高效、精准的深化设计，为后续混凝土预制构件的生产及装配施工提供质量保障。</w:t>
      </w:r>
    </w:p>
    <w:p w14:paraId="51FF5581"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5.3.2 </w:t>
      </w:r>
      <w:r>
        <w:rPr>
          <w:rFonts w:ascii="Times New Roman" w:hAnsi="Times New Roman" w:cs="Times New Roman"/>
          <w:sz w:val="21"/>
          <w:szCs w:val="21"/>
        </w:rPr>
        <w:t xml:space="preserve"> </w:t>
      </w:r>
      <w:r>
        <w:rPr>
          <w:rFonts w:ascii="Times New Roman" w:hAnsi="Times New Roman" w:cs="Times New Roman"/>
          <w:sz w:val="21"/>
          <w:szCs w:val="21"/>
        </w:rPr>
        <w:t>板式构件可采用平整度很好的大平台钢模自动化流水作业的方式来生产，如同其他工业产品流水线一样工人固定、岗位固定，主要为机械化生产，人员数量需求少，并可大幅提高效率。</w:t>
      </w:r>
    </w:p>
    <w:p w14:paraId="4B800D9B"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5.3.3 </w:t>
      </w:r>
      <w:r>
        <w:rPr>
          <w:rFonts w:ascii="Times New Roman" w:hAnsi="Times New Roman" w:cs="Times New Roman"/>
          <w:sz w:val="21"/>
          <w:szCs w:val="21"/>
        </w:rPr>
        <w:t xml:space="preserve"> </w:t>
      </w:r>
      <w:r>
        <w:rPr>
          <w:rFonts w:ascii="Times New Roman" w:hAnsi="Times New Roman" w:cs="Times New Roman"/>
          <w:sz w:val="21"/>
          <w:szCs w:val="21"/>
        </w:rPr>
        <w:t>预制构件的模</w:t>
      </w:r>
      <w:r>
        <w:rPr>
          <w:rFonts w:ascii="Times New Roman" w:hAnsi="Times New Roman" w:cs="Times New Roman" w:hint="eastAsia"/>
          <w:sz w:val="21"/>
          <w:szCs w:val="21"/>
        </w:rPr>
        <w:t>具</w:t>
      </w:r>
      <w:r>
        <w:rPr>
          <w:rFonts w:ascii="Times New Roman" w:hAnsi="Times New Roman" w:cs="Times New Roman"/>
          <w:sz w:val="21"/>
          <w:szCs w:val="21"/>
        </w:rPr>
        <w:t>设计直接影响预制构件的外观质量，由于预制构件类型多样，结构多变，数量不一，致使模板通用性、互换性差。组合模</w:t>
      </w:r>
      <w:r>
        <w:rPr>
          <w:rFonts w:ascii="Times New Roman" w:hAnsi="Times New Roman" w:cs="Times New Roman" w:hint="eastAsia"/>
          <w:sz w:val="21"/>
          <w:szCs w:val="21"/>
        </w:rPr>
        <w:t>具</w:t>
      </w:r>
      <w:r>
        <w:rPr>
          <w:rFonts w:ascii="Times New Roman" w:hAnsi="Times New Roman" w:cs="Times New Roman"/>
          <w:sz w:val="21"/>
          <w:szCs w:val="21"/>
        </w:rPr>
        <w:t>是指组成模</w:t>
      </w:r>
      <w:r>
        <w:rPr>
          <w:rFonts w:ascii="Times New Roman" w:hAnsi="Times New Roman" w:cs="Times New Roman" w:hint="eastAsia"/>
          <w:sz w:val="21"/>
          <w:szCs w:val="21"/>
        </w:rPr>
        <w:t>具</w:t>
      </w:r>
      <w:r>
        <w:rPr>
          <w:rFonts w:ascii="Times New Roman" w:hAnsi="Times New Roman" w:cs="Times New Roman"/>
          <w:sz w:val="21"/>
          <w:szCs w:val="21"/>
        </w:rPr>
        <w:t>的模板结构和构配件为标准化产品，可多次重复使用，按规定的程序组装和施工</w:t>
      </w:r>
      <w:r>
        <w:rPr>
          <w:rFonts w:ascii="Times New Roman" w:hAnsi="Times New Roman" w:cs="Times New Roman" w:hint="eastAsia"/>
          <w:sz w:val="21"/>
          <w:szCs w:val="21"/>
        </w:rPr>
        <w:t>，通过更换部分组件就可具有一定的调节性，</w:t>
      </w:r>
      <w:r>
        <w:rPr>
          <w:rFonts w:ascii="Times New Roman" w:hAnsi="Times New Roman" w:cs="Times New Roman" w:hint="eastAsia"/>
          <w:iCs/>
          <w:sz w:val="21"/>
          <w:szCs w:val="21"/>
        </w:rPr>
        <w:t>适应同一类型构件尺寸的适度调整</w:t>
      </w:r>
      <w:r>
        <w:rPr>
          <w:rFonts w:ascii="Times New Roman" w:hAnsi="Times New Roman" w:cs="Times New Roman"/>
          <w:sz w:val="21"/>
          <w:szCs w:val="21"/>
        </w:rPr>
        <w:t>。</w:t>
      </w:r>
      <w:r>
        <w:rPr>
          <w:rFonts w:ascii="Times New Roman" w:hAnsi="Times New Roman" w:cs="Times New Roman" w:hint="eastAsia"/>
          <w:sz w:val="21"/>
          <w:szCs w:val="21"/>
        </w:rPr>
        <w:t>同时要求采用</w:t>
      </w:r>
      <w:r>
        <w:rPr>
          <w:rFonts w:ascii="Times New Roman" w:hAnsi="Times New Roman" w:cs="Times New Roman"/>
          <w:sz w:val="21"/>
          <w:szCs w:val="21"/>
        </w:rPr>
        <w:t>高精度</w:t>
      </w:r>
      <w:r>
        <w:rPr>
          <w:rFonts w:ascii="Times New Roman" w:hAnsi="Times New Roman" w:cs="Times New Roman" w:hint="eastAsia"/>
          <w:sz w:val="21"/>
          <w:szCs w:val="21"/>
        </w:rPr>
        <w:t>模具</w:t>
      </w:r>
      <w:r>
        <w:rPr>
          <w:rFonts w:ascii="Times New Roman" w:hAnsi="Times New Roman" w:cs="Times New Roman"/>
          <w:sz w:val="21"/>
          <w:szCs w:val="21"/>
        </w:rPr>
        <w:t>，可保证构件自身尺寸及预留洞口尺寸满足</w:t>
      </w:r>
      <w:r>
        <w:rPr>
          <w:rFonts w:ascii="Times New Roman" w:hAnsi="Times New Roman" w:cs="Times New Roman" w:hint="eastAsia"/>
          <w:sz w:val="21"/>
          <w:szCs w:val="21"/>
        </w:rPr>
        <w:t>装配</w:t>
      </w:r>
      <w:r>
        <w:rPr>
          <w:rFonts w:ascii="Times New Roman" w:hAnsi="Times New Roman" w:cs="Times New Roman"/>
          <w:sz w:val="21"/>
          <w:szCs w:val="21"/>
        </w:rPr>
        <w:t>要求。</w:t>
      </w:r>
    </w:p>
    <w:p w14:paraId="0A96C1B0"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5.3.4 </w:t>
      </w:r>
      <w:r>
        <w:rPr>
          <w:rFonts w:ascii="Times New Roman" w:hAnsi="Times New Roman" w:cs="Times New Roman"/>
          <w:sz w:val="21"/>
          <w:szCs w:val="21"/>
        </w:rPr>
        <w:t xml:space="preserve"> </w:t>
      </w:r>
      <w:r>
        <w:rPr>
          <w:rFonts w:ascii="Times New Roman" w:hAnsi="Times New Roman" w:cs="Times New Roman"/>
          <w:sz w:val="21"/>
          <w:szCs w:val="21"/>
        </w:rPr>
        <w:t>目前，钢筋自动化加工设备已应用较为广泛，经过实践论证，具有效率高、经济、产品合格率高，可同时加工多种规格尺寸的钢筋、操作简单、人员投入少、节约资源等优点。</w:t>
      </w:r>
    </w:p>
    <w:p w14:paraId="54913043"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5.3.5</w:t>
      </w:r>
      <w:r>
        <w:rPr>
          <w:rFonts w:ascii="Times New Roman" w:hAnsi="Times New Roman" w:cs="Times New Roman"/>
          <w:sz w:val="21"/>
          <w:szCs w:val="21"/>
        </w:rPr>
        <w:t xml:space="preserve">  </w:t>
      </w:r>
      <w:r>
        <w:rPr>
          <w:rFonts w:ascii="Times New Roman" w:hAnsi="Times New Roman" w:cs="Times New Roman"/>
          <w:sz w:val="21"/>
          <w:szCs w:val="21"/>
        </w:rPr>
        <w:t>智能张拉是指不依靠工人手动控制，而利用计算机智能控制技术，通过仪器自动操作，</w:t>
      </w:r>
      <w:r>
        <w:rPr>
          <w:rFonts w:ascii="Times New Roman" w:hAnsi="Times New Roman" w:cs="Times New Roman"/>
          <w:sz w:val="21"/>
          <w:szCs w:val="21"/>
        </w:rPr>
        <w:lastRenderedPageBreak/>
        <w:t>完成钢绞线的张拉施工。智能张拉技术由于智能系统的高精度和稳定性，能完全排除人为因素干扰，有效确保预应力张拉施工质量，同时自动记录张拉数据，杜绝了人为造假质量数据的可能，可进行真实的质量追溯。</w:t>
      </w:r>
    </w:p>
    <w:p w14:paraId="60F56470" w14:textId="77777777" w:rsidR="00B2709D" w:rsidRDefault="00000000">
      <w:pPr>
        <w:ind w:firstLineChars="0" w:firstLine="0"/>
        <w:rPr>
          <w:rFonts w:ascii="Times New Roman" w:hAnsi="Times New Roman" w:cs="Times New Roman"/>
          <w:sz w:val="21"/>
          <w:szCs w:val="21"/>
        </w:rPr>
      </w:pPr>
      <w:r>
        <w:rPr>
          <w:rFonts w:ascii="Times New Roman" w:hAnsi="Times New Roman" w:cs="Times New Roman"/>
          <w:b/>
          <w:bCs/>
          <w:sz w:val="21"/>
          <w:szCs w:val="21"/>
        </w:rPr>
        <w:t xml:space="preserve">5.4.1 </w:t>
      </w:r>
      <w:r>
        <w:rPr>
          <w:rFonts w:ascii="Times New Roman" w:hAnsi="Times New Roman" w:cs="Times New Roman"/>
          <w:sz w:val="21"/>
          <w:szCs w:val="21"/>
        </w:rPr>
        <w:t xml:space="preserve"> </w:t>
      </w:r>
      <w:r>
        <w:rPr>
          <w:rFonts w:ascii="Times New Roman" w:hAnsi="Times New Roman" w:cs="Times New Roman"/>
          <w:sz w:val="21"/>
          <w:szCs w:val="21"/>
        </w:rPr>
        <w:t>预制构件的运输与堆放涉及质量和安全要求，应按工程或产品特点制定运输组织方案，策划重点控制环节，对于超高、超宽、形状特殊的大型构件还要制定专门质量安全保证措施。</w:t>
      </w:r>
    </w:p>
    <w:p w14:paraId="411AFE52"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321" w:name="_Toc18251"/>
      <w:bookmarkStart w:id="322" w:name="_Toc11833"/>
      <w:bookmarkStart w:id="323" w:name="_Toc147691077"/>
      <w:bookmarkStart w:id="324" w:name="_Toc14685"/>
      <w:bookmarkStart w:id="325" w:name="_Toc16907"/>
      <w:bookmarkStart w:id="326" w:name="_Toc31560"/>
      <w:bookmarkStart w:id="327" w:name="_Toc31403"/>
      <w:bookmarkStart w:id="328" w:name="_Toc31300"/>
      <w:bookmarkStart w:id="329" w:name="_Toc30352"/>
      <w:r>
        <w:rPr>
          <w:rFonts w:ascii="Times New Roman" w:hAnsi="Times New Roman" w:cs="Times New Roman"/>
          <w:b/>
          <w:bCs/>
          <w:sz w:val="32"/>
          <w:szCs w:val="32"/>
        </w:rPr>
        <w:t xml:space="preserve">6 </w:t>
      </w:r>
      <w:r>
        <w:rPr>
          <w:rFonts w:ascii="Times New Roman" w:hAnsi="Times New Roman" w:cs="Times New Roman"/>
          <w:b/>
          <w:bCs/>
          <w:sz w:val="32"/>
          <w:szCs w:val="32"/>
        </w:rPr>
        <w:t>安装评价</w:t>
      </w:r>
      <w:bookmarkEnd w:id="321"/>
      <w:bookmarkEnd w:id="322"/>
      <w:bookmarkEnd w:id="323"/>
      <w:bookmarkEnd w:id="324"/>
      <w:bookmarkEnd w:id="325"/>
      <w:bookmarkEnd w:id="326"/>
      <w:bookmarkEnd w:id="327"/>
      <w:bookmarkEnd w:id="328"/>
      <w:bookmarkEnd w:id="329"/>
    </w:p>
    <w:p w14:paraId="439B5D44" w14:textId="77777777"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 xml:space="preserve">6.2.1  </w:t>
      </w:r>
      <w:r>
        <w:rPr>
          <w:rFonts w:ascii="Times New Roman" w:hAnsi="Times New Roman" w:cs="Times New Roman"/>
          <w:sz w:val="21"/>
          <w:szCs w:val="21"/>
        </w:rPr>
        <w:t>装配式车站的施工组织设计应根据装配式车站的特点制定，充分体现车站设计、生产运输、施工装配、机电与装修一体化等主要环节的协同配合与组织管理要求。装配式车站涉及大量的预制构配件的运输、堆放、吊装等，合理的施工组织是施工管理的关键。在进行施工场地内临时设施、施工道路、材料堆场的规划、大型施工机械的布置、施工部署、施工方法的确定时，应体现管理组织方式吻合装配工法的特点，以发挥装配技术优势为原则。</w:t>
      </w:r>
    </w:p>
    <w:p w14:paraId="08931954" w14:textId="0DBA0489"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6.2.</w:t>
      </w:r>
      <w:r w:rsidR="000A70A6">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sz w:val="21"/>
          <w:szCs w:val="21"/>
        </w:rPr>
        <w:t>安装施工前，应结合构件连接装配方法和特点，合理制定施工工序。同时利用预制构件的身份标识（</w:t>
      </w:r>
      <w:r>
        <w:rPr>
          <w:rFonts w:ascii="Times New Roman" w:hAnsi="Times New Roman" w:cs="Times New Roman"/>
          <w:sz w:val="21"/>
          <w:szCs w:val="21"/>
        </w:rPr>
        <w:t>RFID</w:t>
      </w:r>
      <w:r>
        <w:rPr>
          <w:rFonts w:ascii="Times New Roman" w:hAnsi="Times New Roman" w:cs="Times New Roman"/>
          <w:sz w:val="21"/>
          <w:szCs w:val="21"/>
        </w:rPr>
        <w:t>或二维码），结合信息化管理平台，对预制构件自动识别，实现全过程跟踪控制。</w:t>
      </w:r>
    </w:p>
    <w:p w14:paraId="1D708124" w14:textId="1FD0EEE8" w:rsidR="000A70A6" w:rsidRDefault="000A70A6" w:rsidP="000A70A6">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6.</w:t>
      </w:r>
      <w:r>
        <w:rPr>
          <w:rFonts w:ascii="Times New Roman" w:hAnsi="Times New Roman" w:cs="Times New Roman"/>
          <w:b/>
          <w:bCs/>
          <w:sz w:val="21"/>
          <w:szCs w:val="21"/>
        </w:rPr>
        <w:t>3</w:t>
      </w:r>
      <w:r>
        <w:rPr>
          <w:rFonts w:ascii="Times New Roman" w:hAnsi="Times New Roman" w:cs="Times New Roman"/>
          <w:b/>
          <w:bCs/>
          <w:sz w:val="21"/>
          <w:szCs w:val="21"/>
        </w:rPr>
        <w:t>.</w:t>
      </w:r>
      <w:r>
        <w:rPr>
          <w:rFonts w:ascii="Times New Roman" w:hAnsi="Times New Roman" w:cs="Times New Roman"/>
          <w:b/>
          <w:bCs/>
          <w:sz w:val="21"/>
          <w:szCs w:val="21"/>
        </w:rPr>
        <w:t>1~6.3.3</w:t>
      </w:r>
      <w:r>
        <w:rPr>
          <w:rFonts w:ascii="Times New Roman" w:hAnsi="Times New Roman" w:cs="Times New Roman"/>
          <w:b/>
          <w:bCs/>
          <w:sz w:val="21"/>
          <w:szCs w:val="21"/>
        </w:rPr>
        <w:t xml:space="preserve">  </w:t>
      </w:r>
      <w:r>
        <w:rPr>
          <w:rFonts w:ascii="Times New Roman" w:hAnsi="Times New Roman" w:cs="Times New Roman"/>
          <w:sz w:val="21"/>
          <w:szCs w:val="21"/>
        </w:rPr>
        <w:t>地铁车站的防水施工需要受到施工人员与技术人员的高度重视，针对不同的环境应采用不同的防水措施和施工工艺，对车站的关键区域还应进行针对性施工，施工过程中特别是采用分段施工时应避免防水措施实施过程产生漏洞</w:t>
      </w:r>
      <w:r w:rsidR="007220A3">
        <w:rPr>
          <w:rFonts w:ascii="Times New Roman" w:hAnsi="Times New Roman" w:cs="Times New Roman" w:hint="eastAsia"/>
          <w:sz w:val="21"/>
          <w:szCs w:val="21"/>
        </w:rPr>
        <w:t>，结构防水施工质量应满足设计要求</w:t>
      </w:r>
      <w:r>
        <w:rPr>
          <w:rFonts w:ascii="Times New Roman" w:hAnsi="Times New Roman" w:cs="Times New Roman"/>
          <w:sz w:val="21"/>
          <w:szCs w:val="21"/>
        </w:rPr>
        <w:t>。</w:t>
      </w:r>
    </w:p>
    <w:p w14:paraId="0E3F624B" w14:textId="53C799AA"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6.</w:t>
      </w:r>
      <w:r w:rsidR="00EB1BCB">
        <w:rPr>
          <w:rFonts w:ascii="Times New Roman" w:hAnsi="Times New Roman" w:cs="Times New Roman"/>
          <w:b/>
          <w:bCs/>
          <w:sz w:val="21"/>
          <w:szCs w:val="21"/>
        </w:rPr>
        <w:t>4</w:t>
      </w: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sz w:val="21"/>
          <w:szCs w:val="21"/>
        </w:rPr>
        <w:t>为避免由于设计或施工缺乏经验造成工程实施障碍或损失，保证装配式车站施工质量，并不断摸索和积累经验，特提出应通过预拼装进行验证性试验。装配式车站施工前的预拼装，对于没有经验的承包商非常必要，不但可以验证设计和施工方案存在的缺陷，还可以培训人员，调试设备，完善方案。预拼装包括实体预拼装与虚拟预拼装两种方式，二者各有优缺点，应用时均应充分认识，周全考虑。</w:t>
      </w:r>
    </w:p>
    <w:p w14:paraId="30AA8242" w14:textId="72840D75"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6.</w:t>
      </w:r>
      <w:r w:rsidR="00EB1BCB">
        <w:rPr>
          <w:rFonts w:ascii="Times New Roman" w:hAnsi="Times New Roman" w:cs="Times New Roman"/>
          <w:b/>
          <w:bCs/>
          <w:sz w:val="21"/>
          <w:szCs w:val="21"/>
        </w:rPr>
        <w:t>4</w:t>
      </w:r>
      <w:r>
        <w:rPr>
          <w:rFonts w:ascii="Times New Roman" w:hAnsi="Times New Roman" w:cs="Times New Roman"/>
          <w:b/>
          <w:bCs/>
          <w:sz w:val="21"/>
          <w:szCs w:val="21"/>
        </w:rPr>
        <w:t xml:space="preserve">.2  </w:t>
      </w:r>
      <w:r>
        <w:rPr>
          <w:rFonts w:ascii="Times New Roman" w:hAnsi="Times New Roman" w:cs="Times New Roman"/>
          <w:sz w:val="21"/>
          <w:szCs w:val="21"/>
        </w:rPr>
        <w:t>定位轴线是构件安装定位的依据，用于控制构件的安装偏差。在构件安装位置通过精确测量预先放出定位轴线，可以帮助施工人员快速完成构件定位，提高安装效率。</w:t>
      </w:r>
    </w:p>
    <w:p w14:paraId="1853DB7F" w14:textId="188B44EF"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6.</w:t>
      </w:r>
      <w:r w:rsidR="00EB1BCB">
        <w:rPr>
          <w:rFonts w:ascii="Times New Roman" w:hAnsi="Times New Roman" w:cs="Times New Roman"/>
          <w:b/>
          <w:bCs/>
          <w:sz w:val="21"/>
          <w:szCs w:val="21"/>
        </w:rPr>
        <w:t>4</w:t>
      </w:r>
      <w:r>
        <w:rPr>
          <w:rFonts w:ascii="Times New Roman" w:hAnsi="Times New Roman" w:cs="Times New Roman"/>
          <w:b/>
          <w:bCs/>
          <w:sz w:val="21"/>
          <w:szCs w:val="21"/>
        </w:rPr>
        <w:t xml:space="preserve">.5  </w:t>
      </w:r>
      <w:r>
        <w:rPr>
          <w:rFonts w:ascii="Times New Roman" w:hAnsi="Times New Roman" w:cs="Times New Roman"/>
          <w:sz w:val="21"/>
          <w:szCs w:val="21"/>
        </w:rPr>
        <w:t>装配式车站的预制构件种类较多，重量较大，宜开发自动化、智能化拼装设备进行施工，智能化拼装设备是基于</w:t>
      </w:r>
      <w:r>
        <w:rPr>
          <w:rFonts w:ascii="Times New Roman" w:hAnsi="Times New Roman" w:cs="Times New Roman"/>
          <w:sz w:val="21"/>
          <w:szCs w:val="21"/>
        </w:rPr>
        <w:t>BIM</w:t>
      </w:r>
      <w:r>
        <w:rPr>
          <w:rFonts w:ascii="Times New Roman" w:hAnsi="Times New Roman" w:cs="Times New Roman"/>
          <w:sz w:val="21"/>
          <w:szCs w:val="21"/>
        </w:rPr>
        <w:t>技术，将构件形体信息、构件定位信息、连接部位施工</w:t>
      </w:r>
      <w:r>
        <w:rPr>
          <w:rFonts w:ascii="Times New Roman" w:hAnsi="Times New Roman" w:cs="Times New Roman"/>
          <w:sz w:val="21"/>
          <w:szCs w:val="21"/>
        </w:rPr>
        <w:lastRenderedPageBreak/>
        <w:t>处理信息等传输给智能化拼装设备，自行完成预制构件的安装工作，以机械代替人工，提高施工速度和效率。</w:t>
      </w:r>
    </w:p>
    <w:p w14:paraId="64184F7B" w14:textId="03218509"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6.</w:t>
      </w:r>
      <w:r w:rsidR="00EB1BCB">
        <w:rPr>
          <w:rFonts w:ascii="Times New Roman" w:hAnsi="Times New Roman" w:cs="Times New Roman"/>
          <w:b/>
          <w:bCs/>
          <w:sz w:val="21"/>
          <w:szCs w:val="21"/>
        </w:rPr>
        <w:t>5</w:t>
      </w:r>
      <w:r>
        <w:rPr>
          <w:rFonts w:ascii="Times New Roman" w:hAnsi="Times New Roman" w:cs="Times New Roman"/>
          <w:b/>
          <w:bCs/>
          <w:sz w:val="21"/>
          <w:szCs w:val="21"/>
        </w:rPr>
        <w:t xml:space="preserve">.2  </w:t>
      </w:r>
      <w:r>
        <w:rPr>
          <w:rFonts w:ascii="Times New Roman" w:hAnsi="Times New Roman" w:cs="Times New Roman"/>
          <w:sz w:val="21"/>
          <w:szCs w:val="21"/>
        </w:rPr>
        <w:t>装配式车站在建造过程中应尽量减少前道工序超差给后道工序带来的麻烦，不能依赖前道工序完成后的实际测量尺寸进行后道工序加工，每道工序的误差必须控制在要求范围内。水、暖、电气等设备系统与主体结构构件生产、装配协调配合，连接部位提前预留接口、孔洞，以便安装方便，不应在预制构件安装完毕后剔凿孔洞、沟槽等。</w:t>
      </w:r>
    </w:p>
    <w:p w14:paraId="13AE124E" w14:textId="77777777" w:rsidR="00B2709D" w:rsidRDefault="00000000">
      <w:pPr>
        <w:spacing w:before="260" w:after="260" w:line="416" w:lineRule="auto"/>
        <w:ind w:firstLineChars="0" w:firstLine="0"/>
        <w:jc w:val="center"/>
        <w:outlineLvl w:val="0"/>
        <w:rPr>
          <w:rFonts w:ascii="Times New Roman" w:hAnsi="Times New Roman" w:cs="Times New Roman"/>
          <w:b/>
          <w:bCs/>
          <w:sz w:val="32"/>
          <w:szCs w:val="32"/>
        </w:rPr>
      </w:pPr>
      <w:bookmarkStart w:id="330" w:name="_Toc3809"/>
      <w:bookmarkStart w:id="331" w:name="_Toc26892"/>
      <w:bookmarkStart w:id="332" w:name="_Toc20598"/>
      <w:bookmarkStart w:id="333" w:name="_Toc16987"/>
      <w:bookmarkStart w:id="334" w:name="_Toc27342"/>
      <w:bookmarkStart w:id="335" w:name="_Toc20477"/>
      <w:bookmarkStart w:id="336" w:name="_Toc147691078"/>
      <w:bookmarkStart w:id="337" w:name="_Toc32210"/>
      <w:bookmarkStart w:id="338" w:name="_Toc3679"/>
      <w:r>
        <w:rPr>
          <w:rFonts w:ascii="Times New Roman" w:hAnsi="Times New Roman" w:cs="Times New Roman"/>
          <w:b/>
          <w:bCs/>
          <w:sz w:val="32"/>
          <w:szCs w:val="32"/>
        </w:rPr>
        <w:t xml:space="preserve">7 </w:t>
      </w:r>
      <w:r>
        <w:rPr>
          <w:rFonts w:ascii="Times New Roman" w:hAnsi="Times New Roman" w:cs="Times New Roman"/>
          <w:b/>
          <w:bCs/>
          <w:sz w:val="32"/>
          <w:szCs w:val="32"/>
        </w:rPr>
        <w:t>效益评价</w:t>
      </w:r>
      <w:bookmarkEnd w:id="330"/>
      <w:bookmarkEnd w:id="331"/>
      <w:bookmarkEnd w:id="332"/>
      <w:bookmarkEnd w:id="333"/>
      <w:bookmarkEnd w:id="334"/>
      <w:bookmarkEnd w:id="335"/>
      <w:bookmarkEnd w:id="336"/>
      <w:bookmarkEnd w:id="337"/>
      <w:bookmarkEnd w:id="338"/>
    </w:p>
    <w:p w14:paraId="1800EE0A" w14:textId="77777777"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 xml:space="preserve">7.2.1  </w:t>
      </w:r>
      <w:r>
        <w:rPr>
          <w:rFonts w:ascii="Times New Roman" w:hAnsi="Times New Roman" w:cs="Times New Roman"/>
          <w:sz w:val="21"/>
          <w:szCs w:val="21"/>
        </w:rPr>
        <w:t>当前，影响装配式建筑造价的重要因素之一是预制混凝土构件的生产成本，预制混凝土构件因受生产工艺和模具投入等因素的影响</w:t>
      </w:r>
      <w:r>
        <w:rPr>
          <w:rFonts w:ascii="Times New Roman" w:hAnsi="Times New Roman" w:cs="Times New Roman"/>
          <w:sz w:val="21"/>
          <w:szCs w:val="21"/>
        </w:rPr>
        <w:t>,</w:t>
      </w:r>
      <w:r>
        <w:rPr>
          <w:rFonts w:ascii="Times New Roman" w:hAnsi="Times New Roman" w:cs="Times New Roman"/>
          <w:sz w:val="21"/>
          <w:szCs w:val="21"/>
        </w:rPr>
        <w:t>其单价一般均要高于现浇混凝土结构。针对国内已建和在建的全预制装配式车站造价数据所进行的研究表明，装配式车站土建工程与同规模的明挖现浇车站相比，造价增加的幅度为</w:t>
      </w:r>
      <w:r>
        <w:rPr>
          <w:rFonts w:ascii="Times New Roman" w:hAnsi="Times New Roman" w:cs="Times New Roman"/>
          <w:sz w:val="21"/>
          <w:szCs w:val="21"/>
        </w:rPr>
        <w:t>10%~20%</w:t>
      </w:r>
      <w:r>
        <w:rPr>
          <w:rFonts w:ascii="Times New Roman" w:hAnsi="Times New Roman" w:cs="Times New Roman"/>
          <w:sz w:val="21"/>
          <w:szCs w:val="21"/>
        </w:rPr>
        <w:t>。</w:t>
      </w:r>
    </w:p>
    <w:p w14:paraId="76B8B5D8" w14:textId="77777777" w:rsidR="00B2709D" w:rsidRDefault="00000000">
      <w:pPr>
        <w:widowControl/>
        <w:ind w:firstLineChars="0" w:firstLine="0"/>
        <w:jc w:val="left"/>
        <w:rPr>
          <w:rFonts w:ascii="Times New Roman" w:hAnsi="Times New Roman" w:cs="Times New Roman"/>
          <w:b/>
          <w:bCs/>
          <w:sz w:val="21"/>
          <w:szCs w:val="21"/>
        </w:rPr>
      </w:pPr>
      <w:r>
        <w:rPr>
          <w:rFonts w:ascii="Times New Roman" w:hAnsi="Times New Roman" w:cs="Times New Roman"/>
          <w:b/>
          <w:bCs/>
          <w:sz w:val="21"/>
          <w:szCs w:val="21"/>
        </w:rPr>
        <w:t xml:space="preserve">7.2.2  </w:t>
      </w:r>
      <w:r>
        <w:rPr>
          <w:rFonts w:ascii="Times New Roman" w:hAnsi="Times New Roman" w:cs="Times New Roman" w:hint="eastAsia"/>
          <w:sz w:val="21"/>
          <w:szCs w:val="21"/>
        </w:rPr>
        <w:t>人工数量是指车站施工现场与构件预制厂的劳务用工量总和。</w:t>
      </w:r>
    </w:p>
    <w:p w14:paraId="272512DC" w14:textId="77777777" w:rsidR="00B2709D" w:rsidRDefault="00000000">
      <w:pPr>
        <w:widowControl/>
        <w:ind w:firstLineChars="0" w:firstLine="0"/>
        <w:jc w:val="left"/>
        <w:rPr>
          <w:rFonts w:ascii="Times New Roman" w:hAnsi="Times New Roman" w:cs="Times New Roman"/>
          <w:sz w:val="21"/>
          <w:szCs w:val="21"/>
        </w:rPr>
      </w:pPr>
      <w:r>
        <w:rPr>
          <w:rFonts w:ascii="Times New Roman" w:hAnsi="Times New Roman" w:cs="Times New Roman"/>
          <w:b/>
          <w:bCs/>
          <w:sz w:val="21"/>
          <w:szCs w:val="21"/>
        </w:rPr>
        <w:t>7.4.3</w:t>
      </w:r>
      <w:r>
        <w:rPr>
          <w:rFonts w:ascii="Times New Roman" w:hAnsi="Times New Roman" w:cs="Times New Roman" w:hint="eastAsia"/>
          <w:b/>
          <w:bCs/>
          <w:sz w:val="21"/>
          <w:szCs w:val="21"/>
        </w:rPr>
        <w:t>、</w:t>
      </w:r>
      <w:r>
        <w:rPr>
          <w:rFonts w:ascii="Times New Roman" w:hAnsi="Times New Roman" w:cs="Times New Roman" w:hint="eastAsia"/>
          <w:b/>
          <w:bCs/>
          <w:sz w:val="21"/>
          <w:szCs w:val="21"/>
        </w:rPr>
        <w:t>7</w:t>
      </w:r>
      <w:r>
        <w:rPr>
          <w:rFonts w:ascii="Times New Roman" w:hAnsi="Times New Roman" w:cs="Times New Roman"/>
          <w:b/>
          <w:bCs/>
          <w:sz w:val="21"/>
          <w:szCs w:val="21"/>
        </w:rPr>
        <w:t>.4.4</w:t>
      </w:r>
      <w:r>
        <w:rPr>
          <w:rFonts w:ascii="Times New Roman" w:hAnsi="Times New Roman" w:cs="Times New Roman" w:hint="eastAsia"/>
          <w:b/>
          <w:bCs/>
          <w:sz w:val="21"/>
          <w:szCs w:val="21"/>
        </w:rPr>
        <w:t>、</w:t>
      </w:r>
      <w:r>
        <w:rPr>
          <w:rFonts w:ascii="Times New Roman" w:hAnsi="Times New Roman" w:cs="Times New Roman" w:hint="eastAsia"/>
          <w:b/>
          <w:bCs/>
          <w:sz w:val="21"/>
          <w:szCs w:val="21"/>
        </w:rPr>
        <w:t>7</w:t>
      </w:r>
      <w:r>
        <w:rPr>
          <w:rFonts w:ascii="Times New Roman" w:hAnsi="Times New Roman" w:cs="Times New Roman"/>
          <w:b/>
          <w:bCs/>
          <w:sz w:val="21"/>
          <w:szCs w:val="21"/>
        </w:rPr>
        <w:t xml:space="preserve">.4.6~7.4.8  </w:t>
      </w:r>
      <w:r>
        <w:rPr>
          <w:rFonts w:ascii="Times New Roman" w:hAnsi="Times New Roman" w:cs="Times New Roman" w:hint="eastAsia"/>
          <w:sz w:val="21"/>
          <w:szCs w:val="21"/>
        </w:rPr>
        <w:t>指标统计范围包含预制、运输、施工全过程。</w:t>
      </w:r>
    </w:p>
    <w:p w14:paraId="54515145" w14:textId="77777777" w:rsidR="00B2709D" w:rsidRDefault="00B2709D">
      <w:pPr>
        <w:widowControl/>
        <w:ind w:firstLineChars="0" w:firstLine="0"/>
        <w:jc w:val="left"/>
        <w:rPr>
          <w:rFonts w:ascii="Times New Roman" w:hAnsi="Times New Roman" w:cs="Times New Roman"/>
          <w:sz w:val="21"/>
          <w:szCs w:val="21"/>
        </w:rPr>
      </w:pPr>
    </w:p>
    <w:sectPr w:rsidR="00B2709D">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BC47" w14:textId="77777777" w:rsidR="00606BC6" w:rsidRDefault="00606BC6">
      <w:pPr>
        <w:spacing w:line="240" w:lineRule="auto"/>
        <w:ind w:firstLine="560"/>
      </w:pPr>
      <w:r>
        <w:separator/>
      </w:r>
    </w:p>
  </w:endnote>
  <w:endnote w:type="continuationSeparator" w:id="0">
    <w:p w14:paraId="34681963" w14:textId="77777777" w:rsidR="00606BC6" w:rsidRDefault="00606BC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DB02" w14:textId="77777777" w:rsidR="00B2709D" w:rsidRDefault="00000000">
    <w:pPr>
      <w:pStyle w:val="af0"/>
      <w:framePr w:wrap="around" w:vAnchor="text" w:hAnchor="margin" w:xAlign="right" w:y="1"/>
      <w:ind w:firstLine="360"/>
      <w:rPr>
        <w:rStyle w:val="afa"/>
      </w:rPr>
    </w:pPr>
    <w:r>
      <w:fldChar w:fldCharType="begin"/>
    </w:r>
    <w:r>
      <w:rPr>
        <w:rStyle w:val="afa"/>
      </w:rPr>
      <w:instrText xml:space="preserve">PAGE  </w:instrText>
    </w:r>
    <w:r>
      <w:fldChar w:fldCharType="end"/>
    </w:r>
  </w:p>
  <w:p w14:paraId="699E950B" w14:textId="77777777" w:rsidR="00B2709D" w:rsidRDefault="00B2709D">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A42C" w14:textId="77777777" w:rsidR="00B2709D" w:rsidRDefault="00B2709D">
    <w:pPr>
      <w:pStyle w:val="af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D060" w14:textId="77777777" w:rsidR="00B2709D" w:rsidRDefault="00B2709D">
    <w:pPr>
      <w:pStyle w:val="af0"/>
      <w:ind w:firstLine="360"/>
      <w:jc w:val="center"/>
    </w:pPr>
  </w:p>
  <w:p w14:paraId="3EE9A8AD" w14:textId="77777777" w:rsidR="00B2709D" w:rsidRDefault="00B2709D">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6E25" w14:textId="77777777" w:rsidR="00B2709D" w:rsidRDefault="00000000">
    <w:pPr>
      <w:pStyle w:val="af0"/>
      <w:ind w:firstLine="360"/>
    </w:pPr>
    <w:r>
      <w:rPr>
        <w:noProof/>
      </w:rPr>
      <mc:AlternateContent>
        <mc:Choice Requires="wps">
          <w:drawing>
            <wp:anchor distT="0" distB="0" distL="114300" distR="114300" simplePos="0" relativeHeight="251661312" behindDoc="0" locked="0" layoutInCell="1" allowOverlap="1" wp14:anchorId="64AB321D" wp14:editId="16AE800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FCD24" w14:textId="77777777" w:rsidR="00B2709D" w:rsidRDefault="00000000">
                          <w:pPr>
                            <w:pStyle w:val="af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AB321D"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84FCD24" w14:textId="77777777" w:rsidR="00B2709D" w:rsidRDefault="00000000">
                    <w:pPr>
                      <w:pStyle w:val="af0"/>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68B0" w14:textId="77777777" w:rsidR="00B2709D" w:rsidRDefault="00000000">
    <w:pPr>
      <w:pStyle w:val="af0"/>
      <w:ind w:firstLine="360"/>
      <w:jc w:val="center"/>
    </w:pPr>
    <w:r>
      <w:rPr>
        <w:noProof/>
      </w:rPr>
      <mc:AlternateContent>
        <mc:Choice Requires="wps">
          <w:drawing>
            <wp:anchor distT="0" distB="0" distL="114300" distR="114300" simplePos="0" relativeHeight="251659264" behindDoc="0" locked="0" layoutInCell="1" allowOverlap="1" wp14:anchorId="3F72E2FD" wp14:editId="357AD83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9745293"/>
                          </w:sdtPr>
                          <w:sdtContent>
                            <w:p w14:paraId="01ADC423" w14:textId="77777777" w:rsidR="00B2709D" w:rsidRDefault="00000000">
                              <w:pPr>
                                <w:pStyle w:val="af0"/>
                                <w:ind w:firstLine="360"/>
                                <w:jc w:val="center"/>
                              </w:pPr>
                              <w:r>
                                <w:fldChar w:fldCharType="begin"/>
                              </w:r>
                              <w:r>
                                <w:instrText>PAGE   \* MERGEFORMAT</w:instrText>
                              </w:r>
                              <w:r>
                                <w:fldChar w:fldCharType="separate"/>
                              </w:r>
                              <w:r>
                                <w:rPr>
                                  <w:lang w:val="zh-CN"/>
                                </w:rPr>
                                <w:t>3</w:t>
                              </w:r>
                              <w:r>
                                <w:fldChar w:fldCharType="end"/>
                              </w:r>
                            </w:p>
                          </w:sdtContent>
                        </w:sdt>
                        <w:p w14:paraId="024A1EB4" w14:textId="77777777" w:rsidR="00B2709D" w:rsidRDefault="00B2709D">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72E2FD"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359745293"/>
                    </w:sdtPr>
                    <w:sdtContent>
                      <w:p w14:paraId="01ADC423" w14:textId="77777777" w:rsidR="00B2709D" w:rsidRDefault="00000000">
                        <w:pPr>
                          <w:pStyle w:val="af0"/>
                          <w:ind w:firstLine="360"/>
                          <w:jc w:val="center"/>
                        </w:pPr>
                        <w:r>
                          <w:fldChar w:fldCharType="begin"/>
                        </w:r>
                        <w:r>
                          <w:instrText>PAGE   \* MERGEFORMAT</w:instrText>
                        </w:r>
                        <w:r>
                          <w:fldChar w:fldCharType="separate"/>
                        </w:r>
                        <w:r>
                          <w:rPr>
                            <w:lang w:val="zh-CN"/>
                          </w:rPr>
                          <w:t>3</w:t>
                        </w:r>
                        <w:r>
                          <w:fldChar w:fldCharType="end"/>
                        </w:r>
                      </w:p>
                    </w:sdtContent>
                  </w:sdt>
                  <w:p w14:paraId="024A1EB4" w14:textId="77777777" w:rsidR="00B2709D" w:rsidRDefault="00B2709D">
                    <w:pPr>
                      <w:ind w:firstLine="560"/>
                    </w:pPr>
                  </w:p>
                </w:txbxContent>
              </v:textbox>
              <w10:wrap anchorx="margin"/>
            </v:shape>
          </w:pict>
        </mc:Fallback>
      </mc:AlternateContent>
    </w:r>
  </w:p>
  <w:p w14:paraId="6166084B" w14:textId="77777777" w:rsidR="00B2709D" w:rsidRDefault="00B2709D">
    <w:pPr>
      <w:pStyle w:val="af0"/>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D99B" w14:textId="77777777" w:rsidR="00B2709D" w:rsidRDefault="00000000">
    <w:pPr>
      <w:pStyle w:val="af0"/>
      <w:ind w:firstLine="360"/>
      <w:jc w:val="center"/>
    </w:pPr>
    <w:r>
      <w:rPr>
        <w:noProof/>
      </w:rPr>
      <mc:AlternateContent>
        <mc:Choice Requires="wps">
          <w:drawing>
            <wp:anchor distT="0" distB="0" distL="114300" distR="114300" simplePos="0" relativeHeight="251660288" behindDoc="0" locked="0" layoutInCell="1" allowOverlap="1" wp14:anchorId="44C529FE" wp14:editId="5AE8CCB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78774397"/>
                          </w:sdtPr>
                          <w:sdtContent>
                            <w:p w14:paraId="404C7047" w14:textId="77777777" w:rsidR="00B2709D" w:rsidRDefault="00000000">
                              <w:pPr>
                                <w:pStyle w:val="af0"/>
                                <w:ind w:firstLine="360"/>
                                <w:jc w:val="center"/>
                              </w:pPr>
                              <w:r>
                                <w:fldChar w:fldCharType="begin"/>
                              </w:r>
                              <w:r>
                                <w:instrText>PAGE   \* MERGEFORMAT</w:instrText>
                              </w:r>
                              <w:r>
                                <w:fldChar w:fldCharType="separate"/>
                              </w:r>
                              <w:r>
                                <w:rPr>
                                  <w:lang w:val="zh-CN"/>
                                </w:rPr>
                                <w:t>7</w:t>
                              </w:r>
                              <w:r>
                                <w:fldChar w:fldCharType="end"/>
                              </w:r>
                            </w:p>
                          </w:sdtContent>
                        </w:sdt>
                        <w:p w14:paraId="4F7C38B9" w14:textId="77777777" w:rsidR="00B2709D" w:rsidRDefault="00B2709D">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C529FE"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678774397"/>
                    </w:sdtPr>
                    <w:sdtContent>
                      <w:p w14:paraId="404C7047" w14:textId="77777777" w:rsidR="00B2709D" w:rsidRDefault="00000000">
                        <w:pPr>
                          <w:pStyle w:val="af0"/>
                          <w:ind w:firstLine="360"/>
                          <w:jc w:val="center"/>
                        </w:pPr>
                        <w:r>
                          <w:fldChar w:fldCharType="begin"/>
                        </w:r>
                        <w:r>
                          <w:instrText>PAGE   \* MERGEFORMAT</w:instrText>
                        </w:r>
                        <w:r>
                          <w:fldChar w:fldCharType="separate"/>
                        </w:r>
                        <w:r>
                          <w:rPr>
                            <w:lang w:val="zh-CN"/>
                          </w:rPr>
                          <w:t>7</w:t>
                        </w:r>
                        <w:r>
                          <w:fldChar w:fldCharType="end"/>
                        </w:r>
                      </w:p>
                    </w:sdtContent>
                  </w:sdt>
                  <w:p w14:paraId="4F7C38B9" w14:textId="77777777" w:rsidR="00B2709D" w:rsidRDefault="00B2709D">
                    <w:pPr>
                      <w:ind w:firstLine="560"/>
                    </w:pPr>
                  </w:p>
                </w:txbxContent>
              </v:textbox>
              <w10:wrap anchorx="margin"/>
            </v:shape>
          </w:pict>
        </mc:Fallback>
      </mc:AlternateContent>
    </w:r>
  </w:p>
  <w:p w14:paraId="5882FE20" w14:textId="77777777" w:rsidR="00B2709D" w:rsidRDefault="00B2709D">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B53D" w14:textId="77777777" w:rsidR="00606BC6" w:rsidRDefault="00606BC6">
      <w:pPr>
        <w:ind w:firstLine="560"/>
      </w:pPr>
      <w:r>
        <w:separator/>
      </w:r>
    </w:p>
  </w:footnote>
  <w:footnote w:type="continuationSeparator" w:id="0">
    <w:p w14:paraId="1864B10E" w14:textId="77777777" w:rsidR="00606BC6" w:rsidRDefault="00606BC6">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BD23" w14:textId="77777777" w:rsidR="00B2709D" w:rsidRDefault="00B2709D">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1A36" w14:textId="77777777" w:rsidR="00B2709D" w:rsidRDefault="00B2709D">
    <w:pPr>
      <w:spacing w:line="1" w:lineRule="exact"/>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C2F0" w14:textId="77777777" w:rsidR="00B2709D" w:rsidRDefault="00B2709D">
    <w:pPr>
      <w:pStyle w:val="af2"/>
      <w:pBdr>
        <w:bottom w:val="none" w:sz="0" w:space="0" w:color="auto"/>
      </w:pBdr>
      <w:snapToGrid/>
      <w:spacing w:line="360" w:lineRule="auto"/>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49EDB"/>
    <w:multiLevelType w:val="multilevel"/>
    <w:tmpl w:val="8AD49EDB"/>
    <w:lvl w:ilvl="0">
      <w:start w:val="1"/>
      <w:numFmt w:val="decimal"/>
      <w:lvlText w:val="%1"/>
      <w:lvlJc w:val="left"/>
      <w:pPr>
        <w:ind w:left="716" w:hanging="432"/>
      </w:pPr>
      <w:rPr>
        <w:rFonts w:ascii="宋体" w:eastAsia="宋体" w:hAnsi="宋体" w:cs="宋体" w:hint="default"/>
      </w:rPr>
    </w:lvl>
    <w:lvl w:ilvl="1">
      <w:start w:val="1"/>
      <w:numFmt w:val="decimal"/>
      <w:lvlText w:val="%1.%2"/>
      <w:lvlJc w:val="left"/>
      <w:pPr>
        <w:ind w:left="860" w:hanging="576"/>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004" w:hanging="720"/>
      </w:pPr>
      <w:rPr>
        <w:rFonts w:ascii="宋体" w:eastAsia="宋体" w:hAnsi="宋体" w:cs="宋体" w:hint="default"/>
      </w:rPr>
    </w:lvl>
    <w:lvl w:ilvl="3">
      <w:start w:val="1"/>
      <w:numFmt w:val="decimal"/>
      <w:lvlText w:val="%1.%2.%3.%4"/>
      <w:lvlJc w:val="left"/>
      <w:pPr>
        <w:ind w:left="1148" w:hanging="864"/>
      </w:pPr>
      <w:rPr>
        <w:rFonts w:hint="eastAsia"/>
      </w:rPr>
    </w:lvl>
    <w:lvl w:ilvl="4">
      <w:start w:val="1"/>
      <w:numFmt w:val="decimal"/>
      <w:lvlRestart w:val="1"/>
      <w:lvlText w:val="图%1－%5"/>
      <w:lvlJc w:val="left"/>
      <w:pPr>
        <w:ind w:left="1292" w:hanging="1008"/>
      </w:pPr>
      <w:rPr>
        <w:b w:val="0"/>
        <w:bCs w:val="0"/>
        <w:i w:val="0"/>
        <w:iCs w:val="0"/>
        <w:caps w:val="0"/>
        <w:smallCaps w:val="0"/>
        <w:strike w:val="0"/>
        <w:dstrike w:val="0"/>
        <w:vanish w:val="0"/>
        <w:color w:val="auto"/>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Restart w:val="1"/>
      <w:pStyle w:val="6"/>
      <w:lvlText w:val="表%1－%6"/>
      <w:lvlJc w:val="left"/>
      <w:pPr>
        <w:ind w:left="1436" w:hanging="1152"/>
      </w:pPr>
      <w:rPr>
        <w:rFonts w:ascii="宋体" w:eastAsia="宋体" w:hAnsi="宋体" w:cs="宋体"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6">
      <w:start w:val="1"/>
      <w:numFmt w:val="decimal"/>
      <w:pStyle w:val="7"/>
      <w:lvlText w:val="%1.%2.%3.%4.%5.%6.%7"/>
      <w:lvlJc w:val="left"/>
      <w:pPr>
        <w:ind w:left="1580" w:hanging="1296"/>
      </w:pPr>
      <w:rPr>
        <w:rFonts w:hint="eastAsia"/>
      </w:rPr>
    </w:lvl>
    <w:lvl w:ilvl="7">
      <w:start w:val="1"/>
      <w:numFmt w:val="decimal"/>
      <w:lvlText w:val="%1.%2.%3.%4.%5.%6.%7.%8"/>
      <w:lvlJc w:val="left"/>
      <w:pPr>
        <w:ind w:left="1724" w:hanging="1440"/>
      </w:pPr>
      <w:rPr>
        <w:rFonts w:hint="eastAsia"/>
      </w:rPr>
    </w:lvl>
    <w:lvl w:ilvl="8">
      <w:start w:val="1"/>
      <w:numFmt w:val="decimal"/>
      <w:lvlText w:val="%1.%2.%3.%4.%5.%6.%7.%8.%9"/>
      <w:lvlJc w:val="left"/>
      <w:pPr>
        <w:ind w:left="1868" w:hanging="1584"/>
      </w:pPr>
      <w:rPr>
        <w:rFonts w:hint="eastAsia"/>
      </w:rPr>
    </w:lvl>
  </w:abstractNum>
  <w:abstractNum w:abstractNumId="1" w15:restartNumberingAfterBreak="0">
    <w:nsid w:val="8C7CC7A1"/>
    <w:multiLevelType w:val="multilevel"/>
    <w:tmpl w:val="8C7CC7A1"/>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8F2F18E9"/>
    <w:multiLevelType w:val="multilevel"/>
    <w:tmpl w:val="8F2F18E9"/>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91D97EE1"/>
    <w:multiLevelType w:val="multilevel"/>
    <w:tmpl w:val="91D97EE1"/>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993ED33D"/>
    <w:multiLevelType w:val="multilevel"/>
    <w:tmpl w:val="993ED33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9B273180"/>
    <w:multiLevelType w:val="multilevel"/>
    <w:tmpl w:val="9B273180"/>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9EDBF001"/>
    <w:multiLevelType w:val="multilevel"/>
    <w:tmpl w:val="9EDBF001"/>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A7547823"/>
    <w:multiLevelType w:val="multilevel"/>
    <w:tmpl w:val="A7547823"/>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A91241E4"/>
    <w:multiLevelType w:val="multilevel"/>
    <w:tmpl w:val="A91241E4"/>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AC86E95D"/>
    <w:multiLevelType w:val="multilevel"/>
    <w:tmpl w:val="AC86E95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ADB0E1D9"/>
    <w:multiLevelType w:val="multilevel"/>
    <w:tmpl w:val="ADB0E1D9"/>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AE2420A8"/>
    <w:multiLevelType w:val="multilevel"/>
    <w:tmpl w:val="AE2420A8"/>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AF273929"/>
    <w:multiLevelType w:val="multilevel"/>
    <w:tmpl w:val="AF273929"/>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B1DA94CF"/>
    <w:multiLevelType w:val="multilevel"/>
    <w:tmpl w:val="B1DA94CF"/>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B3916720"/>
    <w:multiLevelType w:val="multilevel"/>
    <w:tmpl w:val="B3916720"/>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BAF4F82E"/>
    <w:multiLevelType w:val="multilevel"/>
    <w:tmpl w:val="BAF4F82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BD830F2A"/>
    <w:multiLevelType w:val="multilevel"/>
    <w:tmpl w:val="BD830F2A"/>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C4DE16F7"/>
    <w:multiLevelType w:val="multilevel"/>
    <w:tmpl w:val="C4DE16F7"/>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C704AE5E"/>
    <w:multiLevelType w:val="multilevel"/>
    <w:tmpl w:val="C704AE5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CA1B6601"/>
    <w:multiLevelType w:val="multilevel"/>
    <w:tmpl w:val="CA1B6601"/>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CA80446E"/>
    <w:multiLevelType w:val="multilevel"/>
    <w:tmpl w:val="CA80446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CBE8569D"/>
    <w:multiLevelType w:val="multilevel"/>
    <w:tmpl w:val="CBE8569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CD855364"/>
    <w:multiLevelType w:val="multilevel"/>
    <w:tmpl w:val="CD855364"/>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CDBF502B"/>
    <w:multiLevelType w:val="multilevel"/>
    <w:tmpl w:val="CDBF502B"/>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CF0F12AD"/>
    <w:multiLevelType w:val="multilevel"/>
    <w:tmpl w:val="CF0F12A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D13F45DA"/>
    <w:multiLevelType w:val="multilevel"/>
    <w:tmpl w:val="D13F45DA"/>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D2903B87"/>
    <w:multiLevelType w:val="multilevel"/>
    <w:tmpl w:val="D2903B87"/>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E4B095FE"/>
    <w:multiLevelType w:val="multilevel"/>
    <w:tmpl w:val="E4B095F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E6FE516B"/>
    <w:multiLevelType w:val="multilevel"/>
    <w:tmpl w:val="E6FE516B"/>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E8181535"/>
    <w:multiLevelType w:val="multilevel"/>
    <w:tmpl w:val="E8181535"/>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E98B9AEA"/>
    <w:multiLevelType w:val="multilevel"/>
    <w:tmpl w:val="E98B9AEA"/>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E9AC8C93"/>
    <w:multiLevelType w:val="multilevel"/>
    <w:tmpl w:val="E9AC8C93"/>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EBA37514"/>
    <w:multiLevelType w:val="multilevel"/>
    <w:tmpl w:val="EBA37514"/>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ED0F6B7D"/>
    <w:multiLevelType w:val="multilevel"/>
    <w:tmpl w:val="ED0F6B7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F0792F2E"/>
    <w:multiLevelType w:val="multilevel"/>
    <w:tmpl w:val="F0792F2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F57E5C72"/>
    <w:multiLevelType w:val="multilevel"/>
    <w:tmpl w:val="F57E5C72"/>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FE47DA01"/>
    <w:multiLevelType w:val="multilevel"/>
    <w:tmpl w:val="FE47DA01"/>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FEC94B8E"/>
    <w:multiLevelType w:val="multilevel"/>
    <w:tmpl w:val="FEC94B8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FFCA640F"/>
    <w:multiLevelType w:val="multilevel"/>
    <w:tmpl w:val="FFCA640F"/>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0A7411D"/>
    <w:multiLevelType w:val="multilevel"/>
    <w:tmpl w:val="00A7411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0145BBF4"/>
    <w:multiLevelType w:val="multilevel"/>
    <w:tmpl w:val="0145BBF4"/>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03BCEECD"/>
    <w:multiLevelType w:val="multilevel"/>
    <w:tmpl w:val="03BCEEC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085A2EDD"/>
    <w:multiLevelType w:val="multilevel"/>
    <w:tmpl w:val="085A2EDD"/>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08FA39E6"/>
    <w:multiLevelType w:val="multilevel"/>
    <w:tmpl w:val="08FA39E6"/>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09A10660"/>
    <w:multiLevelType w:val="multilevel"/>
    <w:tmpl w:val="09A10660"/>
    <w:lvl w:ilvl="0">
      <w:start w:val="1"/>
      <w:numFmt w:val="decimal"/>
      <w:pStyle w:val="a"/>
      <w:suff w:val="nothing"/>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749DC61"/>
    <w:multiLevelType w:val="multilevel"/>
    <w:tmpl w:val="1749DC61"/>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C8D8180"/>
    <w:multiLevelType w:val="multilevel"/>
    <w:tmpl w:val="1C8D8180"/>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1E5A0D43"/>
    <w:multiLevelType w:val="multilevel"/>
    <w:tmpl w:val="1E5A0D43"/>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9" w15:restartNumberingAfterBreak="0">
    <w:nsid w:val="2397E24E"/>
    <w:multiLevelType w:val="multilevel"/>
    <w:tmpl w:val="2397E24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480BF6A"/>
    <w:multiLevelType w:val="multilevel"/>
    <w:tmpl w:val="2480BF6A"/>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97A72AA"/>
    <w:multiLevelType w:val="multilevel"/>
    <w:tmpl w:val="297A72AA"/>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102"/>
      </w:pPr>
      <w:rPr>
        <w:rFonts w:ascii="Times New Roman" w:hAnsi="Times New Roman"/>
        <w:b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suff w:val="space"/>
      <w:lvlText w:val="%1.%2.%3."/>
      <w:lvlJc w:val="left"/>
      <w:pPr>
        <w:ind w:left="0" w:firstLine="198"/>
      </w:pPr>
      <w:rPr>
        <w:rFonts w:ascii="Times New Roman" w:hAnsi="Times New Roman"/>
        <w:b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Restart w:val="1"/>
      <w:pStyle w:val="a5"/>
      <w:suff w:val="space"/>
      <w:lvlText w:val="图%1-%4"/>
      <w:lvlJc w:val="center"/>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Restart w:val="1"/>
      <w:pStyle w:val="a6"/>
      <w:suff w:val="space"/>
      <w:lvlText w:val="表%1.%5"/>
      <w:lvlJc w:val="center"/>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29830088"/>
    <w:multiLevelType w:val="multilevel"/>
    <w:tmpl w:val="29830088"/>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D4710FB"/>
    <w:multiLevelType w:val="multilevel"/>
    <w:tmpl w:val="2D4710FB"/>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24363AF"/>
    <w:multiLevelType w:val="multilevel"/>
    <w:tmpl w:val="324363AF"/>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8F840F6"/>
    <w:multiLevelType w:val="multilevel"/>
    <w:tmpl w:val="38F840F6"/>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3C41FD04"/>
    <w:multiLevelType w:val="multilevel"/>
    <w:tmpl w:val="3C41FD04"/>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D08D766"/>
    <w:multiLevelType w:val="multilevel"/>
    <w:tmpl w:val="3D08D766"/>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6FB5CF2"/>
    <w:multiLevelType w:val="multilevel"/>
    <w:tmpl w:val="46FB5CF2"/>
    <w:lvl w:ilvl="0">
      <w:start w:val="1"/>
      <w:numFmt w:val="lowerLetter"/>
      <w:pStyle w:val="a7"/>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73B42D8"/>
    <w:multiLevelType w:val="multilevel"/>
    <w:tmpl w:val="473B42D8"/>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848E142"/>
    <w:multiLevelType w:val="multilevel"/>
    <w:tmpl w:val="4848E142"/>
    <w:lvl w:ilvl="0">
      <w:start w:val="1"/>
      <w:numFmt w:val="decimal"/>
      <w:suff w:val="nothing"/>
      <w:lvlText w:val="%1  "/>
      <w:lvlJc w:val="left"/>
      <w:pPr>
        <w:ind w:left="0" w:firstLine="0"/>
      </w:pPr>
      <w:rPr>
        <w:rFonts w:ascii="Times New Roman" w:eastAsia="宋体" w:hAnsi="Times New Roman" w:cs="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9674F4B"/>
    <w:multiLevelType w:val="multilevel"/>
    <w:tmpl w:val="49674F4B"/>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670A39A"/>
    <w:multiLevelType w:val="multilevel"/>
    <w:tmpl w:val="5670A39A"/>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2F6116"/>
    <w:multiLevelType w:val="multilevel"/>
    <w:tmpl w:val="5A2F6116"/>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B17CB1A"/>
    <w:multiLevelType w:val="multilevel"/>
    <w:tmpl w:val="5B17CB1A"/>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C989076"/>
    <w:multiLevelType w:val="multilevel"/>
    <w:tmpl w:val="5C989076"/>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D80F5C6"/>
    <w:multiLevelType w:val="multilevel"/>
    <w:tmpl w:val="5D80F5C6"/>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2554B21"/>
    <w:multiLevelType w:val="multilevel"/>
    <w:tmpl w:val="62554B21"/>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A2A2340"/>
    <w:multiLevelType w:val="multilevel"/>
    <w:tmpl w:val="6A2A2340"/>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11D7AD6"/>
    <w:multiLevelType w:val="multilevel"/>
    <w:tmpl w:val="711D7AD6"/>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57593EE"/>
    <w:multiLevelType w:val="multilevel"/>
    <w:tmpl w:val="757593E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81C2260"/>
    <w:multiLevelType w:val="multilevel"/>
    <w:tmpl w:val="781C2260"/>
    <w:lvl w:ilvl="0">
      <w:start w:val="1"/>
      <w:numFmt w:val="decimal"/>
      <w:pStyle w:val="a8"/>
      <w:suff w:val="nothing"/>
      <w:lvlText w:val="%1）"/>
      <w:lvlJc w:val="left"/>
      <w:pPr>
        <w:ind w:left="900" w:hanging="420"/>
      </w:pPr>
      <w:rPr>
        <w:rFonts w:ascii="Times New Roman"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15:restartNumberingAfterBreak="0">
    <w:nsid w:val="79A92B42"/>
    <w:multiLevelType w:val="multilevel"/>
    <w:tmpl w:val="79A92B42"/>
    <w:lvl w:ilvl="0">
      <w:start w:val="1"/>
      <w:numFmt w:val="decimal"/>
      <w:pStyle w:val="a9"/>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15:restartNumberingAfterBreak="0">
    <w:nsid w:val="7EED10EE"/>
    <w:multiLevelType w:val="multilevel"/>
    <w:tmpl w:val="7EED10EE"/>
    <w:lvl w:ilvl="0">
      <w:start w:val="1"/>
      <w:numFmt w:val="decimal"/>
      <w:suff w:val="nothing"/>
      <w:lvlText w:val="%1  "/>
      <w:lvlJc w:val="left"/>
      <w:pPr>
        <w:ind w:left="0" w:firstLine="0"/>
      </w:pPr>
      <w:rPr>
        <w:rFonts w:ascii="Times New Roman" w:hAnsi="Times New Roman" w:cs="Times New Roman"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72988767">
    <w:abstractNumId w:val="51"/>
  </w:num>
  <w:num w:numId="2" w16cid:durableId="124353813">
    <w:abstractNumId w:val="0"/>
  </w:num>
  <w:num w:numId="3" w16cid:durableId="959724083">
    <w:abstractNumId w:val="71"/>
  </w:num>
  <w:num w:numId="4" w16cid:durableId="1701010958">
    <w:abstractNumId w:val="44"/>
  </w:num>
  <w:num w:numId="5" w16cid:durableId="722220346">
    <w:abstractNumId w:val="58"/>
  </w:num>
  <w:num w:numId="6" w16cid:durableId="4678019">
    <w:abstractNumId w:val="72"/>
  </w:num>
  <w:num w:numId="7" w16cid:durableId="1319849085">
    <w:abstractNumId w:val="48"/>
  </w:num>
  <w:num w:numId="8" w16cid:durableId="118106712">
    <w:abstractNumId w:val="60"/>
  </w:num>
  <w:num w:numId="9" w16cid:durableId="1524977977">
    <w:abstractNumId w:val="8"/>
  </w:num>
  <w:num w:numId="10" w16cid:durableId="1273434220">
    <w:abstractNumId w:val="62"/>
  </w:num>
  <w:num w:numId="11" w16cid:durableId="1585332874">
    <w:abstractNumId w:val="29"/>
  </w:num>
  <w:num w:numId="12" w16cid:durableId="139471031">
    <w:abstractNumId w:val="7"/>
  </w:num>
  <w:num w:numId="13" w16cid:durableId="1274745601">
    <w:abstractNumId w:val="39"/>
  </w:num>
  <w:num w:numId="14" w16cid:durableId="482622477">
    <w:abstractNumId w:val="47"/>
  </w:num>
  <w:num w:numId="15" w16cid:durableId="232859573">
    <w:abstractNumId w:val="28"/>
  </w:num>
  <w:num w:numId="16" w16cid:durableId="275260872">
    <w:abstractNumId w:val="24"/>
  </w:num>
  <w:num w:numId="17" w16cid:durableId="25523796">
    <w:abstractNumId w:val="4"/>
  </w:num>
  <w:num w:numId="18" w16cid:durableId="429350202">
    <w:abstractNumId w:val="33"/>
  </w:num>
  <w:num w:numId="19" w16cid:durableId="1508865312">
    <w:abstractNumId w:val="15"/>
  </w:num>
  <w:num w:numId="20" w16cid:durableId="766585442">
    <w:abstractNumId w:val="54"/>
  </w:num>
  <w:num w:numId="21" w16cid:durableId="577059048">
    <w:abstractNumId w:val="52"/>
  </w:num>
  <w:num w:numId="22" w16cid:durableId="1275285187">
    <w:abstractNumId w:val="27"/>
  </w:num>
  <w:num w:numId="23" w16cid:durableId="128136198">
    <w:abstractNumId w:val="40"/>
  </w:num>
  <w:num w:numId="24" w16cid:durableId="1974947133">
    <w:abstractNumId w:val="41"/>
  </w:num>
  <w:num w:numId="25" w16cid:durableId="357390696">
    <w:abstractNumId w:val="43"/>
  </w:num>
  <w:num w:numId="26" w16cid:durableId="318002943">
    <w:abstractNumId w:val="73"/>
  </w:num>
  <w:num w:numId="27" w16cid:durableId="509684036">
    <w:abstractNumId w:val="57"/>
  </w:num>
  <w:num w:numId="28" w16cid:durableId="1153183827">
    <w:abstractNumId w:val="6"/>
  </w:num>
  <w:num w:numId="29" w16cid:durableId="1019356878">
    <w:abstractNumId w:val="26"/>
  </w:num>
  <w:num w:numId="30" w16cid:durableId="113794323">
    <w:abstractNumId w:val="16"/>
  </w:num>
  <w:num w:numId="31" w16cid:durableId="1261529105">
    <w:abstractNumId w:val="70"/>
  </w:num>
  <w:num w:numId="32" w16cid:durableId="1382557031">
    <w:abstractNumId w:val="65"/>
  </w:num>
  <w:num w:numId="33" w16cid:durableId="1331176366">
    <w:abstractNumId w:val="68"/>
  </w:num>
  <w:num w:numId="34" w16cid:durableId="1222791054">
    <w:abstractNumId w:val="13"/>
  </w:num>
  <w:num w:numId="35" w16cid:durableId="972446629">
    <w:abstractNumId w:val="14"/>
  </w:num>
  <w:num w:numId="36" w16cid:durableId="1665938528">
    <w:abstractNumId w:val="10"/>
  </w:num>
  <w:num w:numId="37" w16cid:durableId="1887334711">
    <w:abstractNumId w:val="3"/>
  </w:num>
  <w:num w:numId="38" w16cid:durableId="509296068">
    <w:abstractNumId w:val="22"/>
  </w:num>
  <w:num w:numId="39" w16cid:durableId="960302782">
    <w:abstractNumId w:val="35"/>
  </w:num>
  <w:num w:numId="40" w16cid:durableId="956256694">
    <w:abstractNumId w:val="18"/>
  </w:num>
  <w:num w:numId="41" w16cid:durableId="2004316796">
    <w:abstractNumId w:val="53"/>
  </w:num>
  <w:num w:numId="42" w16cid:durableId="124734918">
    <w:abstractNumId w:val="34"/>
  </w:num>
  <w:num w:numId="43" w16cid:durableId="484199822">
    <w:abstractNumId w:val="9"/>
  </w:num>
  <w:num w:numId="44" w16cid:durableId="430047676">
    <w:abstractNumId w:val="31"/>
  </w:num>
  <w:num w:numId="45" w16cid:durableId="1386679413">
    <w:abstractNumId w:val="61"/>
  </w:num>
  <w:num w:numId="46" w16cid:durableId="600843967">
    <w:abstractNumId w:val="50"/>
  </w:num>
  <w:num w:numId="47" w16cid:durableId="258684134">
    <w:abstractNumId w:val="20"/>
  </w:num>
  <w:num w:numId="48" w16cid:durableId="1500806872">
    <w:abstractNumId w:val="17"/>
  </w:num>
  <w:num w:numId="49" w16cid:durableId="1421632935">
    <w:abstractNumId w:val="46"/>
  </w:num>
  <w:num w:numId="50" w16cid:durableId="794524454">
    <w:abstractNumId w:val="38"/>
  </w:num>
  <w:num w:numId="51" w16cid:durableId="1590196629">
    <w:abstractNumId w:val="21"/>
  </w:num>
  <w:num w:numId="52" w16cid:durableId="1328240829">
    <w:abstractNumId w:val="12"/>
  </w:num>
  <w:num w:numId="53" w16cid:durableId="610434577">
    <w:abstractNumId w:val="2"/>
  </w:num>
  <w:num w:numId="54" w16cid:durableId="1226333532">
    <w:abstractNumId w:val="37"/>
  </w:num>
  <w:num w:numId="55" w16cid:durableId="1266307503">
    <w:abstractNumId w:val="19"/>
  </w:num>
  <w:num w:numId="56" w16cid:durableId="567542255">
    <w:abstractNumId w:val="11"/>
  </w:num>
  <w:num w:numId="57" w16cid:durableId="760688979">
    <w:abstractNumId w:val="67"/>
  </w:num>
  <w:num w:numId="58" w16cid:durableId="1235554979">
    <w:abstractNumId w:val="66"/>
  </w:num>
  <w:num w:numId="59" w16cid:durableId="736393295">
    <w:abstractNumId w:val="64"/>
  </w:num>
  <w:num w:numId="60" w16cid:durableId="841890994">
    <w:abstractNumId w:val="1"/>
  </w:num>
  <w:num w:numId="61" w16cid:durableId="863440173">
    <w:abstractNumId w:val="59"/>
  </w:num>
  <w:num w:numId="62" w16cid:durableId="918563672">
    <w:abstractNumId w:val="63"/>
  </w:num>
  <w:num w:numId="63" w16cid:durableId="47461304">
    <w:abstractNumId w:val="45"/>
  </w:num>
  <w:num w:numId="64" w16cid:durableId="972294536">
    <w:abstractNumId w:val="30"/>
  </w:num>
  <w:num w:numId="65" w16cid:durableId="54622531">
    <w:abstractNumId w:val="55"/>
  </w:num>
  <w:num w:numId="66" w16cid:durableId="1630167254">
    <w:abstractNumId w:val="5"/>
  </w:num>
  <w:num w:numId="67" w16cid:durableId="134958746">
    <w:abstractNumId w:val="23"/>
  </w:num>
  <w:num w:numId="68" w16cid:durableId="1845781844">
    <w:abstractNumId w:val="56"/>
  </w:num>
  <w:num w:numId="69" w16cid:durableId="1100026155">
    <w:abstractNumId w:val="32"/>
  </w:num>
  <w:num w:numId="70" w16cid:durableId="1674607391">
    <w:abstractNumId w:val="69"/>
  </w:num>
  <w:num w:numId="71" w16cid:durableId="170949592">
    <w:abstractNumId w:val="25"/>
  </w:num>
  <w:num w:numId="72" w16cid:durableId="1493326486">
    <w:abstractNumId w:val="49"/>
  </w:num>
  <w:num w:numId="73" w16cid:durableId="242491648">
    <w:abstractNumId w:val="36"/>
  </w:num>
  <w:num w:numId="74" w16cid:durableId="12516206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JmNTAxYTA0NTllZTU0OWY5NWY0MWNlMzBjNGU2OTYifQ=="/>
    <w:docVar w:name="KSO_WPS_MARK_KEY" w:val="c7434064-259a-411f-a8c2-ecc8dd6409e9"/>
  </w:docVars>
  <w:rsids>
    <w:rsidRoot w:val="00F0649A"/>
    <w:rsid w:val="00004C2F"/>
    <w:rsid w:val="00023053"/>
    <w:rsid w:val="000375EB"/>
    <w:rsid w:val="000622DC"/>
    <w:rsid w:val="00067CBF"/>
    <w:rsid w:val="00072743"/>
    <w:rsid w:val="00086DC9"/>
    <w:rsid w:val="000933DA"/>
    <w:rsid w:val="000A2220"/>
    <w:rsid w:val="000A70A6"/>
    <w:rsid w:val="000B4F7C"/>
    <w:rsid w:val="000C3DFD"/>
    <w:rsid w:val="000C723D"/>
    <w:rsid w:val="000D5DAB"/>
    <w:rsid w:val="000E17D3"/>
    <w:rsid w:val="000E3827"/>
    <w:rsid w:val="000E3C23"/>
    <w:rsid w:val="000E558B"/>
    <w:rsid w:val="000E7DCB"/>
    <w:rsid w:val="000F1A18"/>
    <w:rsid w:val="00102F7A"/>
    <w:rsid w:val="00110F32"/>
    <w:rsid w:val="001121D5"/>
    <w:rsid w:val="001158A0"/>
    <w:rsid w:val="001170D3"/>
    <w:rsid w:val="00124862"/>
    <w:rsid w:val="0013481C"/>
    <w:rsid w:val="00146D43"/>
    <w:rsid w:val="00160762"/>
    <w:rsid w:val="00167229"/>
    <w:rsid w:val="00173132"/>
    <w:rsid w:val="00177CE7"/>
    <w:rsid w:val="0018722F"/>
    <w:rsid w:val="00190530"/>
    <w:rsid w:val="001B2E6C"/>
    <w:rsid w:val="001B4DDE"/>
    <w:rsid w:val="001D0FA6"/>
    <w:rsid w:val="001D3010"/>
    <w:rsid w:val="001E1FB2"/>
    <w:rsid w:val="001E6F57"/>
    <w:rsid w:val="001F3162"/>
    <w:rsid w:val="002028B2"/>
    <w:rsid w:val="00210319"/>
    <w:rsid w:val="0021790B"/>
    <w:rsid w:val="0021794F"/>
    <w:rsid w:val="00254E40"/>
    <w:rsid w:val="002565A2"/>
    <w:rsid w:val="00295DBD"/>
    <w:rsid w:val="002A21AB"/>
    <w:rsid w:val="002C42C5"/>
    <w:rsid w:val="002C48D6"/>
    <w:rsid w:val="002D56A1"/>
    <w:rsid w:val="002F10E3"/>
    <w:rsid w:val="002F65F1"/>
    <w:rsid w:val="00306C83"/>
    <w:rsid w:val="00326EF6"/>
    <w:rsid w:val="003475F6"/>
    <w:rsid w:val="00365ED9"/>
    <w:rsid w:val="00370814"/>
    <w:rsid w:val="003760B6"/>
    <w:rsid w:val="00383F7E"/>
    <w:rsid w:val="00385DFD"/>
    <w:rsid w:val="00390026"/>
    <w:rsid w:val="003977FF"/>
    <w:rsid w:val="003A16A0"/>
    <w:rsid w:val="003A3D0B"/>
    <w:rsid w:val="003A6061"/>
    <w:rsid w:val="00403608"/>
    <w:rsid w:val="00404A29"/>
    <w:rsid w:val="00412C77"/>
    <w:rsid w:val="004135F4"/>
    <w:rsid w:val="00414641"/>
    <w:rsid w:val="0041746C"/>
    <w:rsid w:val="00417771"/>
    <w:rsid w:val="0042034B"/>
    <w:rsid w:val="00423B48"/>
    <w:rsid w:val="004244EB"/>
    <w:rsid w:val="004433E3"/>
    <w:rsid w:val="00463207"/>
    <w:rsid w:val="00490767"/>
    <w:rsid w:val="0049775D"/>
    <w:rsid w:val="004C38FE"/>
    <w:rsid w:val="004D36E3"/>
    <w:rsid w:val="005000D4"/>
    <w:rsid w:val="005174E8"/>
    <w:rsid w:val="0054093C"/>
    <w:rsid w:val="005666B2"/>
    <w:rsid w:val="00577904"/>
    <w:rsid w:val="00581877"/>
    <w:rsid w:val="00583665"/>
    <w:rsid w:val="005A17CE"/>
    <w:rsid w:val="005B0CDF"/>
    <w:rsid w:val="005B70F8"/>
    <w:rsid w:val="005D78E6"/>
    <w:rsid w:val="00601991"/>
    <w:rsid w:val="00606BC6"/>
    <w:rsid w:val="006075BF"/>
    <w:rsid w:val="0062042B"/>
    <w:rsid w:val="00620AE8"/>
    <w:rsid w:val="00627AF7"/>
    <w:rsid w:val="00632741"/>
    <w:rsid w:val="00643E14"/>
    <w:rsid w:val="006502B0"/>
    <w:rsid w:val="00650A31"/>
    <w:rsid w:val="006522BB"/>
    <w:rsid w:val="00673C0C"/>
    <w:rsid w:val="006770F0"/>
    <w:rsid w:val="00677BCB"/>
    <w:rsid w:val="00680B75"/>
    <w:rsid w:val="006C1AA1"/>
    <w:rsid w:val="006D78D5"/>
    <w:rsid w:val="006E1DF3"/>
    <w:rsid w:val="006E226A"/>
    <w:rsid w:val="006E4CA2"/>
    <w:rsid w:val="006F03C4"/>
    <w:rsid w:val="006F27F6"/>
    <w:rsid w:val="006F3D5C"/>
    <w:rsid w:val="00702D54"/>
    <w:rsid w:val="0071434E"/>
    <w:rsid w:val="007209C9"/>
    <w:rsid w:val="007220A3"/>
    <w:rsid w:val="00740847"/>
    <w:rsid w:val="00752DF5"/>
    <w:rsid w:val="00763DDD"/>
    <w:rsid w:val="00771D5B"/>
    <w:rsid w:val="00780F5C"/>
    <w:rsid w:val="00781748"/>
    <w:rsid w:val="00782E07"/>
    <w:rsid w:val="00790A75"/>
    <w:rsid w:val="007910BD"/>
    <w:rsid w:val="007A58D8"/>
    <w:rsid w:val="007F348F"/>
    <w:rsid w:val="00800D74"/>
    <w:rsid w:val="00810921"/>
    <w:rsid w:val="00821F9B"/>
    <w:rsid w:val="0082636F"/>
    <w:rsid w:val="008400A3"/>
    <w:rsid w:val="00841977"/>
    <w:rsid w:val="00844270"/>
    <w:rsid w:val="00860E15"/>
    <w:rsid w:val="008630E8"/>
    <w:rsid w:val="00864F1D"/>
    <w:rsid w:val="00870560"/>
    <w:rsid w:val="0087479D"/>
    <w:rsid w:val="008876B1"/>
    <w:rsid w:val="008910BF"/>
    <w:rsid w:val="00895F83"/>
    <w:rsid w:val="00895FD2"/>
    <w:rsid w:val="008A166C"/>
    <w:rsid w:val="008A4151"/>
    <w:rsid w:val="008A5AC6"/>
    <w:rsid w:val="008B43E0"/>
    <w:rsid w:val="008B6B15"/>
    <w:rsid w:val="008F2955"/>
    <w:rsid w:val="00912A51"/>
    <w:rsid w:val="009222AC"/>
    <w:rsid w:val="009327A7"/>
    <w:rsid w:val="0095517C"/>
    <w:rsid w:val="00960B32"/>
    <w:rsid w:val="00966080"/>
    <w:rsid w:val="0097186F"/>
    <w:rsid w:val="00975281"/>
    <w:rsid w:val="00976296"/>
    <w:rsid w:val="009820B9"/>
    <w:rsid w:val="00993017"/>
    <w:rsid w:val="009A78CF"/>
    <w:rsid w:val="009C2596"/>
    <w:rsid w:val="009C5526"/>
    <w:rsid w:val="00A13567"/>
    <w:rsid w:val="00A15294"/>
    <w:rsid w:val="00A214BD"/>
    <w:rsid w:val="00A21ED3"/>
    <w:rsid w:val="00A3391D"/>
    <w:rsid w:val="00A33FEF"/>
    <w:rsid w:val="00A55B15"/>
    <w:rsid w:val="00A72348"/>
    <w:rsid w:val="00A80BA1"/>
    <w:rsid w:val="00A84ACF"/>
    <w:rsid w:val="00A85AA4"/>
    <w:rsid w:val="00A877B6"/>
    <w:rsid w:val="00A9625C"/>
    <w:rsid w:val="00AE1889"/>
    <w:rsid w:val="00AE37AB"/>
    <w:rsid w:val="00AF6940"/>
    <w:rsid w:val="00AF7313"/>
    <w:rsid w:val="00B133C5"/>
    <w:rsid w:val="00B21FE1"/>
    <w:rsid w:val="00B23ACC"/>
    <w:rsid w:val="00B2709D"/>
    <w:rsid w:val="00B33C50"/>
    <w:rsid w:val="00B34D0E"/>
    <w:rsid w:val="00B371C8"/>
    <w:rsid w:val="00B569A4"/>
    <w:rsid w:val="00B56A9A"/>
    <w:rsid w:val="00B645D1"/>
    <w:rsid w:val="00B6530E"/>
    <w:rsid w:val="00B75E6F"/>
    <w:rsid w:val="00B8567E"/>
    <w:rsid w:val="00B913E7"/>
    <w:rsid w:val="00BB31C5"/>
    <w:rsid w:val="00BB3D9D"/>
    <w:rsid w:val="00BB3DE8"/>
    <w:rsid w:val="00BC0EB6"/>
    <w:rsid w:val="00BC0ED5"/>
    <w:rsid w:val="00BC34DB"/>
    <w:rsid w:val="00BD2502"/>
    <w:rsid w:val="00BE1B2C"/>
    <w:rsid w:val="00BF3842"/>
    <w:rsid w:val="00BF4675"/>
    <w:rsid w:val="00C1506E"/>
    <w:rsid w:val="00C25042"/>
    <w:rsid w:val="00C36703"/>
    <w:rsid w:val="00C44359"/>
    <w:rsid w:val="00C47FA6"/>
    <w:rsid w:val="00C63A3C"/>
    <w:rsid w:val="00C85962"/>
    <w:rsid w:val="00C946FA"/>
    <w:rsid w:val="00C9618A"/>
    <w:rsid w:val="00C9784F"/>
    <w:rsid w:val="00CA6302"/>
    <w:rsid w:val="00CB1F1F"/>
    <w:rsid w:val="00CD2E01"/>
    <w:rsid w:val="00CF1ABA"/>
    <w:rsid w:val="00D00EBB"/>
    <w:rsid w:val="00D15083"/>
    <w:rsid w:val="00D362E3"/>
    <w:rsid w:val="00D405BF"/>
    <w:rsid w:val="00D42D28"/>
    <w:rsid w:val="00D514BF"/>
    <w:rsid w:val="00D72083"/>
    <w:rsid w:val="00D839A9"/>
    <w:rsid w:val="00D849F0"/>
    <w:rsid w:val="00D85D43"/>
    <w:rsid w:val="00D92D97"/>
    <w:rsid w:val="00D934B9"/>
    <w:rsid w:val="00DA0064"/>
    <w:rsid w:val="00DC4329"/>
    <w:rsid w:val="00DC4853"/>
    <w:rsid w:val="00DE1706"/>
    <w:rsid w:val="00E03B15"/>
    <w:rsid w:val="00E130A1"/>
    <w:rsid w:val="00E14A14"/>
    <w:rsid w:val="00E1689D"/>
    <w:rsid w:val="00E20FF0"/>
    <w:rsid w:val="00E25E4D"/>
    <w:rsid w:val="00E2608C"/>
    <w:rsid w:val="00E32208"/>
    <w:rsid w:val="00E63D00"/>
    <w:rsid w:val="00E6689A"/>
    <w:rsid w:val="00E74354"/>
    <w:rsid w:val="00E82DAB"/>
    <w:rsid w:val="00E84073"/>
    <w:rsid w:val="00E87C93"/>
    <w:rsid w:val="00EA4563"/>
    <w:rsid w:val="00EB13FA"/>
    <w:rsid w:val="00EB1BCB"/>
    <w:rsid w:val="00EB3CA2"/>
    <w:rsid w:val="00EC62EC"/>
    <w:rsid w:val="00ED0CF8"/>
    <w:rsid w:val="00EF64E2"/>
    <w:rsid w:val="00F0649A"/>
    <w:rsid w:val="00F07C07"/>
    <w:rsid w:val="00F1088F"/>
    <w:rsid w:val="00F16013"/>
    <w:rsid w:val="00F21305"/>
    <w:rsid w:val="00F2183C"/>
    <w:rsid w:val="00F253F7"/>
    <w:rsid w:val="00F30C65"/>
    <w:rsid w:val="00F4109B"/>
    <w:rsid w:val="00F5317C"/>
    <w:rsid w:val="00F560FE"/>
    <w:rsid w:val="00F6516D"/>
    <w:rsid w:val="00F71F59"/>
    <w:rsid w:val="00F75BF1"/>
    <w:rsid w:val="00F769C6"/>
    <w:rsid w:val="00F96E59"/>
    <w:rsid w:val="00FA4A61"/>
    <w:rsid w:val="00FB4AF3"/>
    <w:rsid w:val="00FB667E"/>
    <w:rsid w:val="00FE2FB4"/>
    <w:rsid w:val="00FF5C88"/>
    <w:rsid w:val="01610122"/>
    <w:rsid w:val="01BC28F2"/>
    <w:rsid w:val="01F33470"/>
    <w:rsid w:val="02560E5D"/>
    <w:rsid w:val="02EB4501"/>
    <w:rsid w:val="0303250B"/>
    <w:rsid w:val="03AF33C1"/>
    <w:rsid w:val="03D32EE8"/>
    <w:rsid w:val="04027CE3"/>
    <w:rsid w:val="04177466"/>
    <w:rsid w:val="04583A5F"/>
    <w:rsid w:val="0468207F"/>
    <w:rsid w:val="048764D0"/>
    <w:rsid w:val="04956A61"/>
    <w:rsid w:val="04B2316F"/>
    <w:rsid w:val="04FA68C4"/>
    <w:rsid w:val="04FE16AF"/>
    <w:rsid w:val="051E783D"/>
    <w:rsid w:val="05444CAF"/>
    <w:rsid w:val="05756980"/>
    <w:rsid w:val="06D422A5"/>
    <w:rsid w:val="070B125C"/>
    <w:rsid w:val="071C0D73"/>
    <w:rsid w:val="07781601"/>
    <w:rsid w:val="07C65CA4"/>
    <w:rsid w:val="07EC4BEA"/>
    <w:rsid w:val="08171D77"/>
    <w:rsid w:val="087921F6"/>
    <w:rsid w:val="08AA2CC6"/>
    <w:rsid w:val="09305239"/>
    <w:rsid w:val="095A330D"/>
    <w:rsid w:val="09864BCA"/>
    <w:rsid w:val="09F357D9"/>
    <w:rsid w:val="0A0F550E"/>
    <w:rsid w:val="0A3425ED"/>
    <w:rsid w:val="0A410AF1"/>
    <w:rsid w:val="0A4707FD"/>
    <w:rsid w:val="0A476D33"/>
    <w:rsid w:val="0AC02050"/>
    <w:rsid w:val="0B311C96"/>
    <w:rsid w:val="0B5D111B"/>
    <w:rsid w:val="0B854172"/>
    <w:rsid w:val="0BD95485"/>
    <w:rsid w:val="0C860B44"/>
    <w:rsid w:val="0CAE0C61"/>
    <w:rsid w:val="0CAE3A2D"/>
    <w:rsid w:val="0CF60CF5"/>
    <w:rsid w:val="0D0753D1"/>
    <w:rsid w:val="0F23034D"/>
    <w:rsid w:val="0F420447"/>
    <w:rsid w:val="0F5903DB"/>
    <w:rsid w:val="0F85212A"/>
    <w:rsid w:val="0FFA1E6E"/>
    <w:rsid w:val="105570A4"/>
    <w:rsid w:val="106C503F"/>
    <w:rsid w:val="106E10D2"/>
    <w:rsid w:val="10AD17FD"/>
    <w:rsid w:val="10FE7BE5"/>
    <w:rsid w:val="118A54F7"/>
    <w:rsid w:val="11944B11"/>
    <w:rsid w:val="11CF3483"/>
    <w:rsid w:val="12AD29E6"/>
    <w:rsid w:val="12E52961"/>
    <w:rsid w:val="1300693C"/>
    <w:rsid w:val="137B1F38"/>
    <w:rsid w:val="13A51269"/>
    <w:rsid w:val="13AA3388"/>
    <w:rsid w:val="13D40862"/>
    <w:rsid w:val="13E66D5F"/>
    <w:rsid w:val="13E7631D"/>
    <w:rsid w:val="13EB3A99"/>
    <w:rsid w:val="14961F4B"/>
    <w:rsid w:val="14CD71FB"/>
    <w:rsid w:val="150B768C"/>
    <w:rsid w:val="158E1063"/>
    <w:rsid w:val="15EA5356"/>
    <w:rsid w:val="15F403BD"/>
    <w:rsid w:val="15FD6AE8"/>
    <w:rsid w:val="16075995"/>
    <w:rsid w:val="161545C1"/>
    <w:rsid w:val="164C4268"/>
    <w:rsid w:val="169757C1"/>
    <w:rsid w:val="16AA4374"/>
    <w:rsid w:val="16C62AAA"/>
    <w:rsid w:val="16C9623D"/>
    <w:rsid w:val="1791130A"/>
    <w:rsid w:val="185D743E"/>
    <w:rsid w:val="1865253D"/>
    <w:rsid w:val="187372C3"/>
    <w:rsid w:val="18E67433"/>
    <w:rsid w:val="18FF365F"/>
    <w:rsid w:val="19153875"/>
    <w:rsid w:val="194C0612"/>
    <w:rsid w:val="195F0D90"/>
    <w:rsid w:val="19BD07CB"/>
    <w:rsid w:val="19DB1E85"/>
    <w:rsid w:val="1AAD2F83"/>
    <w:rsid w:val="1AD11A1D"/>
    <w:rsid w:val="1B7E1BA5"/>
    <w:rsid w:val="1B8076CB"/>
    <w:rsid w:val="1BD712B5"/>
    <w:rsid w:val="1CE73720"/>
    <w:rsid w:val="1D156539"/>
    <w:rsid w:val="1E9F255E"/>
    <w:rsid w:val="1EE91A2B"/>
    <w:rsid w:val="1F3F6B72"/>
    <w:rsid w:val="1F641727"/>
    <w:rsid w:val="1F894445"/>
    <w:rsid w:val="1FCF4D02"/>
    <w:rsid w:val="1FF823AE"/>
    <w:rsid w:val="20AA51EA"/>
    <w:rsid w:val="20B87907"/>
    <w:rsid w:val="20D04AE6"/>
    <w:rsid w:val="21130FC7"/>
    <w:rsid w:val="21203344"/>
    <w:rsid w:val="21234E8E"/>
    <w:rsid w:val="213369FD"/>
    <w:rsid w:val="217B10F6"/>
    <w:rsid w:val="21D95D87"/>
    <w:rsid w:val="21DF2B6D"/>
    <w:rsid w:val="22603DB2"/>
    <w:rsid w:val="229816F2"/>
    <w:rsid w:val="237D5644"/>
    <w:rsid w:val="23B1063E"/>
    <w:rsid w:val="23C2284B"/>
    <w:rsid w:val="241823E6"/>
    <w:rsid w:val="24351DF1"/>
    <w:rsid w:val="24A00F0A"/>
    <w:rsid w:val="24B87C6C"/>
    <w:rsid w:val="2522648B"/>
    <w:rsid w:val="25302162"/>
    <w:rsid w:val="25861D82"/>
    <w:rsid w:val="25873D4C"/>
    <w:rsid w:val="26071BCB"/>
    <w:rsid w:val="26230DA4"/>
    <w:rsid w:val="26245763"/>
    <w:rsid w:val="26274D25"/>
    <w:rsid w:val="26527C90"/>
    <w:rsid w:val="26543C2E"/>
    <w:rsid w:val="267D33B2"/>
    <w:rsid w:val="27644345"/>
    <w:rsid w:val="27D44AE2"/>
    <w:rsid w:val="27DA0997"/>
    <w:rsid w:val="27F25DC2"/>
    <w:rsid w:val="28195ECA"/>
    <w:rsid w:val="283439AC"/>
    <w:rsid w:val="28986D95"/>
    <w:rsid w:val="291713AF"/>
    <w:rsid w:val="292F44DF"/>
    <w:rsid w:val="298B799A"/>
    <w:rsid w:val="29A24CB1"/>
    <w:rsid w:val="29E7109B"/>
    <w:rsid w:val="2A164000"/>
    <w:rsid w:val="2A1D7673"/>
    <w:rsid w:val="2A2677C7"/>
    <w:rsid w:val="2A4F781B"/>
    <w:rsid w:val="2A5B63C6"/>
    <w:rsid w:val="2AE26FA7"/>
    <w:rsid w:val="2B1F1C5B"/>
    <w:rsid w:val="2B5854B9"/>
    <w:rsid w:val="2B795EE5"/>
    <w:rsid w:val="2B8943E8"/>
    <w:rsid w:val="2C947B55"/>
    <w:rsid w:val="2C984D47"/>
    <w:rsid w:val="2CBF5B79"/>
    <w:rsid w:val="2CD966E1"/>
    <w:rsid w:val="2CE23C7F"/>
    <w:rsid w:val="2D3F0C6D"/>
    <w:rsid w:val="2DD91396"/>
    <w:rsid w:val="2E53681A"/>
    <w:rsid w:val="2E82607B"/>
    <w:rsid w:val="2E870912"/>
    <w:rsid w:val="2F11754B"/>
    <w:rsid w:val="2F1E5214"/>
    <w:rsid w:val="2F3E2306"/>
    <w:rsid w:val="2F425526"/>
    <w:rsid w:val="2F6A1BCB"/>
    <w:rsid w:val="2F807842"/>
    <w:rsid w:val="2FEA115F"/>
    <w:rsid w:val="30146874"/>
    <w:rsid w:val="30945E61"/>
    <w:rsid w:val="30F512A2"/>
    <w:rsid w:val="313A5EF2"/>
    <w:rsid w:val="31457C75"/>
    <w:rsid w:val="31AB21B2"/>
    <w:rsid w:val="323A0160"/>
    <w:rsid w:val="32472899"/>
    <w:rsid w:val="32527787"/>
    <w:rsid w:val="325A4625"/>
    <w:rsid w:val="327A0EC0"/>
    <w:rsid w:val="329D2229"/>
    <w:rsid w:val="32AE2918"/>
    <w:rsid w:val="32D47DEA"/>
    <w:rsid w:val="334E470B"/>
    <w:rsid w:val="34833304"/>
    <w:rsid w:val="34A51AF9"/>
    <w:rsid w:val="34CD768F"/>
    <w:rsid w:val="34E12D49"/>
    <w:rsid w:val="34EB7E44"/>
    <w:rsid w:val="35026F4B"/>
    <w:rsid w:val="351C687B"/>
    <w:rsid w:val="35643762"/>
    <w:rsid w:val="35661D71"/>
    <w:rsid w:val="35706B52"/>
    <w:rsid w:val="359305B1"/>
    <w:rsid w:val="36323AA6"/>
    <w:rsid w:val="369C23EC"/>
    <w:rsid w:val="36A94533"/>
    <w:rsid w:val="373061CA"/>
    <w:rsid w:val="374E0226"/>
    <w:rsid w:val="37752FBF"/>
    <w:rsid w:val="377A44B8"/>
    <w:rsid w:val="37BC1F27"/>
    <w:rsid w:val="38486978"/>
    <w:rsid w:val="388C21C5"/>
    <w:rsid w:val="38E454D2"/>
    <w:rsid w:val="39340B20"/>
    <w:rsid w:val="3949339B"/>
    <w:rsid w:val="398F0E40"/>
    <w:rsid w:val="39A9208B"/>
    <w:rsid w:val="39DB1809"/>
    <w:rsid w:val="3A91520C"/>
    <w:rsid w:val="3AFD53D4"/>
    <w:rsid w:val="3B4E6A46"/>
    <w:rsid w:val="3B7A783B"/>
    <w:rsid w:val="3B7C12F2"/>
    <w:rsid w:val="3B8C19AA"/>
    <w:rsid w:val="3B9C7128"/>
    <w:rsid w:val="3B9F3746"/>
    <w:rsid w:val="3C073099"/>
    <w:rsid w:val="3C964B49"/>
    <w:rsid w:val="3CBA6812"/>
    <w:rsid w:val="3CC82828"/>
    <w:rsid w:val="3CDC62D4"/>
    <w:rsid w:val="3D424389"/>
    <w:rsid w:val="3D8F5889"/>
    <w:rsid w:val="3DCD4C26"/>
    <w:rsid w:val="3E094C42"/>
    <w:rsid w:val="3E15682E"/>
    <w:rsid w:val="3F3C12AC"/>
    <w:rsid w:val="3FBC7416"/>
    <w:rsid w:val="40424C44"/>
    <w:rsid w:val="406A3A33"/>
    <w:rsid w:val="41023096"/>
    <w:rsid w:val="411F7934"/>
    <w:rsid w:val="418A2BE8"/>
    <w:rsid w:val="41981844"/>
    <w:rsid w:val="41D72F48"/>
    <w:rsid w:val="41E9571B"/>
    <w:rsid w:val="42235334"/>
    <w:rsid w:val="423F533B"/>
    <w:rsid w:val="424B253F"/>
    <w:rsid w:val="42F04887"/>
    <w:rsid w:val="441445A5"/>
    <w:rsid w:val="442C18EF"/>
    <w:rsid w:val="449E2DE4"/>
    <w:rsid w:val="455E0BD0"/>
    <w:rsid w:val="45960D98"/>
    <w:rsid w:val="45C36283"/>
    <w:rsid w:val="45EF62B8"/>
    <w:rsid w:val="4616728A"/>
    <w:rsid w:val="465B4802"/>
    <w:rsid w:val="46F71C68"/>
    <w:rsid w:val="46F93BF0"/>
    <w:rsid w:val="47226FD9"/>
    <w:rsid w:val="478522CB"/>
    <w:rsid w:val="47DA4DA5"/>
    <w:rsid w:val="483578A8"/>
    <w:rsid w:val="48F43290"/>
    <w:rsid w:val="493D135F"/>
    <w:rsid w:val="497F1F6E"/>
    <w:rsid w:val="498D0A16"/>
    <w:rsid w:val="4A577B7C"/>
    <w:rsid w:val="4A6F5A6E"/>
    <w:rsid w:val="4AA360E2"/>
    <w:rsid w:val="4AEF3676"/>
    <w:rsid w:val="4B0215FB"/>
    <w:rsid w:val="4B426D09"/>
    <w:rsid w:val="4B58444E"/>
    <w:rsid w:val="4BC819D0"/>
    <w:rsid w:val="4C016D12"/>
    <w:rsid w:val="4C5B5467"/>
    <w:rsid w:val="4D461C73"/>
    <w:rsid w:val="4D9E1332"/>
    <w:rsid w:val="4DD038DE"/>
    <w:rsid w:val="4DD17C2F"/>
    <w:rsid w:val="4DF267BC"/>
    <w:rsid w:val="4E212D3B"/>
    <w:rsid w:val="4F436D8C"/>
    <w:rsid w:val="4F80727E"/>
    <w:rsid w:val="4F981E3C"/>
    <w:rsid w:val="501E757E"/>
    <w:rsid w:val="5023629C"/>
    <w:rsid w:val="50C14BDA"/>
    <w:rsid w:val="5103544F"/>
    <w:rsid w:val="51244F57"/>
    <w:rsid w:val="51265514"/>
    <w:rsid w:val="516E0849"/>
    <w:rsid w:val="519D5E33"/>
    <w:rsid w:val="5201085F"/>
    <w:rsid w:val="5217598C"/>
    <w:rsid w:val="524A590E"/>
    <w:rsid w:val="5293518B"/>
    <w:rsid w:val="52DA2027"/>
    <w:rsid w:val="54705828"/>
    <w:rsid w:val="5563713A"/>
    <w:rsid w:val="55654C60"/>
    <w:rsid w:val="560617A9"/>
    <w:rsid w:val="561E78CA"/>
    <w:rsid w:val="56306D67"/>
    <w:rsid w:val="563D1439"/>
    <w:rsid w:val="565E52DC"/>
    <w:rsid w:val="56D27FEE"/>
    <w:rsid w:val="56DB45DA"/>
    <w:rsid w:val="56EF2A31"/>
    <w:rsid w:val="57013BA0"/>
    <w:rsid w:val="576E66D8"/>
    <w:rsid w:val="57EB4D9C"/>
    <w:rsid w:val="57EC6F82"/>
    <w:rsid w:val="57F05314"/>
    <w:rsid w:val="580B751B"/>
    <w:rsid w:val="5829221A"/>
    <w:rsid w:val="58304488"/>
    <w:rsid w:val="584E45F9"/>
    <w:rsid w:val="587E2B8F"/>
    <w:rsid w:val="58977EDE"/>
    <w:rsid w:val="58A12453"/>
    <w:rsid w:val="58D65A7A"/>
    <w:rsid w:val="58F016DE"/>
    <w:rsid w:val="58F32517"/>
    <w:rsid w:val="59436B93"/>
    <w:rsid w:val="59480B21"/>
    <w:rsid w:val="598002BB"/>
    <w:rsid w:val="5A286464"/>
    <w:rsid w:val="5AC60BF9"/>
    <w:rsid w:val="5AE30567"/>
    <w:rsid w:val="5B4A5024"/>
    <w:rsid w:val="5BB0023B"/>
    <w:rsid w:val="5C4F17B9"/>
    <w:rsid w:val="5C741C2D"/>
    <w:rsid w:val="5CAD2BDB"/>
    <w:rsid w:val="5CB14C2F"/>
    <w:rsid w:val="5CC178E0"/>
    <w:rsid w:val="5CCB5CF1"/>
    <w:rsid w:val="5D731EE5"/>
    <w:rsid w:val="5DB8407E"/>
    <w:rsid w:val="5DFE0633"/>
    <w:rsid w:val="5E880503"/>
    <w:rsid w:val="5E976174"/>
    <w:rsid w:val="5EAB50CF"/>
    <w:rsid w:val="5EC50CD3"/>
    <w:rsid w:val="5EFD471E"/>
    <w:rsid w:val="60182E76"/>
    <w:rsid w:val="606306D7"/>
    <w:rsid w:val="607522E3"/>
    <w:rsid w:val="61024E44"/>
    <w:rsid w:val="61643227"/>
    <w:rsid w:val="619661EF"/>
    <w:rsid w:val="61B57BD0"/>
    <w:rsid w:val="61C61346"/>
    <w:rsid w:val="62190095"/>
    <w:rsid w:val="62426A55"/>
    <w:rsid w:val="628A0792"/>
    <w:rsid w:val="62C061FD"/>
    <w:rsid w:val="62D02432"/>
    <w:rsid w:val="63665DED"/>
    <w:rsid w:val="63AB79BE"/>
    <w:rsid w:val="63FC7103"/>
    <w:rsid w:val="643203F4"/>
    <w:rsid w:val="648230DF"/>
    <w:rsid w:val="64BC3112"/>
    <w:rsid w:val="64FA39DB"/>
    <w:rsid w:val="65634201"/>
    <w:rsid w:val="65953340"/>
    <w:rsid w:val="65D774B5"/>
    <w:rsid w:val="65E16C87"/>
    <w:rsid w:val="660D1128"/>
    <w:rsid w:val="66A44FCF"/>
    <w:rsid w:val="66EA383A"/>
    <w:rsid w:val="670825CC"/>
    <w:rsid w:val="67447222"/>
    <w:rsid w:val="678715CB"/>
    <w:rsid w:val="67AC47B1"/>
    <w:rsid w:val="67B21A06"/>
    <w:rsid w:val="67D935EB"/>
    <w:rsid w:val="68845B72"/>
    <w:rsid w:val="694A4441"/>
    <w:rsid w:val="69724ECA"/>
    <w:rsid w:val="697710E8"/>
    <w:rsid w:val="69986353"/>
    <w:rsid w:val="69AE49D0"/>
    <w:rsid w:val="69CE0BCF"/>
    <w:rsid w:val="6ABE5F11"/>
    <w:rsid w:val="6AC101D8"/>
    <w:rsid w:val="6AF00704"/>
    <w:rsid w:val="6AFC176B"/>
    <w:rsid w:val="6B1D005F"/>
    <w:rsid w:val="6B494825"/>
    <w:rsid w:val="6B664D57"/>
    <w:rsid w:val="6B9B2084"/>
    <w:rsid w:val="6BAA621F"/>
    <w:rsid w:val="6BB237C9"/>
    <w:rsid w:val="6C1B2FAF"/>
    <w:rsid w:val="6C354F35"/>
    <w:rsid w:val="6C63312F"/>
    <w:rsid w:val="6C643B60"/>
    <w:rsid w:val="6CB06CB1"/>
    <w:rsid w:val="6CED1F8C"/>
    <w:rsid w:val="6D1C60F5"/>
    <w:rsid w:val="6D460A1A"/>
    <w:rsid w:val="6DB14BAC"/>
    <w:rsid w:val="6DEE717C"/>
    <w:rsid w:val="6DFA6436"/>
    <w:rsid w:val="6E1734C4"/>
    <w:rsid w:val="6E245D8F"/>
    <w:rsid w:val="6E362C7B"/>
    <w:rsid w:val="6E985BAE"/>
    <w:rsid w:val="6EAC488C"/>
    <w:rsid w:val="6EC935A5"/>
    <w:rsid w:val="6EFF7A7C"/>
    <w:rsid w:val="6F4F27B2"/>
    <w:rsid w:val="6F8A03B3"/>
    <w:rsid w:val="6FF869A5"/>
    <w:rsid w:val="70145EB4"/>
    <w:rsid w:val="705D3DEC"/>
    <w:rsid w:val="706A1742"/>
    <w:rsid w:val="708E730A"/>
    <w:rsid w:val="70C943A3"/>
    <w:rsid w:val="71492B8E"/>
    <w:rsid w:val="714B3799"/>
    <w:rsid w:val="716F48B8"/>
    <w:rsid w:val="7185764A"/>
    <w:rsid w:val="71BB39FA"/>
    <w:rsid w:val="71BE777B"/>
    <w:rsid w:val="71C93389"/>
    <w:rsid w:val="71D77877"/>
    <w:rsid w:val="720443FA"/>
    <w:rsid w:val="7262544B"/>
    <w:rsid w:val="734E4B2E"/>
    <w:rsid w:val="73AD5CF9"/>
    <w:rsid w:val="73E45CD0"/>
    <w:rsid w:val="7443040B"/>
    <w:rsid w:val="744F7262"/>
    <w:rsid w:val="747C4804"/>
    <w:rsid w:val="74901183"/>
    <w:rsid w:val="74940994"/>
    <w:rsid w:val="75072367"/>
    <w:rsid w:val="7507318D"/>
    <w:rsid w:val="755604F4"/>
    <w:rsid w:val="758D4C71"/>
    <w:rsid w:val="75F220E9"/>
    <w:rsid w:val="76264C32"/>
    <w:rsid w:val="76857DB0"/>
    <w:rsid w:val="769A0F8D"/>
    <w:rsid w:val="76EA5EAB"/>
    <w:rsid w:val="77161E07"/>
    <w:rsid w:val="778E3D24"/>
    <w:rsid w:val="779D47FF"/>
    <w:rsid w:val="78511FBC"/>
    <w:rsid w:val="785456A1"/>
    <w:rsid w:val="78A434E7"/>
    <w:rsid w:val="78BB2A45"/>
    <w:rsid w:val="79817A0B"/>
    <w:rsid w:val="79E42D9A"/>
    <w:rsid w:val="7A423C4F"/>
    <w:rsid w:val="7A5A200A"/>
    <w:rsid w:val="7B0575D1"/>
    <w:rsid w:val="7B6F68ED"/>
    <w:rsid w:val="7BCE63D7"/>
    <w:rsid w:val="7C064C7D"/>
    <w:rsid w:val="7C073C4C"/>
    <w:rsid w:val="7C490594"/>
    <w:rsid w:val="7C702246"/>
    <w:rsid w:val="7C702B07"/>
    <w:rsid w:val="7C865339"/>
    <w:rsid w:val="7C972CC7"/>
    <w:rsid w:val="7CF15B8F"/>
    <w:rsid w:val="7CF62F2F"/>
    <w:rsid w:val="7DE2664E"/>
    <w:rsid w:val="7DF734C2"/>
    <w:rsid w:val="7E0560E5"/>
    <w:rsid w:val="7E6E42D6"/>
    <w:rsid w:val="7F645B44"/>
    <w:rsid w:val="7FE946D3"/>
    <w:rsid w:val="7FF3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512071"/>
  <w15:docId w15:val="{1915FCCF-A03F-4F7C-9020-4F7EA5E2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spacing w:line="360" w:lineRule="auto"/>
      <w:ind w:firstLineChars="200" w:firstLine="200"/>
      <w:jc w:val="both"/>
    </w:pPr>
    <w:rPr>
      <w:rFonts w:asciiTheme="minorHAnsi" w:hAnsiTheme="minorHAnsi" w:cstheme="minorBidi"/>
      <w:kern w:val="2"/>
      <w:sz w:val="28"/>
      <w:szCs w:val="22"/>
    </w:rPr>
  </w:style>
  <w:style w:type="paragraph" w:styleId="1">
    <w:name w:val="heading 1"/>
    <w:basedOn w:val="aa"/>
    <w:next w:val="aa"/>
    <w:link w:val="10"/>
    <w:uiPriority w:val="9"/>
    <w:qFormat/>
    <w:pPr>
      <w:keepNext/>
      <w:keepLines/>
      <w:numPr>
        <w:numId w:val="1"/>
      </w:numPr>
      <w:spacing w:beforeLines="50" w:before="156" w:afterLines="50" w:after="156"/>
      <w:ind w:firstLineChars="0"/>
      <w:outlineLvl w:val="0"/>
    </w:pPr>
    <w:rPr>
      <w:rFonts w:ascii="Times New Roman" w:eastAsia="黑体" w:hAnsi="Times New Roman"/>
      <w:bCs/>
      <w:kern w:val="44"/>
      <w:szCs w:val="44"/>
    </w:rPr>
  </w:style>
  <w:style w:type="paragraph" w:styleId="2">
    <w:name w:val="heading 2"/>
    <w:basedOn w:val="aa"/>
    <w:next w:val="aa"/>
    <w:link w:val="20"/>
    <w:uiPriority w:val="9"/>
    <w:unhideWhenUsed/>
    <w:qFormat/>
    <w:pPr>
      <w:keepNext/>
      <w:keepLines/>
      <w:numPr>
        <w:ilvl w:val="1"/>
        <w:numId w:val="1"/>
      </w:numPr>
      <w:spacing w:beforeLines="50" w:before="156" w:afterLines="50" w:after="156"/>
      <w:ind w:firstLineChars="0" w:firstLine="0"/>
      <w:outlineLvl w:val="1"/>
    </w:pPr>
    <w:rPr>
      <w:rFonts w:eastAsia="黑体" w:cstheme="majorBidi"/>
      <w:bCs/>
      <w:szCs w:val="32"/>
    </w:rPr>
  </w:style>
  <w:style w:type="paragraph" w:styleId="3">
    <w:name w:val="heading 3"/>
    <w:basedOn w:val="aa"/>
    <w:next w:val="aa"/>
    <w:link w:val="30"/>
    <w:uiPriority w:val="9"/>
    <w:unhideWhenUsed/>
    <w:qFormat/>
    <w:pPr>
      <w:numPr>
        <w:ilvl w:val="2"/>
        <w:numId w:val="1"/>
      </w:numPr>
      <w:spacing w:beforeLines="50" w:before="50" w:afterLines="50" w:after="50"/>
      <w:ind w:firstLineChars="0" w:firstLine="0"/>
      <w:outlineLvl w:val="2"/>
    </w:pPr>
    <w:rPr>
      <w:bCs/>
      <w:szCs w:val="32"/>
    </w:rPr>
  </w:style>
  <w:style w:type="paragraph" w:styleId="6">
    <w:name w:val="heading 6"/>
    <w:basedOn w:val="aa"/>
    <w:next w:val="aa"/>
    <w:uiPriority w:val="9"/>
    <w:unhideWhenUsed/>
    <w:qFormat/>
    <w:pPr>
      <w:keepNext/>
      <w:keepLines/>
      <w:numPr>
        <w:ilvl w:val="5"/>
        <w:numId w:val="2"/>
      </w:numPr>
      <w:spacing w:line="319" w:lineRule="auto"/>
      <w:ind w:firstLineChars="0" w:firstLine="0"/>
      <w:jc w:val="center"/>
      <w:outlineLvl w:val="5"/>
    </w:pPr>
    <w:rPr>
      <w:rFonts w:ascii="Cambria" w:hAnsi="Cambria"/>
      <w:b/>
      <w:bCs/>
    </w:rPr>
  </w:style>
  <w:style w:type="paragraph" w:styleId="7">
    <w:name w:val="heading 7"/>
    <w:basedOn w:val="aa"/>
    <w:next w:val="aa"/>
    <w:uiPriority w:val="9"/>
    <w:unhideWhenUsed/>
    <w:qFormat/>
    <w:pPr>
      <w:keepNext/>
      <w:keepLines/>
      <w:numPr>
        <w:ilvl w:val="6"/>
        <w:numId w:val="2"/>
      </w:numPr>
      <w:spacing w:before="240" w:after="64" w:line="320" w:lineRule="auto"/>
      <w:ind w:firstLineChars="0" w:firstLine="0"/>
      <w:outlineLvl w:val="6"/>
    </w:pPr>
    <w:rPr>
      <w:b/>
      <w:bC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text"/>
    <w:basedOn w:val="aa"/>
    <w:link w:val="af"/>
    <w:uiPriority w:val="99"/>
    <w:semiHidden/>
    <w:unhideWhenUsed/>
    <w:qFormat/>
    <w:pPr>
      <w:jc w:val="left"/>
    </w:pPr>
  </w:style>
  <w:style w:type="paragraph" w:styleId="TOC3">
    <w:name w:val="toc 3"/>
    <w:basedOn w:val="aa"/>
    <w:next w:val="aa"/>
    <w:uiPriority w:val="39"/>
    <w:unhideWhenUsed/>
    <w:qFormat/>
    <w:pPr>
      <w:ind w:leftChars="400" w:left="840"/>
    </w:pPr>
  </w:style>
  <w:style w:type="paragraph" w:styleId="af0">
    <w:name w:val="footer"/>
    <w:basedOn w:val="aa"/>
    <w:link w:val="af1"/>
    <w:uiPriority w:val="99"/>
    <w:unhideWhenUsed/>
    <w:qFormat/>
    <w:pPr>
      <w:tabs>
        <w:tab w:val="center" w:pos="4153"/>
        <w:tab w:val="right" w:pos="8306"/>
      </w:tabs>
      <w:snapToGrid w:val="0"/>
      <w:spacing w:line="240" w:lineRule="auto"/>
      <w:jc w:val="left"/>
    </w:pPr>
    <w:rPr>
      <w:sz w:val="18"/>
      <w:szCs w:val="18"/>
    </w:rPr>
  </w:style>
  <w:style w:type="paragraph" w:styleId="af2">
    <w:name w:val="header"/>
    <w:basedOn w:val="aa"/>
    <w:link w:val="af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a"/>
    <w:next w:val="aa"/>
    <w:uiPriority w:val="39"/>
    <w:unhideWhenUsed/>
    <w:qFormat/>
  </w:style>
  <w:style w:type="paragraph" w:styleId="TOC2">
    <w:name w:val="toc 2"/>
    <w:basedOn w:val="aa"/>
    <w:next w:val="aa"/>
    <w:uiPriority w:val="39"/>
    <w:unhideWhenUsed/>
    <w:qFormat/>
    <w:pPr>
      <w:ind w:leftChars="200" w:left="420"/>
    </w:pPr>
  </w:style>
  <w:style w:type="paragraph" w:styleId="af4">
    <w:name w:val="Normal (Web)"/>
    <w:basedOn w:val="aa"/>
    <w:uiPriority w:val="99"/>
    <w:semiHidden/>
    <w:unhideWhenUsed/>
    <w:qFormat/>
    <w:pPr>
      <w:spacing w:beforeAutospacing="1" w:afterAutospacing="1"/>
      <w:jc w:val="left"/>
    </w:pPr>
    <w:rPr>
      <w:rFonts w:cs="Times New Roman"/>
      <w:kern w:val="0"/>
      <w:sz w:val="24"/>
    </w:rPr>
  </w:style>
  <w:style w:type="paragraph" w:styleId="af5">
    <w:name w:val="Title"/>
    <w:basedOn w:val="aa"/>
    <w:next w:val="aa"/>
    <w:link w:val="af6"/>
    <w:uiPriority w:val="10"/>
    <w:qFormat/>
    <w:pPr>
      <w:spacing w:before="240" w:after="60"/>
      <w:ind w:firstLineChars="0" w:firstLine="0"/>
      <w:jc w:val="center"/>
      <w:outlineLvl w:val="0"/>
    </w:pPr>
    <w:rPr>
      <w:rFonts w:cstheme="majorBidi"/>
      <w:b/>
      <w:bCs/>
      <w:sz w:val="32"/>
      <w:szCs w:val="32"/>
    </w:rPr>
  </w:style>
  <w:style w:type="paragraph" w:styleId="af7">
    <w:name w:val="annotation subject"/>
    <w:basedOn w:val="ae"/>
    <w:next w:val="ae"/>
    <w:link w:val="af8"/>
    <w:uiPriority w:val="99"/>
    <w:semiHidden/>
    <w:unhideWhenUsed/>
    <w:qFormat/>
    <w:rPr>
      <w:b/>
      <w:bCs/>
    </w:rPr>
  </w:style>
  <w:style w:type="table" w:styleId="af9">
    <w:name w:val="Table Grid"/>
    <w:basedOn w:val="ac"/>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page number"/>
    <w:uiPriority w:val="99"/>
    <w:qFormat/>
    <w:rPr>
      <w:rFonts w:cs="Times New Roman"/>
    </w:rPr>
  </w:style>
  <w:style w:type="character" w:styleId="afb">
    <w:name w:val="FollowedHyperlink"/>
    <w:basedOn w:val="ab"/>
    <w:uiPriority w:val="99"/>
    <w:semiHidden/>
    <w:unhideWhenUsed/>
    <w:qFormat/>
    <w:rPr>
      <w:color w:val="954F72" w:themeColor="followedHyperlink"/>
      <w:u w:val="single"/>
    </w:rPr>
  </w:style>
  <w:style w:type="character" w:styleId="afc">
    <w:name w:val="Hyperlink"/>
    <w:basedOn w:val="ab"/>
    <w:uiPriority w:val="99"/>
    <w:unhideWhenUsed/>
    <w:qFormat/>
    <w:rPr>
      <w:color w:val="0563C1" w:themeColor="hyperlink"/>
      <w:u w:val="single"/>
    </w:rPr>
  </w:style>
  <w:style w:type="character" w:styleId="afd">
    <w:name w:val="annotation reference"/>
    <w:basedOn w:val="ab"/>
    <w:uiPriority w:val="99"/>
    <w:semiHidden/>
    <w:unhideWhenUsed/>
    <w:qFormat/>
    <w:rPr>
      <w:sz w:val="21"/>
      <w:szCs w:val="21"/>
    </w:rPr>
  </w:style>
  <w:style w:type="character" w:customStyle="1" w:styleId="10">
    <w:name w:val="标题 1 字符"/>
    <w:basedOn w:val="ab"/>
    <w:link w:val="1"/>
    <w:uiPriority w:val="9"/>
    <w:qFormat/>
    <w:rPr>
      <w:rFonts w:ascii="Times New Roman" w:eastAsia="黑体" w:hAnsi="Times New Roman"/>
      <w:bCs/>
      <w:kern w:val="44"/>
      <w:sz w:val="28"/>
      <w:szCs w:val="44"/>
    </w:rPr>
  </w:style>
  <w:style w:type="character" w:customStyle="1" w:styleId="20">
    <w:name w:val="标题 2 字符"/>
    <w:basedOn w:val="ab"/>
    <w:link w:val="2"/>
    <w:uiPriority w:val="9"/>
    <w:qFormat/>
    <w:rPr>
      <w:rFonts w:ascii="Times New Roman" w:eastAsia="黑体" w:hAnsi="Times New Roman" w:cstheme="majorBidi"/>
      <w:bCs/>
      <w:sz w:val="24"/>
      <w:szCs w:val="32"/>
    </w:rPr>
  </w:style>
  <w:style w:type="character" w:customStyle="1" w:styleId="30">
    <w:name w:val="标题 3 字符"/>
    <w:basedOn w:val="ab"/>
    <w:link w:val="3"/>
    <w:uiPriority w:val="9"/>
    <w:qFormat/>
    <w:rPr>
      <w:rFonts w:ascii="Times New Roman" w:eastAsia="宋体" w:hAnsi="Times New Roman"/>
      <w:bCs/>
      <w:sz w:val="24"/>
      <w:szCs w:val="32"/>
    </w:rPr>
  </w:style>
  <w:style w:type="paragraph" w:customStyle="1" w:styleId="a5">
    <w:name w:val="图注"/>
    <w:basedOn w:val="aa"/>
    <w:next w:val="aa"/>
    <w:link w:val="afe"/>
    <w:qFormat/>
    <w:pPr>
      <w:numPr>
        <w:ilvl w:val="3"/>
        <w:numId w:val="1"/>
      </w:numPr>
      <w:ind w:firstLineChars="0"/>
      <w:jc w:val="center"/>
    </w:pPr>
    <w:rPr>
      <w:rFonts w:eastAsia="黑体"/>
      <w:sz w:val="21"/>
    </w:rPr>
  </w:style>
  <w:style w:type="character" w:customStyle="1" w:styleId="afe">
    <w:name w:val="图注 字符"/>
    <w:basedOn w:val="ab"/>
    <w:link w:val="a5"/>
    <w:qFormat/>
    <w:rPr>
      <w:rFonts w:ascii="Times New Roman" w:eastAsia="黑体" w:hAnsi="Times New Roman"/>
    </w:rPr>
  </w:style>
  <w:style w:type="paragraph" w:customStyle="1" w:styleId="a6">
    <w:name w:val="表注"/>
    <w:basedOn w:val="a5"/>
    <w:link w:val="aff"/>
    <w:qFormat/>
    <w:pPr>
      <w:numPr>
        <w:ilvl w:val="4"/>
      </w:numPr>
    </w:pPr>
  </w:style>
  <w:style w:type="character" w:customStyle="1" w:styleId="aff">
    <w:name w:val="表注 字符"/>
    <w:basedOn w:val="afe"/>
    <w:link w:val="a6"/>
    <w:qFormat/>
    <w:rPr>
      <w:rFonts w:ascii="Times New Roman" w:eastAsia="黑体" w:hAnsi="Times New Roman"/>
    </w:rPr>
  </w:style>
  <w:style w:type="paragraph" w:styleId="aff0">
    <w:name w:val="No Spacing"/>
    <w:uiPriority w:val="1"/>
    <w:qFormat/>
    <w:pPr>
      <w:widowControl w:val="0"/>
      <w:spacing w:line="324" w:lineRule="auto"/>
      <w:jc w:val="center"/>
    </w:pPr>
    <w:rPr>
      <w:rFonts w:cstheme="minorBidi"/>
      <w:kern w:val="2"/>
      <w:sz w:val="24"/>
      <w:szCs w:val="22"/>
    </w:rPr>
  </w:style>
  <w:style w:type="character" w:customStyle="1" w:styleId="af6">
    <w:name w:val="标题 字符"/>
    <w:basedOn w:val="ab"/>
    <w:link w:val="af5"/>
    <w:uiPriority w:val="10"/>
    <w:qFormat/>
    <w:rPr>
      <w:rFonts w:ascii="Times New Roman" w:eastAsia="宋体" w:hAnsi="Times New Roman" w:cstheme="majorBidi"/>
      <w:b/>
      <w:bCs/>
      <w:sz w:val="32"/>
      <w:szCs w:val="32"/>
    </w:rPr>
  </w:style>
  <w:style w:type="paragraph" w:customStyle="1" w:styleId="a8">
    <w:name w:val="半括号"/>
    <w:basedOn w:val="aff1"/>
    <w:link w:val="aff2"/>
    <w:qFormat/>
    <w:pPr>
      <w:numPr>
        <w:numId w:val="3"/>
      </w:numPr>
    </w:pPr>
  </w:style>
  <w:style w:type="paragraph" w:styleId="aff1">
    <w:name w:val="List Paragraph"/>
    <w:basedOn w:val="aa"/>
    <w:uiPriority w:val="34"/>
    <w:qFormat/>
    <w:pPr>
      <w:ind w:firstLine="420"/>
    </w:pPr>
  </w:style>
  <w:style w:type="character" w:customStyle="1" w:styleId="aff2">
    <w:name w:val="半括号 字符"/>
    <w:basedOn w:val="ab"/>
    <w:link w:val="a8"/>
    <w:qFormat/>
    <w:rPr>
      <w:rFonts w:ascii="Times New Roman" w:eastAsia="宋体" w:hAnsi="Times New Roman"/>
      <w:sz w:val="24"/>
    </w:rPr>
  </w:style>
  <w:style w:type="paragraph" w:customStyle="1" w:styleId="a">
    <w:name w:val="全括号"/>
    <w:basedOn w:val="a8"/>
    <w:link w:val="aff3"/>
    <w:qFormat/>
    <w:pPr>
      <w:numPr>
        <w:numId w:val="4"/>
      </w:numPr>
    </w:pPr>
  </w:style>
  <w:style w:type="character" w:customStyle="1" w:styleId="aff3">
    <w:name w:val="全括号 字符"/>
    <w:basedOn w:val="aff2"/>
    <w:link w:val="a"/>
    <w:qFormat/>
    <w:rPr>
      <w:rFonts w:ascii="Times New Roman" w:eastAsia="宋体" w:hAnsi="Times New Roman"/>
      <w:sz w:val="24"/>
    </w:rPr>
  </w:style>
  <w:style w:type="paragraph" w:customStyle="1" w:styleId="a7">
    <w:name w:val="字母"/>
    <w:basedOn w:val="a"/>
    <w:link w:val="aff4"/>
    <w:qFormat/>
    <w:pPr>
      <w:numPr>
        <w:numId w:val="5"/>
      </w:numPr>
    </w:pPr>
  </w:style>
  <w:style w:type="character" w:customStyle="1" w:styleId="aff4">
    <w:name w:val="字母 字符"/>
    <w:basedOn w:val="aff3"/>
    <w:link w:val="a7"/>
    <w:qFormat/>
    <w:rPr>
      <w:rFonts w:ascii="Times New Roman" w:eastAsia="宋体" w:hAnsi="Times New Roman"/>
      <w:sz w:val="24"/>
    </w:rPr>
  </w:style>
  <w:style w:type="paragraph" w:customStyle="1" w:styleId="a9">
    <w:name w:val="序号"/>
    <w:basedOn w:val="aff1"/>
    <w:link w:val="aff5"/>
    <w:qFormat/>
    <w:pPr>
      <w:numPr>
        <w:numId w:val="6"/>
      </w:numPr>
      <w:adjustRightInd w:val="0"/>
      <w:snapToGrid w:val="0"/>
      <w:ind w:firstLineChars="0" w:firstLine="0"/>
    </w:pPr>
    <w:rPr>
      <w:rFonts w:ascii="Calibri" w:hAnsi="Calibri" w:cs="Times New Roman"/>
    </w:rPr>
  </w:style>
  <w:style w:type="character" w:customStyle="1" w:styleId="aff5">
    <w:name w:val="序号 字符"/>
    <w:basedOn w:val="ab"/>
    <w:link w:val="a9"/>
    <w:qFormat/>
    <w:rPr>
      <w:rFonts w:ascii="Calibri" w:eastAsia="宋体" w:hAnsi="Calibri" w:cs="Times New Roman"/>
      <w:sz w:val="24"/>
    </w:rPr>
  </w:style>
  <w:style w:type="character" w:customStyle="1" w:styleId="af1">
    <w:name w:val="页脚 字符"/>
    <w:basedOn w:val="ab"/>
    <w:link w:val="af0"/>
    <w:uiPriority w:val="99"/>
    <w:qFormat/>
    <w:rPr>
      <w:rFonts w:ascii="Times New Roman" w:eastAsia="宋体" w:hAnsi="Times New Roman"/>
      <w:sz w:val="18"/>
      <w:szCs w:val="18"/>
    </w:rPr>
  </w:style>
  <w:style w:type="character" w:customStyle="1" w:styleId="af3">
    <w:name w:val="页眉 字符"/>
    <w:basedOn w:val="ab"/>
    <w:link w:val="af2"/>
    <w:uiPriority w:val="99"/>
    <w:qFormat/>
    <w:rPr>
      <w:rFonts w:ascii="Times New Roman" w:eastAsia="宋体" w:hAnsi="Times New Roman"/>
      <w:sz w:val="18"/>
      <w:szCs w:val="18"/>
    </w:rPr>
  </w:style>
  <w:style w:type="paragraph" w:customStyle="1" w:styleId="a1">
    <w:name w:val="一级条标题"/>
    <w:next w:val="aa"/>
    <w:link w:val="aff6"/>
    <w:qFormat/>
    <w:pPr>
      <w:numPr>
        <w:ilvl w:val="1"/>
        <w:numId w:val="7"/>
      </w:numPr>
      <w:spacing w:beforeLines="50" w:before="156" w:afterLines="50" w:after="156"/>
      <w:ind w:left="0"/>
      <w:outlineLvl w:val="2"/>
    </w:pPr>
    <w:rPr>
      <w:rFonts w:ascii="黑体" w:eastAsia="黑体"/>
      <w:sz w:val="21"/>
      <w:szCs w:val="21"/>
    </w:rPr>
  </w:style>
  <w:style w:type="paragraph" w:customStyle="1" w:styleId="a0">
    <w:name w:val="章标题"/>
    <w:next w:val="aa"/>
    <w:qFormat/>
    <w:pPr>
      <w:numPr>
        <w:numId w:val="7"/>
      </w:numPr>
      <w:spacing w:beforeLines="100" w:before="312" w:afterLines="100" w:after="312"/>
      <w:jc w:val="both"/>
      <w:outlineLvl w:val="1"/>
    </w:pPr>
    <w:rPr>
      <w:rFonts w:ascii="黑体" w:eastAsia="黑体"/>
      <w:sz w:val="21"/>
    </w:rPr>
  </w:style>
  <w:style w:type="paragraph" w:customStyle="1" w:styleId="a2">
    <w:name w:val="二级条标题"/>
    <w:basedOn w:val="a1"/>
    <w:next w:val="aa"/>
    <w:qFormat/>
    <w:pPr>
      <w:numPr>
        <w:ilvl w:val="2"/>
      </w:numPr>
      <w:spacing w:before="50" w:after="50"/>
      <w:ind w:firstLine="198"/>
      <w:outlineLvl w:val="3"/>
    </w:pPr>
    <w:rPr>
      <w:rFonts w:eastAsia="宋体"/>
    </w:rPr>
  </w:style>
  <w:style w:type="paragraph" w:customStyle="1" w:styleId="a3">
    <w:name w:val="四级条标题"/>
    <w:basedOn w:val="aa"/>
    <w:next w:val="aa"/>
    <w:qFormat/>
    <w:pPr>
      <w:widowControl/>
      <w:numPr>
        <w:ilvl w:val="4"/>
        <w:numId w:val="7"/>
      </w:numPr>
      <w:spacing w:beforeLines="50" w:before="50" w:afterLines="50" w:after="50" w:line="240" w:lineRule="auto"/>
      <w:ind w:firstLineChars="0"/>
      <w:jc w:val="left"/>
      <w:outlineLvl w:val="5"/>
    </w:pPr>
    <w:rPr>
      <w:rFonts w:ascii="黑体" w:hAnsi="Times New Roman" w:cs="Times New Roman"/>
      <w:kern w:val="0"/>
      <w:sz w:val="21"/>
      <w:szCs w:val="21"/>
    </w:rPr>
  </w:style>
  <w:style w:type="paragraph" w:customStyle="1" w:styleId="a4">
    <w:name w:val="五级条标题"/>
    <w:basedOn w:val="a3"/>
    <w:next w:val="aa"/>
    <w:qFormat/>
    <w:pPr>
      <w:numPr>
        <w:ilvl w:val="5"/>
      </w:numPr>
      <w:outlineLvl w:val="6"/>
    </w:pPr>
  </w:style>
  <w:style w:type="character" w:customStyle="1" w:styleId="aff6">
    <w:name w:val="一级条标题 字符"/>
    <w:link w:val="a1"/>
    <w:qFormat/>
    <w:rPr>
      <w:rFonts w:ascii="黑体" w:eastAsia="黑体" w:hAnsi="Times New Roman" w:cs="Times New Roman"/>
      <w:kern w:val="0"/>
      <w:szCs w:val="21"/>
    </w:rPr>
  </w:style>
  <w:style w:type="paragraph" w:customStyle="1" w:styleId="TOC10">
    <w:name w:val="TOC 标题1"/>
    <w:basedOn w:val="1"/>
    <w:next w:val="aa"/>
    <w:uiPriority w:val="39"/>
    <w:unhideWhenUsed/>
    <w:qFormat/>
    <w:pPr>
      <w:widowControl/>
      <w:numPr>
        <w:numId w:val="0"/>
      </w:numPr>
      <w:spacing w:beforeLines="0" w:before="240" w:afterLines="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af">
    <w:name w:val="批注文字 字符"/>
    <w:basedOn w:val="ab"/>
    <w:link w:val="ae"/>
    <w:uiPriority w:val="99"/>
    <w:semiHidden/>
    <w:qFormat/>
    <w:rPr>
      <w:rFonts w:eastAsia="宋体"/>
      <w:sz w:val="28"/>
    </w:rPr>
  </w:style>
  <w:style w:type="character" w:customStyle="1" w:styleId="af8">
    <w:name w:val="批注主题 字符"/>
    <w:basedOn w:val="af"/>
    <w:link w:val="af7"/>
    <w:uiPriority w:val="99"/>
    <w:semiHidden/>
    <w:qFormat/>
    <w:rPr>
      <w:rFonts w:eastAsia="宋体"/>
      <w:b/>
      <w:bCs/>
      <w:sz w:val="28"/>
    </w:rPr>
  </w:style>
  <w:style w:type="paragraph" w:customStyle="1" w:styleId="11">
    <w:name w:val="修订1"/>
    <w:hidden/>
    <w:uiPriority w:val="99"/>
    <w:semiHidden/>
    <w:qFormat/>
    <w:rPr>
      <w:rFonts w:asciiTheme="minorHAnsi" w:hAnsiTheme="minorHAnsi" w:cstheme="minorBidi"/>
      <w:kern w:val="2"/>
      <w:sz w:val="28"/>
      <w:szCs w:val="22"/>
    </w:rPr>
  </w:style>
  <w:style w:type="paragraph" w:customStyle="1" w:styleId="aff7">
    <w:name w:val="表格文字"/>
    <w:basedOn w:val="aa"/>
    <w:qFormat/>
    <w:rPr>
      <w:rFonts w:ascii="Calibri" w:hAnsi="Calibri"/>
      <w:sz w:val="15"/>
      <w:szCs w:val="15"/>
    </w:rPr>
  </w:style>
  <w:style w:type="paragraph" w:customStyle="1" w:styleId="aff8">
    <w:name w:val="其他标准称谓"/>
    <w:qFormat/>
    <w:pPr>
      <w:spacing w:line="0" w:lineRule="atLeast"/>
      <w:jc w:val="distribute"/>
    </w:pPr>
    <w:rPr>
      <w:rFonts w:ascii="黑体" w:eastAsia="黑体" w:hAnsi="宋体"/>
      <w:sz w:val="52"/>
    </w:rPr>
  </w:style>
  <w:style w:type="paragraph" w:customStyle="1" w:styleId="21">
    <w:name w:val="修订2"/>
    <w:hidden/>
    <w:uiPriority w:val="99"/>
    <w:unhideWhenUsed/>
    <w:qFormat/>
    <w:rPr>
      <w:rFonts w:asciiTheme="minorHAnsi" w:hAnsiTheme="minorHAnsi" w:cstheme="minorBidi"/>
      <w:kern w:val="2"/>
      <w:sz w:val="28"/>
      <w:szCs w:val="22"/>
    </w:rPr>
  </w:style>
  <w:style w:type="character" w:customStyle="1" w:styleId="high-light-bg">
    <w:name w:val="high-light-bg"/>
    <w:basedOn w:val="ab"/>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B1AE2FD-7ED1-4A44-9B8D-2E67CEECA4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4058</Words>
  <Characters>23134</Characters>
  <Application>Microsoft Office Word</Application>
  <DocSecurity>0</DocSecurity>
  <Lines>192</Lines>
  <Paragraphs>54</Paragraphs>
  <ScaleCrop>false</ScaleCrop>
  <Company>HP</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林盛 祝</cp:lastModifiedBy>
  <cp:revision>188</cp:revision>
  <dcterms:created xsi:type="dcterms:W3CDTF">2022-07-14T07:45:00Z</dcterms:created>
  <dcterms:modified xsi:type="dcterms:W3CDTF">2023-12-18T05:42:00Z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6768652B33E84AA2971B911DB30EA761_13</vt:lpwstr>
  </property>
</Properties>
</file>