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7E21D" w14:textId="77777777" w:rsidR="00770DC5" w:rsidRDefault="00000000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Style w:val="a8"/>
          <w:rFonts w:ascii="黑体" w:eastAsia="黑体" w:hAnsi="黑体" w:cs="Times New Roman"/>
          <w:color w:val="333333"/>
          <w:sz w:val="36"/>
          <w:szCs w:val="32"/>
        </w:rPr>
      </w:pPr>
      <w:r>
        <w:rPr>
          <w:rStyle w:val="a8"/>
          <w:rFonts w:ascii="黑体" w:eastAsia="黑体" w:hAnsi="黑体" w:cs="Times New Roman" w:hint="eastAsia"/>
          <w:color w:val="333333"/>
          <w:sz w:val="36"/>
          <w:szCs w:val="32"/>
        </w:rPr>
        <w:t>江苏省土木建筑学会科研课题管理办法</w:t>
      </w:r>
    </w:p>
    <w:p w14:paraId="0B7A4004" w14:textId="77777777" w:rsidR="00770DC5" w:rsidRDefault="00000000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eastAsiaTheme="minorEastAsia" w:hAnsi="Times New Roman" w:cs="Times New Roman"/>
          <w:color w:val="333333"/>
          <w:sz w:val="22"/>
          <w:szCs w:val="21"/>
        </w:rPr>
      </w:pPr>
      <w:r>
        <w:rPr>
          <w:rStyle w:val="a8"/>
          <w:rFonts w:eastAsiaTheme="minorEastAsia" w:cs="Times New Roman"/>
          <w:color w:val="333333"/>
          <w:sz w:val="28"/>
        </w:rPr>
        <w:t>第一章</w:t>
      </w:r>
      <w:r>
        <w:rPr>
          <w:rStyle w:val="a8"/>
          <w:rFonts w:eastAsiaTheme="minorEastAsia" w:cs="Times New Roman" w:hint="eastAsia"/>
          <w:color w:val="333333"/>
          <w:sz w:val="28"/>
        </w:rPr>
        <w:t xml:space="preserve"> </w:t>
      </w:r>
      <w:r>
        <w:rPr>
          <w:rStyle w:val="a8"/>
          <w:rFonts w:eastAsiaTheme="minorEastAsia" w:cs="Times New Roman"/>
          <w:color w:val="333333"/>
          <w:sz w:val="28"/>
        </w:rPr>
        <w:t>总 则</w:t>
      </w:r>
    </w:p>
    <w:p w14:paraId="6BF685E2" w14:textId="77777777" w:rsidR="00770DC5" w:rsidRDefault="00000000" w:rsidP="00C71E3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</w:rPr>
        <w:t>第一条</w:t>
      </w:r>
      <w:r>
        <w:rPr>
          <w:rFonts w:ascii="Times New Roman" w:eastAsiaTheme="minorEastAsia" w:hAnsi="Times New Roman" w:cs="Times New Roman" w:hint="eastAsia"/>
          <w:color w:val="333333"/>
          <w:sz w:val="28"/>
        </w:rPr>
        <w:t xml:space="preserve"> 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为充分发挥科技创新在行业高质量发展中的引领作用，规范省学会科研课题的申报和管理，提高科研课题的研究质量，根据国家相关法律法规、江苏省科学技术协会以及江苏省土木建筑学会（以下简称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“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省学会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”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）相关规定，制定本办法。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 </w:t>
      </w:r>
    </w:p>
    <w:p w14:paraId="6B7B2449" w14:textId="77777777" w:rsidR="00770DC5" w:rsidRDefault="00000000" w:rsidP="00C71E3B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</w:rPr>
        <w:t>第二条</w:t>
      </w:r>
      <w:r>
        <w:rPr>
          <w:rFonts w:ascii="Times New Roman" w:eastAsiaTheme="minorEastAsia" w:hAnsi="Times New Roman" w:cs="Times New Roman" w:hint="eastAsia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省学会科研课题的申报内容，应根据省学会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“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十四五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”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发展规划要求，围绕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“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双碳目标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”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、绿色建筑、装配式建筑、城市更新、乡村振兴、健康养老等领域，结合重大工程项目解决关键技术问题。课题以工程应用性研究为主，鼓励基础性研究。</w:t>
      </w:r>
    </w:p>
    <w:p w14:paraId="6E2C0804" w14:textId="77777777" w:rsidR="00770DC5" w:rsidRDefault="00000000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</w:rPr>
        <w:t>第三条</w:t>
      </w:r>
      <w:r>
        <w:rPr>
          <w:rFonts w:ascii="Times New Roman" w:eastAsiaTheme="minorEastAsia" w:hAnsi="Times New Roman" w:cs="Times New Roman" w:hint="eastAsia"/>
          <w:color w:val="333333"/>
          <w:sz w:val="28"/>
          <w:shd w:val="clear" w:color="auto" w:fill="FFFFFF"/>
        </w:rPr>
        <w:t xml:space="preserve">  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本办法所指的科研课题</w:t>
      </w:r>
      <w:r>
        <w:rPr>
          <w:rFonts w:ascii="Times New Roman" w:eastAsiaTheme="minorEastAsia" w:hAnsi="Times New Roman" w:cs="Times New Roman" w:hint="eastAsia"/>
          <w:color w:val="333333"/>
          <w:sz w:val="28"/>
          <w:shd w:val="clear" w:color="auto" w:fill="FFFFFF"/>
        </w:rPr>
        <w:t>申报及参与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单位应为省学会会员单位。</w:t>
      </w:r>
    </w:p>
    <w:p w14:paraId="2A3C7944" w14:textId="77777777" w:rsidR="00770DC5" w:rsidRDefault="00000000" w:rsidP="00C71E3B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</w:rPr>
        <w:t>第四条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 w:hint="eastAsia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省学会科研课题本着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“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公平、公正、公开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”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和自愿的申报原则，对立项的课题每年将通过省学会信息化平台发布两次，分别为每年的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6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月底和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12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月底。</w:t>
      </w:r>
    </w:p>
    <w:p w14:paraId="6D04EA43" w14:textId="77777777" w:rsidR="00770DC5" w:rsidRDefault="00000000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hd w:val="clear" w:color="auto" w:fill="FFFFFF"/>
        </w:rPr>
      </w:pPr>
      <w:r>
        <w:rPr>
          <w:rFonts w:hint="eastAsia"/>
          <w:b/>
          <w:bCs/>
          <w:shd w:val="clear" w:color="auto" w:fill="FFFFFF"/>
        </w:rPr>
        <w:t xml:space="preserve"> </w:t>
      </w:r>
      <w:r>
        <w:rPr>
          <w:b/>
          <w:bCs/>
          <w:sz w:val="28"/>
          <w:shd w:val="clear" w:color="auto" w:fill="FFFFFF"/>
        </w:rPr>
        <w:t>第二章</w:t>
      </w:r>
      <w:r>
        <w:rPr>
          <w:rFonts w:hint="eastAsia"/>
          <w:b/>
          <w:bCs/>
          <w:sz w:val="28"/>
          <w:shd w:val="clear" w:color="auto" w:fill="FFFFFF"/>
        </w:rPr>
        <w:t xml:space="preserve"> </w:t>
      </w:r>
      <w:r>
        <w:rPr>
          <w:b/>
          <w:bCs/>
          <w:sz w:val="28"/>
          <w:shd w:val="clear" w:color="auto" w:fill="FFFFFF"/>
        </w:rPr>
        <w:t>课题申报</w:t>
      </w:r>
    </w:p>
    <w:p w14:paraId="709BEDE5" w14:textId="77777777" w:rsidR="00770DC5" w:rsidRDefault="00000000" w:rsidP="00C71E3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>
        <w:rPr>
          <w:b/>
          <w:bCs/>
          <w:color w:val="333333"/>
          <w:sz w:val="28"/>
        </w:rPr>
        <w:t>第</w:t>
      </w:r>
      <w:r>
        <w:rPr>
          <w:rFonts w:hint="eastAsia"/>
          <w:b/>
          <w:bCs/>
          <w:color w:val="333333"/>
          <w:sz w:val="28"/>
        </w:rPr>
        <w:t>五</w:t>
      </w:r>
      <w:r>
        <w:rPr>
          <w:b/>
          <w:bCs/>
          <w:color w:val="333333"/>
          <w:sz w:val="28"/>
        </w:rPr>
        <w:t>条</w:t>
      </w:r>
      <w:r>
        <w:rPr>
          <w:b/>
          <w:bCs/>
          <w:color w:val="333333"/>
        </w:rPr>
        <w:t xml:space="preserve">  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每年的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4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月和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10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月，省学会将分别下发科研课题申报通知（含申报指南）。</w:t>
      </w:r>
    </w:p>
    <w:p w14:paraId="29025737" w14:textId="77777777" w:rsidR="00770DC5" w:rsidRDefault="00000000" w:rsidP="00C71E3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第六条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各会员单位应结合自身需求，对照通知要求填写课题申报书，申报课题内容应具有一定的前瞻性和创新性，对行业创新发展有较重要的学术价值和应用价值。</w:t>
      </w:r>
    </w:p>
    <w:p w14:paraId="59D8978B" w14:textId="77777777" w:rsidR="00770DC5" w:rsidRDefault="00000000" w:rsidP="00C71E3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lastRenderedPageBreak/>
        <w:t>第七条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申报课题的负责人应具有高级职称，并具有较高的学术水平，且每项课题的申报人总数不超过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15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人。</w:t>
      </w:r>
    </w:p>
    <w:p w14:paraId="653AA309" w14:textId="4E3ACE95" w:rsidR="00770DC5" w:rsidRDefault="00000000" w:rsidP="00C71E3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第八条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自省学会科研课题申报通知下发后，项目申请者应按照通知具体要求填写申报书，并经申报单位法定代表人签字确认并加盖申报单位公章后，提交至省学会秘书处；省学会原则上不受理个人直接报送的科研课题申请书。</w:t>
      </w:r>
    </w:p>
    <w:p w14:paraId="158D6D8F" w14:textId="77777777" w:rsidR="00770DC5" w:rsidRDefault="00000000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第三章</w:t>
      </w: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评审管理</w:t>
      </w:r>
    </w:p>
    <w:p w14:paraId="6DB0BFE4" w14:textId="77777777" w:rsidR="00770DC5" w:rsidRDefault="00000000" w:rsidP="00C71E3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第九条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省学会秘书处将对申报材料进行初审，初审内容主要包括：题目、内容、申报人员数量及资格、课题预计成果和完成时间等。</w:t>
      </w:r>
    </w:p>
    <w:p w14:paraId="30BE8FD4" w14:textId="77777777" w:rsidR="00770DC5" w:rsidRDefault="00000000" w:rsidP="00C71E3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第十条</w:t>
      </w:r>
      <w:r>
        <w:rPr>
          <w:rFonts w:ascii="Times New Roman" w:eastAsiaTheme="minorEastAsia" w:hAnsi="Times New Roman" w:cs="Times New Roman" w:hint="eastAsia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对通过初审的课题，省学会将组成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3-5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人的专家组，对申报课题的先进性、创新性、可行性等进行评审。</w:t>
      </w:r>
    </w:p>
    <w:p w14:paraId="19A0978D" w14:textId="77777777" w:rsidR="00770DC5" w:rsidRDefault="00000000" w:rsidP="00C71E3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第十一条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对通过评审的课题，省学会秘书处将通过信息化平台发布立项通知。</w:t>
      </w:r>
    </w:p>
    <w:p w14:paraId="40E2C667" w14:textId="77777777" w:rsidR="00770DC5" w:rsidRDefault="00000000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第四章</w:t>
      </w:r>
      <w:r>
        <w:rPr>
          <w:rFonts w:ascii="Times New Roman" w:eastAsiaTheme="minorEastAsia" w:hAnsi="Times New Roman" w:cs="Times New Roman" w:hint="eastAsia"/>
          <w:b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日常管理</w:t>
      </w:r>
    </w:p>
    <w:p w14:paraId="56E23083" w14:textId="77777777" w:rsidR="00770DC5" w:rsidRDefault="00000000" w:rsidP="00C71E3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第十二条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受省学会学术工作委员会指导，省学会秘书处适时对立项课题进行开题、中期检查、结题验收等日常管理。</w:t>
      </w:r>
    </w:p>
    <w:p w14:paraId="3E6BFC4A" w14:textId="77777777" w:rsidR="00770DC5" w:rsidRDefault="00000000" w:rsidP="00C71E3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第十三条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省学会学术工作委员会将根据科研课题的性质、内容及成果形式确定课题的完成时限。以研究报告或论文为主要成果的应用研究、调查研究等，完成时限一般为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1-2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年；需要一定周期的实验研究，以及大型工程项目或以专著为主要成果的基础理论研究，完成时限一般为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3-4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年，最长不得超过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5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年。</w:t>
      </w:r>
    </w:p>
    <w:p w14:paraId="4FBA6F89" w14:textId="77777777" w:rsidR="00770DC5" w:rsidRDefault="00000000" w:rsidP="00C71E3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lastRenderedPageBreak/>
        <w:t>第十四条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课题研究完成后，可向省学会提出</w:t>
      </w:r>
      <w:r>
        <w:rPr>
          <w:rFonts w:ascii="Times New Roman" w:eastAsiaTheme="minorEastAsia" w:hAnsi="Times New Roman" w:cs="Times New Roman" w:hint="eastAsia"/>
          <w:color w:val="333333"/>
          <w:sz w:val="28"/>
          <w:shd w:val="clear" w:color="auto" w:fill="FFFFFF"/>
        </w:rPr>
        <w:t>课题验收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申请，</w:t>
      </w:r>
      <w:r>
        <w:rPr>
          <w:rFonts w:ascii="Times New Roman" w:eastAsiaTheme="minorEastAsia" w:hAnsi="Times New Roman" w:cs="Times New Roman" w:hint="eastAsia"/>
          <w:color w:val="333333"/>
          <w:sz w:val="28"/>
          <w:shd w:val="clear" w:color="auto" w:fill="FFFFFF"/>
        </w:rPr>
        <w:t>验收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前须提交下列材料：课题立项证明、课题申请书复印件、开题报告书、中期检查报告书、研究（实验或调研）报告、相关成果及必要的附件、查新报告、成果推广及应用证明等。</w:t>
      </w:r>
    </w:p>
    <w:p w14:paraId="3E55ADA4" w14:textId="77777777" w:rsidR="00770DC5" w:rsidRDefault="00000000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第十五条</w:t>
      </w:r>
      <w:r>
        <w:rPr>
          <w:rFonts w:ascii="Times New Roman" w:eastAsiaTheme="minorEastAsia" w:hAnsi="Times New Roman" w:cs="Times New Roman" w:hint="eastAsia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省学会学术工作委员会将对科研课题进行结题验收，对于验收合格的课题出具科学技术成果</w:t>
      </w:r>
      <w:r>
        <w:rPr>
          <w:rFonts w:ascii="Times New Roman" w:eastAsiaTheme="minorEastAsia" w:hAnsi="Times New Roman" w:cs="Times New Roman" w:hint="eastAsia"/>
          <w:color w:val="333333"/>
          <w:sz w:val="28"/>
          <w:shd w:val="clear" w:color="auto" w:fill="FFFFFF"/>
        </w:rPr>
        <w:t>验收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证书。</w:t>
      </w:r>
    </w:p>
    <w:p w14:paraId="77F3425E" w14:textId="77777777" w:rsidR="00770DC5" w:rsidRDefault="00000000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第十六条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有下列情况之一者，做撤项处理：</w:t>
      </w:r>
    </w:p>
    <w:p w14:paraId="4A460F87" w14:textId="77777777" w:rsidR="00770DC5" w:rsidRDefault="00000000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1 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因各种特殊情况造成负责人失去研究条件和能力的项目；</w:t>
      </w:r>
    </w:p>
    <w:p w14:paraId="7CCE7FC9" w14:textId="77777777" w:rsidR="00770DC5" w:rsidRDefault="00000000" w:rsidP="00C71E3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2 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未经批准擅自变更责任人或研究方向及内容，造成研究成果不符合结题要求的项目；</w:t>
      </w:r>
    </w:p>
    <w:p w14:paraId="190948BE" w14:textId="77777777" w:rsidR="00770DC5" w:rsidRDefault="00000000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3 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在规定时间内未能如期完成研究任务且未做变更报告的项目。</w:t>
      </w:r>
    </w:p>
    <w:p w14:paraId="14386B48" w14:textId="77777777" w:rsidR="00770DC5" w:rsidRDefault="00000000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第五章</w:t>
      </w: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课题经费</w:t>
      </w:r>
    </w:p>
    <w:p w14:paraId="53785CDB" w14:textId="77777777" w:rsidR="00770DC5" w:rsidRDefault="00000000">
      <w:pPr>
        <w:ind w:firstLineChars="200" w:firstLine="562"/>
        <w:rPr>
          <w:rFonts w:cs="Times New Roman"/>
          <w:color w:val="333333"/>
          <w:kern w:val="0"/>
          <w:sz w:val="28"/>
          <w:szCs w:val="24"/>
          <w:shd w:val="clear" w:color="auto" w:fill="FFFFFF"/>
        </w:rPr>
      </w:pPr>
      <w:r>
        <w:rPr>
          <w:rFonts w:cs="Times New Roman"/>
          <w:b/>
          <w:color w:val="333333"/>
          <w:kern w:val="0"/>
          <w:sz w:val="28"/>
          <w:szCs w:val="24"/>
          <w:shd w:val="clear" w:color="auto" w:fill="FFFFFF"/>
        </w:rPr>
        <w:t>第十七条</w:t>
      </w:r>
      <w:r>
        <w:rPr>
          <w:rFonts w:cs="Times New Roman"/>
          <w:color w:val="333333"/>
          <w:kern w:val="0"/>
          <w:sz w:val="28"/>
          <w:szCs w:val="24"/>
          <w:shd w:val="clear" w:color="auto" w:fill="FFFFFF"/>
        </w:rPr>
        <w:t xml:space="preserve"> </w:t>
      </w:r>
      <w:r>
        <w:rPr>
          <w:rFonts w:cs="Times New Roman"/>
          <w:color w:val="333333"/>
          <w:kern w:val="0"/>
          <w:sz w:val="28"/>
          <w:szCs w:val="24"/>
          <w:shd w:val="clear" w:color="auto" w:fill="FFFFFF"/>
        </w:rPr>
        <w:t>申报的科研课题为省学会指导性课题，经费由申报单位自筹。</w:t>
      </w:r>
    </w:p>
    <w:p w14:paraId="4B8F2423" w14:textId="77777777" w:rsidR="00770DC5" w:rsidRDefault="00000000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第六章</w:t>
      </w: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附则</w:t>
      </w:r>
    </w:p>
    <w:p w14:paraId="4D6A1FBE" w14:textId="77777777" w:rsidR="00770DC5" w:rsidRDefault="00000000">
      <w:pPr>
        <w:ind w:firstLineChars="200" w:firstLine="562"/>
        <w:rPr>
          <w:rFonts w:cs="Times New Roman"/>
          <w:color w:val="333333"/>
          <w:kern w:val="0"/>
          <w:sz w:val="28"/>
          <w:szCs w:val="24"/>
          <w:shd w:val="clear" w:color="auto" w:fill="FFFFFF"/>
        </w:rPr>
      </w:pPr>
      <w:r>
        <w:rPr>
          <w:rFonts w:cs="Times New Roman"/>
          <w:b/>
          <w:color w:val="333333"/>
          <w:kern w:val="0"/>
          <w:sz w:val="28"/>
          <w:szCs w:val="24"/>
          <w:shd w:val="clear" w:color="auto" w:fill="FFFFFF"/>
        </w:rPr>
        <w:t>第十八条</w:t>
      </w:r>
      <w:r>
        <w:rPr>
          <w:rFonts w:cs="Times New Roman" w:hint="eastAsia"/>
          <w:color w:val="333333"/>
          <w:kern w:val="0"/>
          <w:sz w:val="28"/>
          <w:szCs w:val="24"/>
          <w:shd w:val="clear" w:color="auto" w:fill="FFFFFF"/>
        </w:rPr>
        <w:t xml:space="preserve"> </w:t>
      </w:r>
      <w:r>
        <w:rPr>
          <w:rFonts w:cs="Times New Roman"/>
          <w:color w:val="333333"/>
          <w:kern w:val="0"/>
          <w:sz w:val="28"/>
          <w:szCs w:val="24"/>
          <w:shd w:val="clear" w:color="auto" w:fill="FFFFFF"/>
        </w:rPr>
        <w:t>本办法自发布之日起执行，解释权归属于江苏省土木建筑学会。</w:t>
      </w:r>
    </w:p>
    <w:p w14:paraId="7B508B5F" w14:textId="77777777" w:rsidR="00770DC5" w:rsidRDefault="00770DC5">
      <w:pPr>
        <w:spacing w:line="360" w:lineRule="auto"/>
        <w:jc w:val="left"/>
      </w:pPr>
    </w:p>
    <w:p w14:paraId="5BFFA310" w14:textId="77777777" w:rsidR="00770DC5" w:rsidRDefault="00770DC5"/>
    <w:sectPr w:rsidR="00770DC5">
      <w:pgSz w:w="11906" w:h="16838"/>
      <w:pgMar w:top="1440" w:right="1519" w:bottom="1440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82546" w14:textId="77777777" w:rsidR="00B35553" w:rsidRDefault="00B35553" w:rsidP="005266B5">
      <w:r>
        <w:separator/>
      </w:r>
    </w:p>
  </w:endnote>
  <w:endnote w:type="continuationSeparator" w:id="0">
    <w:p w14:paraId="122893A5" w14:textId="77777777" w:rsidR="00B35553" w:rsidRDefault="00B35553" w:rsidP="0052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93D28" w14:textId="77777777" w:rsidR="00B35553" w:rsidRDefault="00B35553" w:rsidP="005266B5">
      <w:r>
        <w:separator/>
      </w:r>
    </w:p>
  </w:footnote>
  <w:footnote w:type="continuationSeparator" w:id="0">
    <w:p w14:paraId="31730BB8" w14:textId="77777777" w:rsidR="00B35553" w:rsidRDefault="00B35553" w:rsidP="00526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Q3ZTFjODFlZDVhNjhhMzlkYmNiNDEwYWYyZmU4ODUifQ=="/>
  </w:docVars>
  <w:rsids>
    <w:rsidRoot w:val="00AE175B"/>
    <w:rsid w:val="003E164B"/>
    <w:rsid w:val="005266B5"/>
    <w:rsid w:val="006C4D92"/>
    <w:rsid w:val="00767484"/>
    <w:rsid w:val="00770DC5"/>
    <w:rsid w:val="00922E83"/>
    <w:rsid w:val="00AE175B"/>
    <w:rsid w:val="00B35553"/>
    <w:rsid w:val="00C71E3B"/>
    <w:rsid w:val="00C774EA"/>
    <w:rsid w:val="00CC7BB7"/>
    <w:rsid w:val="00D20E60"/>
    <w:rsid w:val="00D47046"/>
    <w:rsid w:val="00DC04A7"/>
    <w:rsid w:val="3EC7548D"/>
    <w:rsid w:val="44D8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99C83"/>
  <w15:docId w15:val="{23A618D8-2FF3-4CF8-83B1-B8C54EF3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rFonts w:ascii="Times New Roman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江苏省土木建筑学会</cp:lastModifiedBy>
  <cp:revision>4</cp:revision>
  <dcterms:created xsi:type="dcterms:W3CDTF">2023-12-21T06:41:00Z</dcterms:created>
  <dcterms:modified xsi:type="dcterms:W3CDTF">2023-12-21T07:32:00Z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451DEC93888E4E61A8C27BB6148380C7</vt:lpwstr>
  </property>
</Properties>
</file>