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5454" w14:textId="77777777" w:rsidR="00A45E13" w:rsidRDefault="00C531E1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</w:rPr>
        <w:t xml:space="preserve"> </w:t>
      </w:r>
    </w:p>
    <w:p w14:paraId="49D0D3B0" w14:textId="77777777" w:rsidR="00A45E13" w:rsidRDefault="00C531E1">
      <w:pPr>
        <w:framePr w:w="7708" w:wrap="auto" w:hAnchor="text" w:x="2220" w:y="1579"/>
        <w:widowControl w:val="0"/>
        <w:autoSpaceDE w:val="0"/>
        <w:autoSpaceDN w:val="0"/>
        <w:spacing w:line="323" w:lineRule="exact"/>
        <w:rPr>
          <w:rFonts w:hAnsi="Calibri"/>
          <w:color w:val="000000"/>
          <w:sz w:val="31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31"/>
          <w:szCs w:val="22"/>
          <w:lang w:eastAsia="zh-CN"/>
        </w:rPr>
        <w:t>第</w:t>
      </w:r>
      <w:r>
        <w:rPr>
          <w:rFonts w:ascii="宋体" w:eastAsia="宋体" w:hAnsi="宋体" w:cs="宋体" w:hint="eastAsia"/>
          <w:color w:val="000000"/>
          <w:spacing w:val="1"/>
          <w:sz w:val="31"/>
          <w:szCs w:val="22"/>
          <w:lang w:eastAsia="zh-CN"/>
        </w:rPr>
        <w:t>九</w:t>
      </w:r>
      <w:r>
        <w:rPr>
          <w:rFonts w:ascii="宋体" w:hAnsi="宋体" w:cs="宋体"/>
          <w:color w:val="000000"/>
          <w:spacing w:val="1"/>
          <w:sz w:val="31"/>
          <w:szCs w:val="22"/>
          <w:lang w:eastAsia="zh-CN"/>
        </w:rPr>
        <w:t>届</w:t>
      </w:r>
      <w:r>
        <w:rPr>
          <w:rFonts w:ascii="RWNQLH+TimesNewRomanPS-BoldMT" w:hAnsi="RWNQLH+TimesNewRomanPS-BoldMT" w:cs="RWNQLH+TimesNewRomanPS-BoldMT"/>
          <w:color w:val="000000"/>
          <w:spacing w:val="1"/>
          <w:sz w:val="31"/>
          <w:szCs w:val="22"/>
          <w:lang w:eastAsia="zh-CN"/>
        </w:rPr>
        <w:t>“</w:t>
      </w:r>
      <w:r>
        <w:rPr>
          <w:rFonts w:ascii="宋体" w:hAnsi="宋体" w:cs="宋体"/>
          <w:color w:val="000000"/>
          <w:spacing w:val="1"/>
          <w:sz w:val="31"/>
          <w:szCs w:val="22"/>
          <w:lang w:eastAsia="zh-CN"/>
        </w:rPr>
        <w:t>江苏省大学生工程管理创新、创业与实践竞赛</w:t>
      </w:r>
      <w:r>
        <w:rPr>
          <w:rFonts w:ascii="RWNQLH+TimesNewRomanPS-BoldMT" w:hAnsi="RWNQLH+TimesNewRomanPS-BoldMT" w:cs="RWNQLH+TimesNewRomanPS-BoldMT"/>
          <w:color w:val="000000"/>
          <w:sz w:val="31"/>
          <w:szCs w:val="22"/>
          <w:lang w:eastAsia="zh-CN"/>
        </w:rPr>
        <w:t>”</w:t>
      </w:r>
    </w:p>
    <w:p w14:paraId="6B55D11D" w14:textId="77777777" w:rsidR="00A45E13" w:rsidRDefault="00C531E1">
      <w:pPr>
        <w:framePr w:w="3187" w:wrap="auto" w:hAnchor="text" w:x="4481" w:y="2218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RWNQLH+TimesNewRomanPS-BoldMT" w:hAnsi="Calibri"/>
          <w:color w:val="000000"/>
          <w:sz w:val="28"/>
          <w:szCs w:val="22"/>
          <w:lang w:eastAsia="zh-CN"/>
        </w:rPr>
        <w:t>BIM</w:t>
      </w:r>
      <w:r>
        <w:rPr>
          <w:rFonts w:hAnsi="Calibri"/>
          <w:color w:val="000000"/>
          <w:spacing w:val="69"/>
          <w:sz w:val="2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2"/>
          <w:lang w:eastAsia="zh-CN"/>
        </w:rPr>
        <w:t>技能大赛培训通知</w:t>
      </w:r>
    </w:p>
    <w:p w14:paraId="56443EFE" w14:textId="77777777" w:rsidR="00A45E13" w:rsidRDefault="00C531E1">
      <w:pPr>
        <w:framePr w:w="5069" w:wrap="auto" w:hAnchor="text" w:x="1800" w:y="272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江苏省设有工程管理类专业的高等院校及相关院系：</w:t>
      </w:r>
    </w:p>
    <w:p w14:paraId="1331810D" w14:textId="4D22F795" w:rsidR="00A45E13" w:rsidRDefault="00C531E1">
      <w:pPr>
        <w:framePr w:w="8544" w:wrap="auto" w:hAnchor="text" w:x="1800" w:y="3034"/>
        <w:widowControl w:val="0"/>
        <w:autoSpaceDE w:val="0"/>
        <w:autoSpaceDN w:val="0"/>
        <w:spacing w:line="218" w:lineRule="exact"/>
        <w:ind w:left="42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为使各校尽快掌握</w:t>
      </w:r>
      <w:r>
        <w:rPr>
          <w:rFonts w:hAnsi="Calibri"/>
          <w:color w:val="000000"/>
          <w:spacing w:val="55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pacing w:val="-1"/>
          <w:sz w:val="21"/>
          <w:szCs w:val="22"/>
          <w:lang w:eastAsia="zh-CN"/>
        </w:rPr>
        <w:t>BIM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-3"/>
          <w:sz w:val="21"/>
          <w:szCs w:val="22"/>
          <w:lang w:eastAsia="zh-CN"/>
        </w:rPr>
        <w:t>技能大赛的内容与相关要求，第</w:t>
      </w:r>
      <w:r>
        <w:rPr>
          <w:rFonts w:ascii="宋体" w:eastAsia="宋体" w:hAnsi="宋体" w:cs="宋体" w:hint="eastAsia"/>
          <w:color w:val="000000"/>
          <w:spacing w:val="-3"/>
          <w:sz w:val="21"/>
          <w:szCs w:val="22"/>
          <w:lang w:eastAsia="zh-CN"/>
        </w:rPr>
        <w:t>九</w:t>
      </w:r>
      <w:r>
        <w:rPr>
          <w:rFonts w:ascii="宋体" w:hAnsi="宋体" w:cs="宋体"/>
          <w:color w:val="000000"/>
          <w:spacing w:val="-3"/>
          <w:sz w:val="21"/>
          <w:szCs w:val="22"/>
          <w:lang w:eastAsia="zh-CN"/>
        </w:rPr>
        <w:t>届竞赛组委会与大赛赞助方</w:t>
      </w:r>
    </w:p>
    <w:p w14:paraId="6D307CFA" w14:textId="77777777" w:rsidR="00A45E13" w:rsidRDefault="00C531E1">
      <w:pPr>
        <w:framePr w:w="8544" w:wrap="auto" w:hAnchor="text" w:x="1800" w:y="3034"/>
        <w:widowControl w:val="0"/>
        <w:autoSpaceDE w:val="0"/>
        <w:autoSpaceDN w:val="0"/>
        <w:spacing w:before="90" w:line="21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广联达公司定于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RWNQLH+TimesNewRomanPS-BoldMT" w:hAnsi="Calibri"/>
          <w:color w:val="000000"/>
          <w:spacing w:val="1"/>
          <w:sz w:val="21"/>
          <w:szCs w:val="22"/>
          <w:lang w:eastAsia="zh-CN"/>
        </w:rPr>
        <w:t>202</w:t>
      </w:r>
      <w:r>
        <w:rPr>
          <w:rFonts w:ascii="RWNQLH+TimesNewRomanPS-BoldMT" w:eastAsia="宋体" w:hAnsi="Calibri" w:hint="eastAsia"/>
          <w:color w:val="000000"/>
          <w:spacing w:val="1"/>
          <w:sz w:val="21"/>
          <w:szCs w:val="22"/>
          <w:lang w:eastAsia="zh-CN"/>
        </w:rPr>
        <w:t>1</w:t>
      </w:r>
      <w:r>
        <w:rPr>
          <w:rFonts w:hAnsi="Calibri"/>
          <w:color w:val="000000"/>
          <w:spacing w:val="51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年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RWNQLH+TimesNewRomanPS-BoldMT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月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RWNQLH+TimesNewRomanPS-BoldMT" w:eastAsia="宋体" w:hAnsi="Calibri" w:hint="eastAsia"/>
          <w:color w:val="000000"/>
          <w:spacing w:val="1"/>
          <w:sz w:val="21"/>
          <w:szCs w:val="22"/>
          <w:lang w:eastAsia="zh-CN"/>
        </w:rPr>
        <w:t>23</w:t>
      </w:r>
      <w:r>
        <w:rPr>
          <w:rFonts w:ascii="宋体" w:hAnsi="宋体" w:cs="宋体"/>
          <w:color w:val="000000"/>
          <w:spacing w:val="1"/>
          <w:sz w:val="21"/>
          <w:szCs w:val="22"/>
          <w:lang w:eastAsia="zh-CN"/>
        </w:rPr>
        <w:t>日至</w:t>
      </w:r>
      <w:r>
        <w:rPr>
          <w:rFonts w:hAnsi="Calibri"/>
          <w:color w:val="000000"/>
          <w:spacing w:val="51"/>
          <w:sz w:val="21"/>
          <w:szCs w:val="22"/>
          <w:lang w:eastAsia="zh-CN"/>
        </w:rPr>
        <w:t xml:space="preserve"> </w:t>
      </w:r>
      <w:r>
        <w:rPr>
          <w:rFonts w:ascii="RWNQLH+TimesNewRomanPS-BoldMT" w:hAnsi="Calibri"/>
          <w:color w:val="000000"/>
          <w:spacing w:val="1"/>
          <w:sz w:val="21"/>
          <w:szCs w:val="22"/>
          <w:lang w:eastAsia="zh-CN"/>
        </w:rPr>
        <w:t>2</w:t>
      </w:r>
      <w:r>
        <w:rPr>
          <w:rFonts w:ascii="RWNQLH+TimesNewRomanPS-BoldMT" w:eastAsia="宋体" w:hAnsi="Calibri" w:hint="eastAsia"/>
          <w:color w:val="000000"/>
          <w:spacing w:val="1"/>
          <w:sz w:val="21"/>
          <w:szCs w:val="22"/>
          <w:lang w:eastAsia="zh-CN"/>
        </w:rPr>
        <w:t>5</w:t>
      </w:r>
      <w:r>
        <w:rPr>
          <w:rFonts w:hAnsi="Calibri"/>
          <w:color w:val="000000"/>
          <w:spacing w:val="51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日举行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pacing w:val="-1"/>
          <w:sz w:val="21"/>
          <w:szCs w:val="22"/>
          <w:lang w:eastAsia="zh-CN"/>
        </w:rPr>
        <w:t>BIM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技能大赛线</w:t>
      </w:r>
      <w:r>
        <w:rPr>
          <w:rFonts w:ascii="宋体" w:eastAsia="宋体" w:hAnsi="宋体" w:cs="宋体" w:hint="eastAsia"/>
          <w:color w:val="000000"/>
          <w:sz w:val="21"/>
          <w:szCs w:val="22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培训。</w:t>
      </w:r>
    </w:p>
    <w:p w14:paraId="783777EE" w14:textId="77777777" w:rsidR="00A45E13" w:rsidRDefault="00C531E1">
      <w:pPr>
        <w:framePr w:w="8544" w:wrap="auto" w:hAnchor="text" w:x="1800" w:y="3034"/>
        <w:widowControl w:val="0"/>
        <w:autoSpaceDE w:val="0"/>
        <w:autoSpaceDN w:val="0"/>
        <w:spacing w:before="90" w:line="209" w:lineRule="exact"/>
        <w:ind w:left="42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本次培训相关通知如下：</w:t>
      </w:r>
    </w:p>
    <w:p w14:paraId="0300E212" w14:textId="77777777" w:rsidR="00A45E13" w:rsidRDefault="00C531E1">
      <w:pPr>
        <w:framePr w:w="8544" w:wrap="auto" w:hAnchor="text" w:x="1800" w:y="3970"/>
        <w:widowControl w:val="0"/>
        <w:autoSpaceDE w:val="0"/>
        <w:autoSpaceDN w:val="0"/>
        <w:spacing w:line="218" w:lineRule="exact"/>
        <w:ind w:left="42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eastAsia="zh-CN"/>
        </w:rPr>
        <w:t>（</w:t>
      </w:r>
      <w:r>
        <w:rPr>
          <w:rFonts w:ascii="FQNMAR+TimesNewRomanPSMT" w:hAnsi="Calibri"/>
          <w:color w:val="000000"/>
          <w:spacing w:val="1"/>
          <w:sz w:val="21"/>
          <w:szCs w:val="22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2"/>
          <w:lang w:eastAsia="zh-CN"/>
        </w:rPr>
        <w:t>）培训人员：请各校推选老师和学生参加培训，各校限报参赛代表队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RWNQLH+TimesNewRomanPS-BoldMT" w:hAnsi="Calibri"/>
          <w:color w:val="000000"/>
          <w:sz w:val="21"/>
          <w:szCs w:val="22"/>
          <w:lang w:eastAsia="zh-CN"/>
        </w:rPr>
        <w:t>2</w:t>
      </w:r>
      <w:r>
        <w:rPr>
          <w:rFonts w:hAnsi="Calibri"/>
          <w:color w:val="000000"/>
          <w:spacing w:val="51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-5"/>
          <w:sz w:val="21"/>
          <w:szCs w:val="22"/>
          <w:lang w:eastAsia="zh-CN"/>
        </w:rPr>
        <w:t>支，每支参</w:t>
      </w:r>
    </w:p>
    <w:p w14:paraId="53ED82B6" w14:textId="77777777" w:rsidR="00A45E13" w:rsidRDefault="00C531E1">
      <w:pPr>
        <w:framePr w:w="8544" w:wrap="auto" w:hAnchor="text" w:x="1800" w:y="3970"/>
        <w:widowControl w:val="0"/>
        <w:autoSpaceDE w:val="0"/>
        <w:autoSpaceDN w:val="0"/>
        <w:spacing w:before="90" w:line="21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赛队由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z w:val="21"/>
          <w:szCs w:val="22"/>
          <w:lang w:eastAsia="zh-CN"/>
        </w:rPr>
        <w:t>3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2"/>
          <w:lang w:eastAsia="zh-CN"/>
        </w:rPr>
        <w:t>名选手组成，指导教师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pacing w:val="-1"/>
          <w:sz w:val="21"/>
          <w:szCs w:val="22"/>
          <w:lang w:eastAsia="zh-CN"/>
        </w:rPr>
        <w:t>1-2</w:t>
      </w:r>
      <w:r>
        <w:rPr>
          <w:rFonts w:hAnsi="Calibri"/>
          <w:color w:val="000000"/>
          <w:spacing w:val="57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2"/>
          <w:lang w:eastAsia="zh-CN"/>
        </w:rPr>
        <w:t>人。为协助院校进行参赛队员选拔，有需要的院校除</w:t>
      </w:r>
    </w:p>
    <w:p w14:paraId="59BC6678" w14:textId="77777777" w:rsidR="00A45E13" w:rsidRDefault="00C531E1">
      <w:pPr>
        <w:framePr w:w="8544" w:wrap="auto" w:hAnchor="text" w:x="1800" w:y="3970"/>
        <w:widowControl w:val="0"/>
        <w:autoSpaceDE w:val="0"/>
        <w:autoSpaceDN w:val="0"/>
        <w:spacing w:before="90" w:line="21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现有报名名额外可额外再申请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z w:val="21"/>
          <w:szCs w:val="22"/>
          <w:lang w:eastAsia="zh-CN"/>
        </w:rPr>
        <w:t>5</w:t>
      </w:r>
      <w:r>
        <w:rPr>
          <w:rFonts w:hAnsi="Calibri"/>
          <w:color w:val="000000"/>
          <w:spacing w:val="1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把云加密锁，即每所院校最多可以提供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pacing w:val="1"/>
          <w:sz w:val="21"/>
          <w:szCs w:val="22"/>
          <w:lang w:eastAsia="zh-CN"/>
        </w:rPr>
        <w:t>13</w:t>
      </w:r>
      <w:r>
        <w:rPr>
          <w:rFonts w:hAnsi="Calibri"/>
          <w:color w:val="000000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人参加培训。</w:t>
      </w:r>
    </w:p>
    <w:p w14:paraId="2BB3FF15" w14:textId="77777777" w:rsidR="00A45E13" w:rsidRDefault="00C531E1">
      <w:pPr>
        <w:framePr w:w="8544" w:wrap="auto" w:hAnchor="text" w:x="1800" w:y="3970"/>
        <w:widowControl w:val="0"/>
        <w:autoSpaceDE w:val="0"/>
        <w:autoSpaceDN w:val="0"/>
        <w:spacing w:before="90" w:line="218" w:lineRule="exact"/>
        <w:ind w:left="42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eastAsia="zh-CN"/>
        </w:rPr>
        <w:t>（</w:t>
      </w:r>
      <w:r>
        <w:rPr>
          <w:rFonts w:ascii="FQNMAR+TimesNewRomanPSMT" w:hAnsi="Calibri"/>
          <w:color w:val="000000"/>
          <w:spacing w:val="1"/>
          <w:sz w:val="21"/>
          <w:szCs w:val="22"/>
          <w:lang w:eastAsia="zh-CN"/>
        </w:rPr>
        <w:t>2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）培训时间：</w:t>
      </w:r>
    </w:p>
    <w:p w14:paraId="334D9B47" w14:textId="77777777" w:rsidR="00A45E13" w:rsidRDefault="00C531E1">
      <w:pPr>
        <w:framePr w:w="8544" w:wrap="auto" w:vAnchor="page" w:hAnchor="page" w:x="1844" w:y="5233"/>
        <w:widowControl w:val="0"/>
        <w:autoSpaceDE w:val="0"/>
        <w:autoSpaceDN w:val="0"/>
        <w:spacing w:line="218" w:lineRule="exact"/>
        <w:ind w:left="42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FQNMAR+TimesNewRomanPSMT" w:hAnsi="Calibri"/>
          <w:color w:val="000000"/>
          <w:sz w:val="21"/>
          <w:szCs w:val="22"/>
          <w:lang w:eastAsia="zh-CN"/>
        </w:rPr>
        <w:t>202</w:t>
      </w:r>
      <w:r>
        <w:rPr>
          <w:rFonts w:ascii="FQNMAR+TimesNewRomanPSMT" w:eastAsia="宋体" w:hAnsi="Calibri" w:hint="eastAsia"/>
          <w:color w:val="000000"/>
          <w:sz w:val="21"/>
          <w:szCs w:val="22"/>
          <w:lang w:eastAsia="zh-CN"/>
        </w:rPr>
        <w:t>1</w:t>
      </w:r>
      <w:r>
        <w:rPr>
          <w:rFonts w:hAnsi="Calibri"/>
          <w:color w:val="000000"/>
          <w:spacing w:val="1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年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1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月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FQNMAR+TimesNewRomanPSMT" w:eastAsia="宋体" w:hAnsi="Calibri" w:hint="eastAsia"/>
          <w:color w:val="000000"/>
          <w:sz w:val="21"/>
          <w:szCs w:val="22"/>
          <w:lang w:eastAsia="zh-CN"/>
        </w:rPr>
        <w:t>23</w:t>
      </w:r>
      <w:r>
        <w:rPr>
          <w:rFonts w:ascii="FQNMAR+TimesNewRomanPSMT" w:hAnsi="Calibri"/>
          <w:color w:val="000000"/>
          <w:sz w:val="21"/>
          <w:szCs w:val="22"/>
          <w:lang w:eastAsia="zh-CN"/>
        </w:rPr>
        <w:t>-</w:t>
      </w:r>
      <w:r>
        <w:rPr>
          <w:rFonts w:ascii="FQNMAR+TimesNewRomanPSMT" w:eastAsia="宋体" w:hAnsi="Calibri" w:hint="eastAsia"/>
          <w:color w:val="000000"/>
          <w:sz w:val="21"/>
          <w:szCs w:val="22"/>
          <w:lang w:eastAsia="zh-CN"/>
        </w:rPr>
        <w:t>24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日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z w:val="21"/>
          <w:szCs w:val="22"/>
          <w:lang w:eastAsia="zh-CN"/>
        </w:rPr>
        <w:t>8:30-12:00,13:30-17:00</w:t>
      </w:r>
      <w:r>
        <w:rPr>
          <w:rFonts w:ascii="宋体" w:hAnsi="宋体" w:cs="宋体"/>
          <w:color w:val="000000"/>
          <w:spacing w:val="-1"/>
          <w:sz w:val="21"/>
          <w:szCs w:val="22"/>
          <w:lang w:eastAsia="zh-CN"/>
        </w:rPr>
        <w:t>，</w:t>
      </w:r>
      <w:r>
        <w:rPr>
          <w:rFonts w:ascii="FQNMAR+TimesNewRomanPSMT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月</w:t>
      </w:r>
      <w:r>
        <w:rPr>
          <w:rFonts w:hAnsi="Calibr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pacing w:val="1"/>
          <w:sz w:val="21"/>
          <w:szCs w:val="22"/>
          <w:lang w:eastAsia="zh-CN"/>
        </w:rPr>
        <w:t>2</w:t>
      </w:r>
      <w:r>
        <w:rPr>
          <w:rFonts w:ascii="FQNMAR+TimesNewRomanPSMT" w:eastAsia="宋体" w:hAnsi="Calibri" w:hint="eastAsia"/>
          <w:color w:val="000000"/>
          <w:spacing w:val="1"/>
          <w:sz w:val="21"/>
          <w:szCs w:val="22"/>
          <w:lang w:eastAsia="zh-CN"/>
        </w:rPr>
        <w:t>5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日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FQNMAR+TimesNewRomanPSMT" w:hAnsi="Calibri"/>
          <w:color w:val="000000"/>
          <w:sz w:val="21"/>
          <w:szCs w:val="22"/>
          <w:lang w:eastAsia="zh-CN"/>
        </w:rPr>
        <w:t>8:30-12:00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。</w:t>
      </w:r>
    </w:p>
    <w:p w14:paraId="434AB3AE" w14:textId="77777777" w:rsidR="00A45E13" w:rsidRDefault="00C531E1">
      <w:pPr>
        <w:framePr w:w="8544" w:wrap="auto" w:vAnchor="page" w:hAnchor="page" w:x="1844" w:y="5233"/>
        <w:widowControl w:val="0"/>
        <w:autoSpaceDE w:val="0"/>
        <w:autoSpaceDN w:val="0"/>
        <w:spacing w:before="90" w:line="218" w:lineRule="exact"/>
        <w:ind w:left="42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eastAsia="zh-CN"/>
        </w:rPr>
        <w:t>（</w:t>
      </w:r>
      <w:r>
        <w:rPr>
          <w:rFonts w:ascii="FQNMAR+TimesNewRomanPSMT" w:hAnsi="Calibri"/>
          <w:color w:val="000000"/>
          <w:spacing w:val="1"/>
          <w:sz w:val="21"/>
          <w:szCs w:val="22"/>
          <w:lang w:eastAsia="zh-CN"/>
        </w:rPr>
        <w:t>3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）培训内容：对比赛大纲进行详细讲解，并模拟比赛考试模式对建筑与装饰计量、</w:t>
      </w:r>
    </w:p>
    <w:p w14:paraId="23DBFF97" w14:textId="77777777" w:rsidR="00A45E13" w:rsidRDefault="00C531E1">
      <w:pPr>
        <w:framePr w:w="8544" w:wrap="auto" w:vAnchor="page" w:hAnchor="page" w:x="1844" w:y="5233"/>
        <w:widowControl w:val="0"/>
        <w:autoSpaceDE w:val="0"/>
        <w:autoSpaceDN w:val="0"/>
        <w:spacing w:before="90" w:line="21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FQNMAR+TimesNewRomanPSMT" w:hAnsi="Calibri"/>
          <w:color w:val="000000"/>
          <w:spacing w:val="-1"/>
          <w:sz w:val="21"/>
          <w:szCs w:val="22"/>
          <w:lang w:eastAsia="zh-CN"/>
        </w:rPr>
        <w:t>BIM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-3"/>
          <w:sz w:val="21"/>
          <w:szCs w:val="22"/>
          <w:lang w:eastAsia="zh-CN"/>
        </w:rPr>
        <w:t>招标项目管理、工程量清单计价、</w:t>
      </w:r>
      <w:r>
        <w:rPr>
          <w:rFonts w:ascii="FQNMAR+TimesNewRomanPSMT" w:hAnsi="Calibri"/>
          <w:color w:val="000000"/>
          <w:spacing w:val="-1"/>
          <w:sz w:val="21"/>
          <w:szCs w:val="22"/>
          <w:lang w:eastAsia="zh-CN"/>
        </w:rPr>
        <w:t>BIM</w:t>
      </w:r>
      <w:r>
        <w:rPr>
          <w:rFonts w:hAnsi="Calibr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造价成本管控等软件操作和竞赛规则进行深度</w:t>
      </w:r>
    </w:p>
    <w:p w14:paraId="49E9147A" w14:textId="77777777" w:rsidR="00A45E13" w:rsidRDefault="00C531E1">
      <w:pPr>
        <w:framePr w:w="8544" w:wrap="auto" w:vAnchor="page" w:hAnchor="page" w:x="1844" w:y="5233"/>
        <w:widowControl w:val="0"/>
        <w:autoSpaceDE w:val="0"/>
        <w:autoSpaceDN w:val="0"/>
        <w:spacing w:before="90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培训。</w:t>
      </w:r>
    </w:p>
    <w:p w14:paraId="0DC3773F" w14:textId="77777777" w:rsidR="00A45E13" w:rsidRDefault="00C531E1">
      <w:pPr>
        <w:framePr w:w="5489" w:wrap="auto" w:hAnchor="text" w:x="3329" w:y="687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第</w:t>
      </w:r>
      <w:r>
        <w:rPr>
          <w:rFonts w:ascii="仿宋" w:eastAsia="宋体" w:hAnsi="仿宋" w:cs="仿宋" w:hint="eastAsia"/>
          <w:color w:val="000000"/>
          <w:sz w:val="21"/>
          <w:szCs w:val="22"/>
          <w:lang w:eastAsia="zh-CN"/>
        </w:rPr>
        <w:t>九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届“江苏省大学生工程管理创新、创业与实践竞赛”</w:t>
      </w:r>
    </w:p>
    <w:p w14:paraId="1EC26715" w14:textId="77777777" w:rsidR="00A45E13" w:rsidRDefault="00C531E1">
      <w:pPr>
        <w:framePr w:w="5489" w:wrap="auto" w:hAnchor="text" w:x="3329" w:y="6876"/>
        <w:widowControl w:val="0"/>
        <w:autoSpaceDE w:val="0"/>
        <w:autoSpaceDN w:val="0"/>
        <w:spacing w:before="103" w:line="209" w:lineRule="exact"/>
        <w:ind w:left="1574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技能大赛赛前培训大纲</w:t>
      </w:r>
    </w:p>
    <w:p w14:paraId="22F95723" w14:textId="77777777" w:rsidR="00A45E13" w:rsidRDefault="00C531E1">
      <w:pPr>
        <w:framePr w:w="1083" w:wrap="auto" w:hAnchor="text" w:x="2407" w:y="763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1"/>
          <w:szCs w:val="22"/>
          <w:lang w:eastAsia="zh-CN"/>
        </w:rPr>
        <w:t>培训项目</w:t>
      </w:r>
    </w:p>
    <w:p w14:paraId="5290B0A1" w14:textId="77777777" w:rsidR="00A45E13" w:rsidRDefault="00C531E1">
      <w:pPr>
        <w:framePr w:w="1503" w:wrap="auto" w:hAnchor="text" w:x="4661" w:y="763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1"/>
          <w:szCs w:val="22"/>
          <w:lang w:eastAsia="zh-CN"/>
        </w:rPr>
        <w:t>培训具体内容</w:t>
      </w:r>
    </w:p>
    <w:p w14:paraId="13D5054E" w14:textId="77777777" w:rsidR="00A45E13" w:rsidRDefault="00C531E1">
      <w:pPr>
        <w:framePr w:w="1083" w:wrap="auto" w:hAnchor="text" w:x="7997" w:y="763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 w:val="21"/>
          <w:szCs w:val="22"/>
          <w:lang w:eastAsia="zh-CN"/>
        </w:rPr>
        <w:t>培训时间</w:t>
      </w:r>
    </w:p>
    <w:p w14:paraId="6E393BA1" w14:textId="77777777" w:rsidR="00A45E13" w:rsidRDefault="00C531E1">
      <w:pPr>
        <w:framePr w:w="3375" w:wrap="auto" w:hAnchor="text" w:x="3787" w:y="831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1"/>
          <w:szCs w:val="22"/>
          <w:lang w:eastAsia="zh-CN"/>
        </w:rPr>
        <w:t>结合案例讲解工程量计算的流程</w:t>
      </w:r>
    </w:p>
    <w:p w14:paraId="24B17578" w14:textId="77777777" w:rsidR="00A45E13" w:rsidRDefault="00C531E1">
      <w:pPr>
        <w:framePr w:w="3375" w:wrap="auto" w:hAnchor="text" w:x="3787" w:y="8319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-2"/>
          <w:sz w:val="21"/>
          <w:szCs w:val="22"/>
          <w:lang w:eastAsia="zh-CN"/>
        </w:rPr>
        <w:t>以及方法（工程新建、图纸管理、</w:t>
      </w:r>
    </w:p>
    <w:p w14:paraId="46F43850" w14:textId="77777777" w:rsidR="00A45E13" w:rsidRDefault="00C531E1">
      <w:pPr>
        <w:framePr w:w="3375" w:wrap="auto" w:hAnchor="text" w:x="3787" w:y="8319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墙柱梁工程量计算）</w:t>
      </w:r>
    </w:p>
    <w:p w14:paraId="222125FD" w14:textId="77777777" w:rsidR="00A45E13" w:rsidRDefault="00C531E1">
      <w:pPr>
        <w:framePr w:w="1865" w:wrap="auto" w:hAnchor="text" w:x="7606" w:y="84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Calibri"/>
          <w:color w:val="000000"/>
          <w:sz w:val="21"/>
          <w:szCs w:val="22"/>
          <w:lang w:eastAsia="zh-CN"/>
        </w:rPr>
        <w:t>202</w:t>
      </w:r>
      <w:r>
        <w:rPr>
          <w:rFonts w:ascii="仿宋" w:eastAsia="宋体" w:hAnsi="Calibri" w:hint="eastAsia"/>
          <w:color w:val="000000"/>
          <w:sz w:val="21"/>
          <w:szCs w:val="22"/>
          <w:lang w:eastAsia="zh-CN"/>
        </w:rPr>
        <w:t>1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年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月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eastAsia="宋体" w:hAnsi="Calibri" w:hint="eastAsia"/>
          <w:color w:val="000000"/>
          <w:spacing w:val="1"/>
          <w:sz w:val="21"/>
          <w:szCs w:val="22"/>
          <w:lang w:eastAsia="zh-CN"/>
        </w:rPr>
        <w:t>23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日</w:t>
      </w:r>
    </w:p>
    <w:p w14:paraId="6CBB14FA" w14:textId="77777777" w:rsidR="00A45E13" w:rsidRDefault="00C531E1">
      <w:pPr>
        <w:framePr w:w="1865" w:wrap="auto" w:hAnchor="text" w:x="7606" w:y="8475"/>
        <w:widowControl w:val="0"/>
        <w:autoSpaceDE w:val="0"/>
        <w:autoSpaceDN w:val="0"/>
        <w:spacing w:before="103" w:line="209" w:lineRule="exact"/>
        <w:ind w:left="130"/>
        <w:rPr>
          <w:rFonts w:hAnsi="Calibri"/>
          <w:color w:val="000000"/>
          <w:sz w:val="21"/>
          <w:szCs w:val="22"/>
        </w:rPr>
      </w:pPr>
      <w:r>
        <w:rPr>
          <w:rFonts w:ascii="仿宋" w:hAnsi="仿宋" w:cs="仿宋"/>
          <w:color w:val="000000"/>
          <w:sz w:val="21"/>
          <w:szCs w:val="22"/>
        </w:rPr>
        <w:t>08：30-11：30</w:t>
      </w:r>
    </w:p>
    <w:p w14:paraId="6020B241" w14:textId="77777777" w:rsidR="00A45E13" w:rsidRDefault="00C531E1">
      <w:pPr>
        <w:framePr w:w="1709" w:wrap="auto" w:hAnchor="text" w:x="2093" w:y="936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</w:rPr>
      </w:pPr>
      <w:r>
        <w:rPr>
          <w:rFonts w:ascii="仿宋" w:hAnsi="仿宋" w:cs="仿宋"/>
          <w:color w:val="000000"/>
          <w:sz w:val="21"/>
          <w:szCs w:val="22"/>
        </w:rPr>
        <w:t>建筑与装饰计量</w:t>
      </w:r>
    </w:p>
    <w:p w14:paraId="61635621" w14:textId="77777777" w:rsidR="00A45E13" w:rsidRDefault="00C531E1">
      <w:pPr>
        <w:framePr w:w="3250" w:wrap="auto" w:hAnchor="text" w:x="3787" w:y="9850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1"/>
          <w:szCs w:val="22"/>
          <w:lang w:eastAsia="zh-CN"/>
        </w:rPr>
        <w:t>结合案例讲解工程量计算的流程</w:t>
      </w:r>
    </w:p>
    <w:p w14:paraId="3AEC2D1F" w14:textId="77777777" w:rsidR="00A45E13" w:rsidRDefault="00C531E1">
      <w:pPr>
        <w:framePr w:w="3250" w:wrap="auto" w:hAnchor="text" w:x="3787" w:y="985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1"/>
          <w:szCs w:val="22"/>
          <w:lang w:eastAsia="zh-CN"/>
        </w:rPr>
        <w:t>以及方法（板、基础、门窗、装</w:t>
      </w:r>
    </w:p>
    <w:p w14:paraId="118BBEC7" w14:textId="77777777" w:rsidR="00A45E13" w:rsidRDefault="00C531E1">
      <w:pPr>
        <w:framePr w:w="3250" w:wrap="auto" w:hAnchor="text" w:x="3787" w:y="9850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修等工程量计算）</w:t>
      </w:r>
    </w:p>
    <w:p w14:paraId="39229AD4" w14:textId="77777777" w:rsidR="00A45E13" w:rsidRDefault="00C531E1">
      <w:pPr>
        <w:framePr w:w="1865" w:wrap="auto" w:hAnchor="text" w:x="7606" w:y="10006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Calibri"/>
          <w:color w:val="000000"/>
          <w:sz w:val="21"/>
          <w:szCs w:val="22"/>
          <w:lang w:eastAsia="zh-CN"/>
        </w:rPr>
        <w:t>202</w:t>
      </w:r>
      <w:r>
        <w:rPr>
          <w:rFonts w:ascii="仿宋" w:eastAsia="宋体" w:hAnsi="Calibri" w:hint="eastAsia"/>
          <w:color w:val="000000"/>
          <w:sz w:val="21"/>
          <w:szCs w:val="22"/>
          <w:lang w:eastAsia="zh-CN"/>
        </w:rPr>
        <w:t>1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年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月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eastAsia="宋体" w:hAnsi="Calibri" w:hint="eastAsia"/>
          <w:color w:val="000000"/>
          <w:spacing w:val="1"/>
          <w:sz w:val="21"/>
          <w:szCs w:val="22"/>
          <w:lang w:eastAsia="zh-CN"/>
        </w:rPr>
        <w:t>23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日</w:t>
      </w:r>
    </w:p>
    <w:p w14:paraId="7F9A9C3D" w14:textId="77777777" w:rsidR="00A45E13" w:rsidRDefault="00C531E1">
      <w:pPr>
        <w:framePr w:w="1865" w:wrap="auto" w:hAnchor="text" w:x="7606" w:y="10006"/>
        <w:widowControl w:val="0"/>
        <w:autoSpaceDE w:val="0"/>
        <w:autoSpaceDN w:val="0"/>
        <w:spacing w:before="103" w:line="209" w:lineRule="exact"/>
        <w:ind w:left="13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14：00-17：00</w:t>
      </w:r>
    </w:p>
    <w:p w14:paraId="6968DF92" w14:textId="77777777" w:rsidR="00A45E13" w:rsidRDefault="00C531E1">
      <w:pPr>
        <w:framePr w:w="3250" w:wrap="auto" w:hAnchor="text" w:x="3787" w:y="1132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1"/>
          <w:szCs w:val="22"/>
          <w:lang w:eastAsia="zh-CN"/>
        </w:rPr>
        <w:t>结合案例讲解工程计价的流程以</w:t>
      </w:r>
    </w:p>
    <w:p w14:paraId="7755D75A" w14:textId="77777777" w:rsidR="00A45E13" w:rsidRDefault="00C531E1">
      <w:pPr>
        <w:framePr w:w="3250" w:wrap="auto" w:hAnchor="text" w:x="3787" w:y="11323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1"/>
          <w:szCs w:val="22"/>
          <w:lang w:eastAsia="zh-CN"/>
        </w:rPr>
        <w:t>及方法（分部分项、措施项目、</w:t>
      </w:r>
    </w:p>
    <w:p w14:paraId="33338671" w14:textId="77777777" w:rsidR="00A45E13" w:rsidRDefault="00C531E1">
      <w:pPr>
        <w:framePr w:w="3250" w:wrap="auto" w:hAnchor="text" w:x="3787" w:y="11323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其他项目、调价）</w:t>
      </w:r>
    </w:p>
    <w:p w14:paraId="5AB96282" w14:textId="77777777" w:rsidR="00A45E13" w:rsidRDefault="00C531E1">
      <w:pPr>
        <w:framePr w:w="1709" w:wrap="auto" w:hAnchor="text" w:x="2093" w:y="1147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建筑工程清单计</w:t>
      </w:r>
    </w:p>
    <w:p w14:paraId="1504FDAE" w14:textId="77777777" w:rsidR="00A45E13" w:rsidRDefault="00C531E1">
      <w:pPr>
        <w:framePr w:w="1709" w:wrap="auto" w:hAnchor="text" w:x="2093" w:y="11479"/>
        <w:widowControl w:val="0"/>
        <w:autoSpaceDE w:val="0"/>
        <w:autoSpaceDN w:val="0"/>
        <w:spacing w:before="103" w:line="209" w:lineRule="exact"/>
        <w:ind w:left="629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价</w:t>
      </w:r>
    </w:p>
    <w:p w14:paraId="7B84B7A0" w14:textId="77777777" w:rsidR="00A45E13" w:rsidRDefault="00C531E1">
      <w:pPr>
        <w:framePr w:w="1865" w:wrap="auto" w:hAnchor="text" w:x="7606" w:y="1147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Calibri"/>
          <w:color w:val="000000"/>
          <w:sz w:val="21"/>
          <w:szCs w:val="22"/>
          <w:lang w:eastAsia="zh-CN"/>
        </w:rPr>
        <w:t>202</w:t>
      </w:r>
      <w:r>
        <w:rPr>
          <w:rFonts w:ascii="仿宋" w:eastAsia="宋体" w:hAnsi="Calibri" w:hint="eastAsia"/>
          <w:color w:val="000000"/>
          <w:sz w:val="21"/>
          <w:szCs w:val="22"/>
          <w:lang w:eastAsia="zh-CN"/>
        </w:rPr>
        <w:t>1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年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月</w:t>
      </w:r>
      <w:r>
        <w:rPr>
          <w:rFonts w:eastAsia="宋体" w:hAnsi="Calibri" w:hint="eastAsia"/>
          <w:color w:val="000000"/>
          <w:spacing w:val="2"/>
          <w:sz w:val="21"/>
          <w:szCs w:val="22"/>
          <w:lang w:eastAsia="zh-CN"/>
        </w:rPr>
        <w:t>24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日</w:t>
      </w:r>
    </w:p>
    <w:p w14:paraId="2D8576E7" w14:textId="77777777" w:rsidR="00A45E13" w:rsidRDefault="00C531E1">
      <w:pPr>
        <w:framePr w:w="1865" w:wrap="auto" w:hAnchor="text" w:x="7606" w:y="11479"/>
        <w:widowControl w:val="0"/>
        <w:autoSpaceDE w:val="0"/>
        <w:autoSpaceDN w:val="0"/>
        <w:spacing w:before="103" w:line="209" w:lineRule="exact"/>
        <w:ind w:left="13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08：30-11：30</w:t>
      </w:r>
    </w:p>
    <w:p w14:paraId="742F4678" w14:textId="77777777" w:rsidR="00A45E13" w:rsidRDefault="00C531E1">
      <w:pPr>
        <w:framePr w:w="3375" w:wrap="auto" w:hAnchor="text" w:x="3787" w:y="1253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1、结合项目工程案例讲解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z w:val="21"/>
          <w:szCs w:val="22"/>
          <w:lang w:eastAsia="zh-CN"/>
        </w:rPr>
        <w:t>BIM5D</w:t>
      </w:r>
    </w:p>
    <w:p w14:paraId="54AF5F88" w14:textId="77777777" w:rsidR="00A45E13" w:rsidRDefault="00C531E1">
      <w:pPr>
        <w:framePr w:w="3375" w:wrap="auto" w:hAnchor="text" w:x="3787" w:y="12533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-2"/>
          <w:sz w:val="21"/>
          <w:szCs w:val="22"/>
          <w:lang w:eastAsia="zh-CN"/>
        </w:rPr>
        <w:t>的操作流程以及方法（基本资料、</w:t>
      </w:r>
    </w:p>
    <w:p w14:paraId="66F0BAA6" w14:textId="77777777" w:rsidR="00A45E13" w:rsidRDefault="00C531E1">
      <w:pPr>
        <w:framePr w:w="3375" w:wrap="auto" w:hAnchor="text" w:x="3787" w:y="12533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模型导入、模型视图）；</w:t>
      </w:r>
    </w:p>
    <w:p w14:paraId="3C354EC4" w14:textId="77777777" w:rsidR="00A45E13" w:rsidRDefault="00C531E1">
      <w:pPr>
        <w:framePr w:w="1865" w:wrap="auto" w:hAnchor="text" w:x="7606" w:y="1331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Calibri"/>
          <w:color w:val="000000"/>
          <w:sz w:val="21"/>
          <w:szCs w:val="22"/>
          <w:lang w:eastAsia="zh-CN"/>
        </w:rPr>
        <w:t>202</w:t>
      </w:r>
      <w:r>
        <w:rPr>
          <w:rFonts w:ascii="仿宋" w:eastAsia="宋体" w:hAnsi="Calibri" w:hint="eastAsia"/>
          <w:color w:val="000000"/>
          <w:sz w:val="21"/>
          <w:szCs w:val="22"/>
          <w:lang w:eastAsia="zh-CN"/>
        </w:rPr>
        <w:t>1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年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月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eastAsia="宋体" w:hAnsi="Calibri" w:hint="eastAsia"/>
          <w:color w:val="000000"/>
          <w:spacing w:val="1"/>
          <w:sz w:val="21"/>
          <w:szCs w:val="22"/>
          <w:lang w:eastAsia="zh-CN"/>
        </w:rPr>
        <w:t>24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日</w:t>
      </w:r>
    </w:p>
    <w:p w14:paraId="641B9496" w14:textId="77777777" w:rsidR="00A45E13" w:rsidRDefault="00C531E1">
      <w:pPr>
        <w:framePr w:w="1865" w:wrap="auto" w:hAnchor="text" w:x="7606" w:y="13313"/>
        <w:widowControl w:val="0"/>
        <w:autoSpaceDE w:val="0"/>
        <w:autoSpaceDN w:val="0"/>
        <w:spacing w:before="103" w:line="209" w:lineRule="exact"/>
        <w:ind w:left="13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14：00-17：00</w:t>
      </w:r>
    </w:p>
    <w:p w14:paraId="1120211A" w14:textId="77777777" w:rsidR="00A45E13" w:rsidRDefault="00C531E1">
      <w:pPr>
        <w:framePr w:w="4918" w:wrap="auto" w:hAnchor="text" w:x="2119" w:y="1346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Calibri"/>
          <w:color w:val="000000"/>
          <w:sz w:val="21"/>
          <w:szCs w:val="22"/>
          <w:lang w:eastAsia="zh-CN"/>
        </w:rPr>
        <w:t>BIM5D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成本管理</w:t>
      </w:r>
      <w:r>
        <w:rPr>
          <w:rFonts w:hAnsi="Calibri"/>
          <w:color w:val="000000"/>
          <w:spacing w:val="201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2、结合项目工程案例讲解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z w:val="21"/>
          <w:szCs w:val="22"/>
          <w:lang w:eastAsia="zh-CN"/>
        </w:rPr>
        <w:t>BIM5D</w:t>
      </w:r>
    </w:p>
    <w:p w14:paraId="18A2976C" w14:textId="77777777" w:rsidR="00A45E13" w:rsidRDefault="00C531E1">
      <w:pPr>
        <w:framePr w:w="4918" w:wrap="auto" w:hAnchor="text" w:x="2119" w:y="13469"/>
        <w:widowControl w:val="0"/>
        <w:autoSpaceDE w:val="0"/>
        <w:autoSpaceDN w:val="0"/>
        <w:spacing w:before="103" w:line="209" w:lineRule="exact"/>
        <w:ind w:left="1668"/>
        <w:rPr>
          <w:rFonts w:hAnsi="Calibri"/>
          <w:color w:val="000000"/>
          <w:sz w:val="21"/>
          <w:szCs w:val="22"/>
        </w:rPr>
      </w:pPr>
      <w:r>
        <w:rPr>
          <w:rFonts w:ascii="仿宋" w:hAnsi="仿宋" w:cs="仿宋"/>
          <w:color w:val="000000"/>
          <w:spacing w:val="5"/>
          <w:sz w:val="21"/>
          <w:szCs w:val="22"/>
        </w:rPr>
        <w:t>的操作流程以及方法（流水段划</w:t>
      </w:r>
    </w:p>
    <w:p w14:paraId="3097CDD2" w14:textId="77777777" w:rsidR="00A45E13" w:rsidRDefault="00C531E1">
      <w:pPr>
        <w:framePr w:w="4918" w:wrap="auto" w:hAnchor="text" w:x="2119" w:y="13469"/>
        <w:widowControl w:val="0"/>
        <w:autoSpaceDE w:val="0"/>
        <w:autoSpaceDN w:val="0"/>
        <w:spacing w:before="103" w:line="209" w:lineRule="exact"/>
        <w:ind w:left="1668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1"/>
          <w:szCs w:val="22"/>
          <w:lang w:eastAsia="zh-CN"/>
        </w:rPr>
        <w:t>分、施工模拟、物资管理、三算</w:t>
      </w:r>
    </w:p>
    <w:p w14:paraId="4ABFC4FC" w14:textId="77777777" w:rsidR="00A45E13" w:rsidRDefault="00C531E1">
      <w:pPr>
        <w:framePr w:w="4918" w:wrap="auto" w:hAnchor="text" w:x="2119" w:y="13469"/>
        <w:widowControl w:val="0"/>
        <w:autoSpaceDE w:val="0"/>
        <w:autoSpaceDN w:val="0"/>
        <w:spacing w:before="103" w:line="209" w:lineRule="exact"/>
        <w:ind w:left="1668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对比）</w:t>
      </w:r>
    </w:p>
    <w:p w14:paraId="39F4CD44" w14:textId="77777777" w:rsidR="00A45E13" w:rsidRDefault="00C531E1">
      <w:pPr>
        <w:framePr w:w="1078" w:wrap="auto" w:hAnchor="text" w:x="2407" w:y="1473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招标策划</w:t>
      </w:r>
    </w:p>
    <w:p w14:paraId="7F737BBF" w14:textId="77777777" w:rsidR="00A45E13" w:rsidRDefault="00C531E1">
      <w:pPr>
        <w:framePr w:w="1078" w:wrap="auto" w:hAnchor="text" w:x="2407" w:y="1473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招标文件</w:t>
      </w:r>
    </w:p>
    <w:p w14:paraId="0C5F4A9F" w14:textId="77777777" w:rsidR="00A45E13" w:rsidRDefault="00C531E1">
      <w:pPr>
        <w:framePr w:w="3250" w:wrap="auto" w:hAnchor="text" w:x="3787" w:y="1473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pacing w:val="5"/>
          <w:sz w:val="21"/>
          <w:szCs w:val="22"/>
          <w:lang w:eastAsia="zh-CN"/>
        </w:rPr>
        <w:t>根据案例讲解招标策划以及招标</w:t>
      </w:r>
    </w:p>
    <w:p w14:paraId="3EBE6F88" w14:textId="77777777" w:rsidR="00A45E13" w:rsidRDefault="00C531E1">
      <w:pPr>
        <w:framePr w:w="3250" w:wrap="auto" w:hAnchor="text" w:x="3787" w:y="1473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文件编制的流程以及方法</w:t>
      </w:r>
    </w:p>
    <w:p w14:paraId="2AC98FF8" w14:textId="77777777" w:rsidR="00A45E13" w:rsidRDefault="00C531E1">
      <w:pPr>
        <w:framePr w:w="1865" w:wrap="auto" w:hAnchor="text" w:x="7606" w:y="1473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Calibri"/>
          <w:color w:val="000000"/>
          <w:sz w:val="21"/>
          <w:szCs w:val="22"/>
          <w:lang w:eastAsia="zh-CN"/>
        </w:rPr>
        <w:t>202</w:t>
      </w:r>
      <w:r>
        <w:rPr>
          <w:rFonts w:ascii="仿宋" w:eastAsia="宋体" w:hAnsi="Calibri" w:hint="eastAsia"/>
          <w:color w:val="000000"/>
          <w:sz w:val="21"/>
          <w:szCs w:val="22"/>
          <w:lang w:eastAsia="zh-CN"/>
        </w:rPr>
        <w:t>1</w:t>
      </w:r>
      <w:r>
        <w:rPr>
          <w:rFonts w:hAnsi="Calibr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年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z w:val="21"/>
          <w:szCs w:val="22"/>
          <w:lang w:eastAsia="zh-CN"/>
        </w:rPr>
        <w:t>7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月</w:t>
      </w:r>
      <w:r>
        <w:rPr>
          <w:rFonts w:hAnsi="Calibri"/>
          <w:color w:val="000000"/>
          <w:spacing w:val="2"/>
          <w:sz w:val="21"/>
          <w:szCs w:val="22"/>
          <w:lang w:eastAsia="zh-CN"/>
        </w:rPr>
        <w:t xml:space="preserve"> </w:t>
      </w:r>
      <w:r>
        <w:rPr>
          <w:rFonts w:ascii="仿宋" w:hAnsi="Calibri"/>
          <w:color w:val="000000"/>
          <w:spacing w:val="1"/>
          <w:sz w:val="21"/>
          <w:szCs w:val="22"/>
          <w:lang w:eastAsia="zh-CN"/>
        </w:rPr>
        <w:t>2</w:t>
      </w:r>
      <w:r>
        <w:rPr>
          <w:rFonts w:ascii="仿宋" w:eastAsia="宋体" w:hAnsi="Calibri" w:hint="eastAsia"/>
          <w:color w:val="000000"/>
          <w:spacing w:val="1"/>
          <w:sz w:val="21"/>
          <w:szCs w:val="22"/>
          <w:lang w:eastAsia="zh-CN"/>
        </w:rPr>
        <w:t>5</w:t>
      </w:r>
      <w:r>
        <w:rPr>
          <w:rFonts w:hAnsi="Calibri"/>
          <w:color w:val="000000"/>
          <w:spacing w:val="-2"/>
          <w:sz w:val="2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 w:val="21"/>
          <w:szCs w:val="22"/>
          <w:lang w:eastAsia="zh-CN"/>
        </w:rPr>
        <w:t>日</w:t>
      </w:r>
    </w:p>
    <w:p w14:paraId="11A4F596" w14:textId="77777777" w:rsidR="00A45E13" w:rsidRDefault="00C531E1">
      <w:pPr>
        <w:framePr w:w="1865" w:wrap="auto" w:hAnchor="text" w:x="7606" w:y="14731"/>
        <w:widowControl w:val="0"/>
        <w:autoSpaceDE w:val="0"/>
        <w:autoSpaceDN w:val="0"/>
        <w:spacing w:before="103" w:line="209" w:lineRule="exact"/>
        <w:ind w:left="13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仿宋" w:hAnsi="仿宋" w:cs="仿宋"/>
          <w:color w:val="000000"/>
          <w:sz w:val="21"/>
          <w:szCs w:val="22"/>
          <w:lang w:eastAsia="zh-CN"/>
        </w:rPr>
        <w:t>08：30-11：30</w:t>
      </w:r>
    </w:p>
    <w:p w14:paraId="006E42D4" w14:textId="77777777" w:rsidR="00A45E13" w:rsidRDefault="00C531E1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  <w:sectPr w:rsidR="00A45E13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pict w14:anchorId="218C9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7.55pt;margin-top:335.3pt;width:400.95pt;height:432.45pt;z-index:-251658752;mso-position-horizontal-relative:page;mso-position-vertical-relative:page;mso-width-relative:page;mso-height-relative:page">
            <v:imagedata r:id="rId5" o:title=""/>
            <w10:wrap anchorx="page" anchory="page"/>
          </v:shape>
        </w:pict>
      </w:r>
    </w:p>
    <w:p w14:paraId="21066F7F" w14:textId="77777777" w:rsidR="00A45E13" w:rsidRDefault="00C531E1"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eastAsia="zh-CN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0EF0229F" w14:textId="77777777" w:rsidR="00A45E13" w:rsidRDefault="00C531E1">
      <w:pPr>
        <w:framePr w:w="8650" w:wrap="auto" w:hAnchor="text" w:x="1800" w:y="1786"/>
        <w:widowControl w:val="0"/>
        <w:autoSpaceDE w:val="0"/>
        <w:autoSpaceDN w:val="0"/>
        <w:spacing w:line="218" w:lineRule="exact"/>
        <w:ind w:left="420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pacing w:val="-1"/>
          <w:sz w:val="21"/>
          <w:szCs w:val="22"/>
          <w:lang w:eastAsia="zh-CN"/>
        </w:rPr>
        <w:t>（</w:t>
      </w:r>
      <w:r>
        <w:rPr>
          <w:rFonts w:ascii="ARGQNT+TimesNewRomanPSMT"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>4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）电脑和软件：自备笔记本电脑，推荐配置为</w:t>
      </w:r>
      <w:r>
        <w:rPr>
          <w:rFonts w:eastAsiaTheme="minorEastAsia" w:hAnsiTheme="minorHAnsi" w:cstheme="minorBid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>8G</w:t>
      </w:r>
      <w:r>
        <w:rPr>
          <w:rFonts w:eastAsiaTheme="minorEastAsia" w:hAnsiTheme="minorHAnsi" w:cstheme="minorBidi"/>
          <w:color w:val="000000"/>
          <w:spacing w:val="50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内存，</w:t>
      </w:r>
      <w:r>
        <w:rPr>
          <w:rFonts w:ascii="ARGQNT+TimesNewRomanPSMT"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>500G</w:t>
      </w:r>
      <w:r>
        <w:rPr>
          <w:rFonts w:eastAsiaTheme="minorEastAsia" w:hAnsiTheme="minorHAnsi" w:cstheme="minorBidi"/>
          <w:color w:val="000000"/>
          <w:spacing w:val="50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硬盘，</w:t>
      </w:r>
      <w:r>
        <w:rPr>
          <w:rFonts w:ascii="ARGQNT+TimesNewRomanPSMT"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>1G</w:t>
      </w:r>
      <w:r>
        <w:rPr>
          <w:rFonts w:eastAsiaTheme="minorEastAsia" w:hAnsiTheme="minorHAnsi" w:cstheme="minorBidi"/>
          <w:color w:val="000000"/>
          <w:spacing w:val="50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独显，</w:t>
      </w:r>
    </w:p>
    <w:p w14:paraId="2D6CF7AE" w14:textId="77777777" w:rsidR="00A45E13" w:rsidRDefault="00C531E1">
      <w:pPr>
        <w:framePr w:w="8650" w:wrap="auto" w:hAnchor="text" w:x="1800" w:y="1786"/>
        <w:widowControl w:val="0"/>
        <w:autoSpaceDE w:val="0"/>
        <w:autoSpaceDN w:val="0"/>
        <w:spacing w:before="90" w:line="218" w:lineRule="exact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pacing w:val="-1"/>
          <w:sz w:val="21"/>
          <w:szCs w:val="22"/>
          <w:lang w:eastAsia="zh-CN"/>
        </w:rPr>
        <w:t>支持</w:t>
      </w:r>
      <w:r>
        <w:rPr>
          <w:rFonts w:eastAsiaTheme="minorEastAsia" w:hAnsiTheme="minorHAnsi" w:cstheme="minorBidi"/>
          <w:color w:val="000000"/>
          <w:spacing w:val="56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无线网络和</w:t>
      </w:r>
      <w:r>
        <w:rPr>
          <w:rFonts w:eastAsiaTheme="minorEastAsia" w:hAnsiTheme="minorHAnsi" w:cstheme="minorBid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/>
          <w:color w:val="000000"/>
          <w:spacing w:val="-1"/>
          <w:sz w:val="21"/>
          <w:szCs w:val="22"/>
          <w:lang w:eastAsia="zh-CN"/>
        </w:rPr>
        <w:t>USB</w:t>
      </w:r>
      <w:r>
        <w:rPr>
          <w:rFonts w:eastAsiaTheme="minorEastAsia" w:hAnsiTheme="minorHAnsi" w:cstheme="minorBidi"/>
          <w:color w:val="000000"/>
          <w:spacing w:val="56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接口，</w:t>
      </w:r>
      <w:r>
        <w:rPr>
          <w:rFonts w:ascii="ARGQNT+TimesNewRomanPSMT"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>64</w:t>
      </w:r>
      <w:r>
        <w:rPr>
          <w:rFonts w:eastAsiaTheme="minorEastAsia" w:hAnsiTheme="minorHAnsi" w:cstheme="minorBidi"/>
          <w:color w:val="000000"/>
          <w:spacing w:val="51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位</w:t>
      </w:r>
      <w:r>
        <w:rPr>
          <w:rFonts w:eastAsiaTheme="minorEastAsia" w:hAnsiTheme="minorHAnsi" w:cstheme="minorBid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/>
          <w:color w:val="000000"/>
          <w:sz w:val="21"/>
          <w:szCs w:val="22"/>
          <w:lang w:eastAsia="zh-CN"/>
        </w:rPr>
        <w:t>Windows</w:t>
      </w:r>
      <w:r>
        <w:rPr>
          <w:rFonts w:eastAsiaTheme="minorEastAsia" w:hAnsiTheme="minorHAnsi" w:cstheme="minorBidi"/>
          <w:color w:val="000000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/>
          <w:color w:val="000000"/>
          <w:sz w:val="21"/>
          <w:szCs w:val="22"/>
          <w:lang w:eastAsia="zh-CN"/>
        </w:rPr>
        <w:t>7/8/10</w:t>
      </w:r>
      <w:r>
        <w:rPr>
          <w:rFonts w:eastAsiaTheme="minorEastAsia" w:hAnsiTheme="minorHAnsi" w:cstheme="minorBid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pacing w:val="-10"/>
          <w:sz w:val="21"/>
          <w:szCs w:val="22"/>
          <w:lang w:eastAsia="zh-CN"/>
        </w:rPr>
        <w:t>操作系统（必须），</w:t>
      </w:r>
      <w:r>
        <w:rPr>
          <w:rFonts w:ascii="ARGQNT+TimesNewRomanPSMT" w:eastAsiaTheme="minorEastAsia" w:hAnsiTheme="minorHAnsi" w:cstheme="minorBidi"/>
          <w:color w:val="000000"/>
          <w:spacing w:val="-1"/>
          <w:sz w:val="21"/>
          <w:szCs w:val="22"/>
          <w:lang w:eastAsia="zh-CN"/>
        </w:rPr>
        <w:t>i5</w:t>
      </w:r>
      <w:r>
        <w:rPr>
          <w:rFonts w:eastAsiaTheme="minorEastAsia" w:hAnsiTheme="minorHAnsi" w:cstheme="minorBid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及以上处理器，</w:t>
      </w:r>
    </w:p>
    <w:p w14:paraId="48669C19" w14:textId="77777777" w:rsidR="00A45E13" w:rsidRDefault="00C531E1">
      <w:pPr>
        <w:framePr w:w="8650" w:wrap="auto" w:hAnchor="text" w:x="1800" w:y="1786"/>
        <w:widowControl w:val="0"/>
        <w:autoSpaceDE w:val="0"/>
        <w:autoSpaceDN w:val="0"/>
        <w:spacing w:before="90" w:line="218" w:lineRule="exact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ARGQNT+TimesNewRomanPSMT" w:eastAsiaTheme="minorEastAsia" w:hAnsiTheme="minorHAnsi" w:cstheme="minorBidi"/>
          <w:color w:val="000000"/>
          <w:spacing w:val="-1"/>
          <w:sz w:val="21"/>
          <w:szCs w:val="22"/>
          <w:lang w:eastAsia="zh-CN"/>
        </w:rPr>
        <w:t>IE8</w:t>
      </w:r>
      <w:r>
        <w:rPr>
          <w:rFonts w:eastAsiaTheme="minorEastAsia" w:hAnsiTheme="minorHAnsi" w:cstheme="minorBidi"/>
          <w:color w:val="000000"/>
          <w:spacing w:val="54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及</w:t>
      </w:r>
      <w:r>
        <w:rPr>
          <w:rFonts w:eastAsiaTheme="minorEastAsia" w:hAnsiTheme="minorHAnsi" w:cstheme="minorBidi"/>
          <w:color w:val="000000"/>
          <w:spacing w:val="52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以上浏览器。广联达提供比赛用软件加密锁，时间为培训开始到比赛结束。</w:t>
      </w:r>
    </w:p>
    <w:p w14:paraId="237F5106" w14:textId="77777777" w:rsidR="00A45E13" w:rsidRDefault="00C531E1">
      <w:pPr>
        <w:framePr w:w="8650" w:wrap="auto" w:hAnchor="text" w:x="1800" w:y="1786"/>
        <w:widowControl w:val="0"/>
        <w:autoSpaceDE w:val="0"/>
        <w:autoSpaceDN w:val="0"/>
        <w:spacing w:before="90" w:line="218" w:lineRule="exact"/>
        <w:ind w:left="420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pacing w:val="-4"/>
          <w:sz w:val="21"/>
          <w:szCs w:val="22"/>
          <w:lang w:eastAsia="zh-CN"/>
        </w:rPr>
        <w:t>请各校本届组委会委员填写培训回执（详见附件五）并于</w:t>
      </w:r>
      <w:r>
        <w:rPr>
          <w:rFonts w:eastAsiaTheme="minorEastAsia" w:hAnsiTheme="minorHAnsi" w:cstheme="minorBidi"/>
          <w:color w:val="000000"/>
          <w:spacing w:val="5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/>
          <w:color w:val="000000"/>
          <w:sz w:val="21"/>
          <w:szCs w:val="22"/>
          <w:lang w:eastAsia="zh-CN"/>
        </w:rPr>
        <w:t>2020</w:t>
      </w:r>
      <w:r>
        <w:rPr>
          <w:rFonts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年</w:t>
      </w:r>
      <w:r>
        <w:rPr>
          <w:rFonts w:eastAsiaTheme="minorEastAsia" w:hAnsiTheme="minorHAnsi" w:cstheme="minorBid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 w:hint="eastAsia"/>
          <w:color w:val="000000"/>
          <w:sz w:val="21"/>
          <w:szCs w:val="22"/>
          <w:lang w:eastAsia="zh-CN"/>
        </w:rPr>
        <w:t>7</w:t>
      </w:r>
      <w:r>
        <w:rPr>
          <w:rFonts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月</w:t>
      </w:r>
      <w:r>
        <w:rPr>
          <w:rFonts w:eastAsiaTheme="minorEastAsia" w:hAnsiTheme="minorHAnsi" w:cstheme="minorBid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 w:hint="eastAsia"/>
          <w:color w:val="000000"/>
          <w:spacing w:val="1"/>
          <w:sz w:val="21"/>
          <w:szCs w:val="22"/>
          <w:lang w:eastAsia="zh-CN"/>
        </w:rPr>
        <w:t>10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日前发送至电</w:t>
      </w:r>
    </w:p>
    <w:p w14:paraId="66541E8E" w14:textId="77777777" w:rsidR="00A45E13" w:rsidRDefault="00C531E1">
      <w:pPr>
        <w:framePr w:w="8650" w:wrap="auto" w:hAnchor="text" w:x="1800" w:y="1786"/>
        <w:widowControl w:val="0"/>
        <w:autoSpaceDE w:val="0"/>
        <w:autoSpaceDN w:val="0"/>
        <w:spacing w:before="90" w:line="218" w:lineRule="exact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子邮箱</w:t>
      </w:r>
      <w:r>
        <w:rPr>
          <w:rFonts w:eastAsiaTheme="minorEastAsia" w:hAnsiTheme="minorHAnsi" w:cstheme="minorBid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ascii="ARGQNT+TimesNewRomanPSMT" w:eastAsiaTheme="minorEastAsia" w:hAnsiTheme="minorHAnsi" w:cstheme="minorBidi"/>
          <w:color w:val="000000"/>
          <w:sz w:val="21"/>
          <w:szCs w:val="22"/>
          <w:lang w:eastAsia="zh-CN"/>
        </w:rPr>
        <w:t>jsggds202</w:t>
      </w:r>
      <w:r>
        <w:rPr>
          <w:rFonts w:ascii="ARGQNT+TimesNewRomanPSMT" w:eastAsiaTheme="minorEastAsia" w:hAnsiTheme="minorHAnsi" w:cstheme="minorBidi" w:hint="eastAsia"/>
          <w:color w:val="000000"/>
          <w:sz w:val="21"/>
          <w:szCs w:val="22"/>
          <w:lang w:eastAsia="zh-CN"/>
        </w:rPr>
        <w:t>1</w:t>
      </w:r>
      <w:r>
        <w:rPr>
          <w:rFonts w:ascii="ARGQNT+TimesNewRomanPSMT" w:eastAsiaTheme="minorEastAsia" w:hAnsiTheme="minorHAnsi" w:cstheme="minorBidi"/>
          <w:color w:val="000000"/>
          <w:sz w:val="21"/>
          <w:szCs w:val="22"/>
          <w:lang w:eastAsia="zh-CN"/>
        </w:rPr>
        <w:t>@163.com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。</w:t>
      </w:r>
    </w:p>
    <w:p w14:paraId="44252373" w14:textId="77777777" w:rsidR="00A45E13" w:rsidRDefault="00C531E1">
      <w:pPr>
        <w:framePr w:w="2338" w:wrap="auto" w:hAnchor="text" w:x="2220" w:y="3346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本次培训为免费培训。</w:t>
      </w:r>
    </w:p>
    <w:p w14:paraId="5FCDC1E6" w14:textId="77777777" w:rsidR="00A45E13" w:rsidRDefault="00C531E1">
      <w:pPr>
        <w:framePr w:w="8650" w:h="4022" w:hRule="exact" w:wrap="auto" w:hAnchor="text" w:x="1800" w:y="3658"/>
        <w:widowControl w:val="0"/>
        <w:autoSpaceDE w:val="0"/>
        <w:autoSpaceDN w:val="0"/>
        <w:spacing w:line="218" w:lineRule="exact"/>
        <w:ind w:left="420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pacing w:val="-1"/>
          <w:sz w:val="21"/>
          <w:szCs w:val="22"/>
          <w:lang w:eastAsia="zh-CN"/>
        </w:rPr>
        <w:t>（</w:t>
      </w:r>
      <w:r>
        <w:rPr>
          <w:rFonts w:ascii="ARGQNT+TimesNewRomanPSMT"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>5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）本次培训采用线</w:t>
      </w:r>
      <w:r>
        <w:rPr>
          <w:rFonts w:ascii="宋体" w:eastAsiaTheme="minorEastAsia" w:hAnsi="宋体" w:cs="宋体" w:hint="eastAsia"/>
          <w:color w:val="000000"/>
          <w:sz w:val="21"/>
          <w:szCs w:val="22"/>
          <w:lang w:eastAsia="zh-CN"/>
        </w:rPr>
        <w:t>上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教学的形式，赛前培训正式开始前将通过</w:t>
      </w:r>
      <w:r>
        <w:rPr>
          <w:rFonts w:eastAsiaTheme="minorEastAsia" w:hAnsiTheme="minorHAnsi" w:cstheme="minorBidi"/>
          <w:color w:val="000000"/>
          <w:spacing w:val="-1"/>
          <w:sz w:val="21"/>
          <w:szCs w:val="22"/>
          <w:lang w:eastAsia="zh-CN"/>
        </w:rPr>
        <w:t xml:space="preserve"> </w:t>
      </w:r>
      <w:r>
        <w:rPr>
          <w:rFonts w:eastAsiaTheme="minorEastAsia" w:hAnsiTheme="minorHAnsi" w:cstheme="minorBidi" w:hint="eastAsia"/>
          <w:color w:val="000000"/>
          <w:spacing w:val="-1"/>
          <w:sz w:val="21"/>
          <w:szCs w:val="22"/>
          <w:lang w:eastAsia="zh-CN"/>
        </w:rPr>
        <w:t>微信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群发布线上直播</w:t>
      </w:r>
    </w:p>
    <w:p w14:paraId="73948D90" w14:textId="77777777" w:rsidR="00A45E13" w:rsidRDefault="00C531E1">
      <w:pPr>
        <w:framePr w:w="8650" w:h="4022" w:hRule="exact" w:wrap="auto" w:hAnchor="text" w:x="1800" w:y="3658"/>
        <w:widowControl w:val="0"/>
        <w:autoSpaceDE w:val="0"/>
        <w:autoSpaceDN w:val="0"/>
        <w:spacing w:before="90" w:line="218" w:lineRule="exact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地址，同时将在</w:t>
      </w:r>
      <w:r>
        <w:rPr>
          <w:rFonts w:eastAsiaTheme="minorEastAsia" w:hAnsiTheme="minorHAnsi" w:cstheme="minorBidi" w:hint="eastAsia"/>
          <w:color w:val="000000"/>
          <w:spacing w:val="-1"/>
          <w:sz w:val="21"/>
          <w:szCs w:val="22"/>
          <w:lang w:eastAsia="zh-CN"/>
        </w:rPr>
        <w:t>微信</w:t>
      </w:r>
      <w:r>
        <w:rPr>
          <w:rFonts w:eastAsiaTheme="minorEastAsia" w:hAnsiTheme="minorHAnsi" w:cstheme="minorBidi"/>
          <w:color w:val="000000"/>
          <w:sz w:val="21"/>
          <w:szCs w:val="22"/>
          <w:lang w:eastAsia="zh-CN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群内发布相关备考资料、比赛用软件安装包等，请参加比赛的老师及同</w:t>
      </w:r>
    </w:p>
    <w:p w14:paraId="2507B491" w14:textId="77777777" w:rsidR="00A45E13" w:rsidRDefault="00C531E1">
      <w:pPr>
        <w:framePr w:w="8650" w:h="4022" w:hRule="exact" w:wrap="auto" w:hAnchor="text" w:x="1800" w:y="3658"/>
        <w:widowControl w:val="0"/>
        <w:autoSpaceDE w:val="0"/>
        <w:autoSpaceDN w:val="0"/>
        <w:spacing w:before="90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学及时加入</w:t>
      </w:r>
      <w:r>
        <w:rPr>
          <w:rFonts w:ascii="ARGQNT+TimesNewRomanPSMT" w:eastAsiaTheme="minorEastAsia" w:hAnsiTheme="minorHAnsi" w:cstheme="minorBidi" w:hint="eastAsia"/>
          <w:color w:val="000000"/>
          <w:sz w:val="21"/>
          <w:szCs w:val="22"/>
          <w:lang w:eastAsia="zh-CN"/>
        </w:rPr>
        <w:t>微信</w:t>
      </w:r>
      <w:r>
        <w:rPr>
          <w:rFonts w:ascii="宋体" w:eastAsiaTheme="minorEastAsia" w:hAnsi="宋体" w:cs="宋体"/>
          <w:color w:val="000000"/>
          <w:spacing w:val="-2"/>
          <w:sz w:val="21"/>
          <w:szCs w:val="22"/>
          <w:lang w:eastAsia="zh-CN"/>
        </w:rPr>
        <w:t>群进行学习。群名称：</w:t>
      </w:r>
      <w:r>
        <w:rPr>
          <w:rFonts w:ascii="ARGQNT+TimesNewRomanPSMT" w:eastAsiaTheme="minorEastAsia" w:hAnsiTheme="minorHAnsi" w:cstheme="minorBidi"/>
          <w:color w:val="000000"/>
          <w:spacing w:val="1"/>
          <w:sz w:val="21"/>
          <w:szCs w:val="22"/>
          <w:lang w:eastAsia="zh-CN"/>
        </w:rPr>
        <w:t>202</w:t>
      </w:r>
      <w:r>
        <w:rPr>
          <w:rFonts w:ascii="ARGQNT+TimesNewRomanPSMT" w:eastAsiaTheme="minorEastAsia" w:hAnsiTheme="minorHAnsi" w:cstheme="minorBidi" w:hint="eastAsia"/>
          <w:color w:val="000000"/>
          <w:spacing w:val="1"/>
          <w:sz w:val="21"/>
          <w:szCs w:val="22"/>
          <w:lang w:eastAsia="zh-CN"/>
        </w:rPr>
        <w:t>1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江苏省工管创新</w:t>
      </w:r>
      <w:r>
        <w:rPr>
          <w:rFonts w:ascii="宋体" w:eastAsiaTheme="minorEastAsia" w:hAnsi="宋体" w:cs="宋体" w:hint="eastAsia"/>
          <w:color w:val="000000"/>
          <w:sz w:val="21"/>
          <w:szCs w:val="22"/>
          <w:lang w:eastAsia="zh-CN"/>
        </w:rPr>
        <w:t>创业</w:t>
      </w: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竞赛群</w:t>
      </w:r>
      <w:r>
        <w:rPr>
          <w:rFonts w:ascii="宋体" w:eastAsia="宋体" w:hAnsi="宋体" w:cs="宋体"/>
        </w:rPr>
        <w:fldChar w:fldCharType="begin"/>
      </w:r>
      <w:r>
        <w:rPr>
          <w:rFonts w:ascii="宋体" w:eastAsia="宋体" w:hAnsi="宋体" w:cs="宋体"/>
          <w:lang w:eastAsia="zh-CN"/>
        </w:rPr>
        <w:instrText xml:space="preserve">INCLUDEPICTURE \d "C:\\Users\\Administrator\\Documents\\Tencent Files\\523675363\\Image\\C2C\\6A7F1E929DCCB784898181C8047B7CF4.jpg" \* MERGEFORMATINET </w:instrText>
      </w:r>
      <w:r>
        <w:rPr>
          <w:rFonts w:ascii="宋体" w:eastAsia="宋体" w:hAnsi="宋体" w:cs="宋体"/>
        </w:rPr>
        <w:fldChar w:fldCharType="separate"/>
      </w:r>
      <w:r>
        <w:rPr>
          <w:rFonts w:ascii="宋体" w:eastAsia="宋体" w:hAnsi="宋体" w:cs="宋体"/>
          <w:noProof/>
        </w:rPr>
        <w:drawing>
          <wp:inline distT="0" distB="0" distL="114300" distR="114300" wp14:anchorId="28FDB332" wp14:editId="27D0544A">
            <wp:extent cx="1703705" cy="1903730"/>
            <wp:effectExtent l="0" t="0" r="29845" b="393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3378595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fldChar w:fldCharType="end"/>
      </w:r>
    </w:p>
    <w:p w14:paraId="33A6DDD7" w14:textId="77777777" w:rsidR="00A45E13" w:rsidRDefault="00C531E1">
      <w:pPr>
        <w:framePr w:w="7973" w:wrap="auto" w:hAnchor="text" w:x="2429" w:y="7771"/>
        <w:widowControl w:val="0"/>
        <w:autoSpaceDE w:val="0"/>
        <w:autoSpaceDN w:val="0"/>
        <w:spacing w:line="218" w:lineRule="exact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  <w:lang w:eastAsia="zh-CN"/>
        </w:rPr>
        <w:t>联系人：</w:t>
      </w:r>
      <w:r>
        <w:rPr>
          <w:rFonts w:ascii="宋体" w:hAnsi="宋体" w:cs="宋体" w:hint="eastAsia"/>
          <w:color w:val="000000"/>
          <w:sz w:val="21"/>
          <w:szCs w:val="22"/>
          <w:lang w:eastAsia="zh-CN"/>
        </w:rPr>
        <w:t>白玉萍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，电话</w:t>
      </w:r>
      <w:r>
        <w:rPr>
          <w:rFonts w:ascii="宋体" w:hAnsi="宋体" w:cs="宋体" w:hint="eastAsia"/>
          <w:color w:val="000000"/>
          <w:sz w:val="21"/>
          <w:szCs w:val="22"/>
          <w:lang w:eastAsia="zh-CN"/>
        </w:rPr>
        <w:t>：13852000971</w:t>
      </w:r>
      <w:r>
        <w:rPr>
          <w:rFonts w:ascii="宋体" w:hAnsi="宋体" w:cs="宋体" w:hint="eastAsia"/>
          <w:color w:val="000000"/>
          <w:sz w:val="21"/>
          <w:szCs w:val="22"/>
          <w:lang w:eastAsia="zh-CN"/>
        </w:rPr>
        <w:t>；</w:t>
      </w:r>
      <w:r>
        <w:rPr>
          <w:rFonts w:ascii="宋体" w:hAnsi="宋体" w:cs="宋体" w:hint="eastAsia"/>
          <w:color w:val="000000"/>
          <w:sz w:val="21"/>
          <w:szCs w:val="22"/>
          <w:lang w:eastAsia="zh-CN"/>
        </w:rPr>
        <w:t>李谦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，电话</w:t>
      </w:r>
      <w:r>
        <w:rPr>
          <w:rFonts w:ascii="宋体" w:hAnsi="宋体" w:cs="宋体" w:hint="eastAsia"/>
          <w:color w:val="000000"/>
          <w:sz w:val="21"/>
          <w:szCs w:val="22"/>
          <w:lang w:eastAsia="zh-CN"/>
        </w:rPr>
        <w:t>：15722894155</w:t>
      </w:r>
      <w:r>
        <w:rPr>
          <w:rFonts w:ascii="宋体" w:hAnsi="宋体" w:cs="宋体"/>
          <w:color w:val="000000"/>
          <w:sz w:val="21"/>
          <w:szCs w:val="22"/>
          <w:lang w:eastAsia="zh-CN"/>
        </w:rPr>
        <w:t>。</w:t>
      </w:r>
    </w:p>
    <w:p w14:paraId="23995FAB" w14:textId="77777777" w:rsidR="00A45E13" w:rsidRDefault="00C531E1">
      <w:pPr>
        <w:framePr w:w="2129" w:wrap="auto" w:hAnchor="text" w:x="8215" w:y="8748"/>
        <w:widowControl w:val="0"/>
        <w:autoSpaceDE w:val="0"/>
        <w:autoSpaceDN w:val="0"/>
        <w:spacing w:line="209" w:lineRule="exact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/>
          <w:color w:val="000000"/>
          <w:sz w:val="21"/>
          <w:szCs w:val="22"/>
          <w:lang w:eastAsia="zh-CN"/>
        </w:rPr>
        <w:t>江苏省土木建筑学会</w:t>
      </w:r>
    </w:p>
    <w:p w14:paraId="4DF7DF70" w14:textId="77777777" w:rsidR="00A45E13" w:rsidRDefault="00C531E1">
      <w:pPr>
        <w:framePr w:w="2129" w:wrap="auto" w:hAnchor="text" w:x="8215" w:y="8748"/>
        <w:widowControl w:val="0"/>
        <w:autoSpaceDE w:val="0"/>
        <w:autoSpaceDN w:val="0"/>
        <w:spacing w:before="103" w:line="209" w:lineRule="exact"/>
        <w:ind w:left="631"/>
        <w:rPr>
          <w:rFonts w:eastAsiaTheme="minorEastAsia" w:hAnsiTheme="minorHAnsi" w:cstheme="minorBidi"/>
          <w:color w:val="000000"/>
          <w:sz w:val="21"/>
          <w:szCs w:val="22"/>
          <w:lang w:eastAsia="zh-CN"/>
        </w:rPr>
      </w:pPr>
      <w:r>
        <w:rPr>
          <w:rFonts w:ascii="宋体" w:eastAsiaTheme="minorEastAsia" w:hAnsi="宋体" w:cs="宋体" w:hint="eastAsia"/>
          <w:color w:val="000000"/>
          <w:sz w:val="21"/>
          <w:szCs w:val="22"/>
          <w:lang w:eastAsia="zh-CN"/>
        </w:rPr>
        <w:t>徐州工程学院</w:t>
      </w:r>
    </w:p>
    <w:p w14:paraId="0CF3EC85" w14:textId="597643C4" w:rsidR="00A45E13" w:rsidRDefault="00C531E1">
      <w:pPr>
        <w:framePr w:w="4858" w:wrap="auto" w:hAnchor="text" w:x="5486" w:y="9372"/>
        <w:widowControl w:val="0"/>
        <w:autoSpaceDE w:val="0"/>
        <w:autoSpaceDN w:val="0"/>
        <w:spacing w:before="103" w:line="218" w:lineRule="exact"/>
        <w:ind w:left="3360"/>
        <w:rPr>
          <w:rFonts w:eastAsiaTheme="minorEastAsia" w:hAnsiTheme="minorHAnsi" w:cstheme="minorBidi"/>
          <w:color w:val="000000"/>
          <w:sz w:val="21"/>
          <w:szCs w:val="22"/>
        </w:rPr>
      </w:pPr>
      <w:r>
        <w:rPr>
          <w:rFonts w:ascii="ARGQNT+TimesNewRomanPSMT" w:eastAsiaTheme="minorEastAsia" w:hAnsiTheme="minorHAnsi" w:cstheme="minorBidi"/>
          <w:color w:val="000000"/>
          <w:sz w:val="21"/>
          <w:szCs w:val="22"/>
        </w:rPr>
        <w:t>202</w:t>
      </w:r>
      <w:r>
        <w:rPr>
          <w:rFonts w:ascii="ARGQNT+TimesNewRomanPSMT" w:eastAsiaTheme="minorEastAsia" w:hAnsiTheme="minorHAnsi" w:cstheme="minorBidi" w:hint="eastAsia"/>
          <w:color w:val="000000"/>
          <w:sz w:val="21"/>
          <w:szCs w:val="22"/>
          <w:lang w:eastAsia="zh-CN"/>
        </w:rPr>
        <w:t>1</w:t>
      </w:r>
      <w:r>
        <w:rPr>
          <w:rFonts w:eastAsiaTheme="minorEastAsia" w:hAnsiTheme="minorHAnsi" w:cstheme="minorBidi"/>
          <w:color w:val="000000"/>
          <w:spacing w:val="54"/>
          <w:sz w:val="21"/>
          <w:szCs w:val="22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</w:rPr>
        <w:t>年</w:t>
      </w:r>
      <w:r>
        <w:rPr>
          <w:rFonts w:eastAsiaTheme="minorEastAsia" w:hAnsiTheme="minorHAnsi" w:cstheme="minorBidi"/>
          <w:color w:val="000000"/>
          <w:spacing w:val="52"/>
          <w:sz w:val="21"/>
          <w:szCs w:val="22"/>
        </w:rPr>
        <w:t xml:space="preserve"> </w:t>
      </w:r>
      <w:r>
        <w:rPr>
          <w:rFonts w:ascii="ARGQNT+TimesNewRomanPSMT" w:eastAsiaTheme="minorEastAsia" w:hAnsiTheme="minorHAnsi" w:cstheme="minorBidi"/>
          <w:color w:val="000000"/>
          <w:sz w:val="21"/>
          <w:szCs w:val="22"/>
        </w:rPr>
        <w:t>7</w:t>
      </w:r>
      <w:r>
        <w:rPr>
          <w:rFonts w:eastAsiaTheme="minorEastAsia" w:hAnsiTheme="minorHAnsi" w:cstheme="minorBidi"/>
          <w:color w:val="000000"/>
          <w:spacing w:val="51"/>
          <w:sz w:val="21"/>
          <w:szCs w:val="22"/>
        </w:rPr>
        <w:t xml:space="preserve"> </w:t>
      </w:r>
      <w:r>
        <w:rPr>
          <w:rFonts w:ascii="宋体" w:eastAsiaTheme="minorEastAsia" w:hAnsi="宋体" w:cs="宋体"/>
          <w:color w:val="000000"/>
          <w:sz w:val="21"/>
          <w:szCs w:val="22"/>
        </w:rPr>
        <w:t>月</w:t>
      </w:r>
    </w:p>
    <w:p w14:paraId="04C5564E" w14:textId="77777777" w:rsidR="00A45E13" w:rsidRDefault="00A45E13"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</w:rPr>
      </w:pPr>
    </w:p>
    <w:sectPr w:rsidR="00A45E13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WNQLH+TimesNewRomanPS-BoldMT">
    <w:altName w:val="Vrinda"/>
    <w:charset w:val="01"/>
    <w:family w:val="auto"/>
    <w:pitch w:val="default"/>
    <w:sig w:usb0="00000000" w:usb1="00000000" w:usb2="01010101" w:usb3="01010101" w:csb0="01010101" w:csb1="01010101"/>
  </w:font>
  <w:font w:name="FQNMAR+TimesNewRomanPSMT">
    <w:altName w:val="Vrinda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GQNT+TimesNewRomanPSMT">
    <w:altName w:val="Vrinda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45E13"/>
    <w:rsid w:val="00A77B3E"/>
    <w:rsid w:val="00C531E1"/>
    <w:rsid w:val="00CA2A55"/>
    <w:rsid w:val="0F395995"/>
    <w:rsid w:val="2A9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BFCBB4B"/>
  <w15:docId w15:val="{9966303F-39D2-48AB-8517-7EA36940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yuhuaseu@163.com</cp:lastModifiedBy>
  <cp:revision>2</cp:revision>
  <dcterms:created xsi:type="dcterms:W3CDTF">2021-06-23T01:03:00Z</dcterms:created>
  <dcterms:modified xsi:type="dcterms:W3CDTF">2021-07-05T07:36:00Z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14E9FC9538CB42F6A8D23896899EAEF1</vt:lpwstr>
  </property>
</Properties>
</file>