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第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黑体" w:eastAsia="黑体"/>
          <w:color w:val="000000"/>
          <w:sz w:val="28"/>
          <w:szCs w:val="28"/>
        </w:rPr>
        <w:t>届“江苏省工程管理专业青年教师讲课竞赛”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会务费发票信息回执表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开票单位名称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纳税人识别号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备注（如有其他要求）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黑体" w:eastAsia="黑体"/>
          <w:color w:val="00000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6C0E"/>
    <w:rsid w:val="574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2020-09-25T03:44:00Z</dcterms:created>
  <dc:creator>dangdang</dc:creator>
  <cp:lastModifiedBy>dangdang</cp:lastModifiedBy>
  <dcterms:modified xsi:type="dcterms:W3CDTF">2020-09-25T03:55:50Z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