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81" w:firstLineChars="1950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江苏省土木建筑学会考核表(20170417)</w:t>
      </w:r>
    </w:p>
    <w:p>
      <w:pPr>
        <w:ind w:firstLine="5481" w:firstLineChars="1950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</w:p>
    <w:tbl>
      <w:tblPr>
        <w:tblStyle w:val="6"/>
        <w:tblpPr w:leftFromText="180" w:rightFromText="180" w:topFromText="100" w:bottomFromText="100" w:vertAnchor="text" w:tblpXSpec="center"/>
        <w:tblW w:w="121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50"/>
        <w:gridCol w:w="7655"/>
        <w:gridCol w:w="992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考评项目</w:t>
            </w:r>
          </w:p>
        </w:tc>
        <w:tc>
          <w:tcPr>
            <w:tcW w:w="850" w:type="dxa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分值</w:t>
            </w:r>
          </w:p>
        </w:tc>
        <w:tc>
          <w:tcPr>
            <w:tcW w:w="765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任务及要求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自评</w:t>
            </w:r>
          </w:p>
        </w:tc>
        <w:tc>
          <w:tcPr>
            <w:tcW w:w="113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组织建设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25分</w:t>
            </w:r>
          </w:p>
        </w:tc>
        <w:tc>
          <w:tcPr>
            <w:tcW w:w="7655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有专职秘书长3分（兼职秘书长1分）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130" w:type="dxa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7655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有固定办公室3分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130" w:type="dxa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7655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有专委会规章制度并实施4分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130" w:type="dxa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7655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有年初工作计划和年末工作总结</w:t>
            </w:r>
            <w:r>
              <w:t>5分</w:t>
            </w:r>
          </w:p>
        </w:tc>
        <w:tc>
          <w:tcPr>
            <w:tcW w:w="992" w:type="dxa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130" w:type="dxa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7655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每年发展</w:t>
            </w:r>
            <w:r>
              <w:t>会员不少于</w:t>
            </w:r>
            <w:r>
              <w:rPr>
                <w:rFonts w:hint="eastAsia"/>
              </w:rPr>
              <w:t>5</w:t>
            </w:r>
            <w:r>
              <w:t>0</w:t>
            </w:r>
            <w:r>
              <w:rPr>
                <w:rFonts w:hint="eastAsia"/>
              </w:rPr>
              <w:t>名</w:t>
            </w:r>
            <w:r>
              <w:t>10分</w:t>
            </w:r>
            <w:r>
              <w:rPr>
                <w:rFonts w:hint="eastAsia"/>
              </w:rPr>
              <w:t>（不足者按比例扣分）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ind w:left="-828" w:leftChars="-345"/>
            </w:pPr>
            <w:r>
              <w:t> </w:t>
            </w:r>
          </w:p>
          <w:p>
            <w:r>
              <w:rPr>
                <w:rFonts w:hint="eastAsia"/>
              </w:rPr>
              <w:t>学术</w:t>
            </w:r>
            <w:r>
              <w:t>活动</w:t>
            </w:r>
          </w:p>
        </w:tc>
        <w:tc>
          <w:tcPr>
            <w:tcW w:w="850" w:type="dxa"/>
            <w:vMerge w:val="restart"/>
            <w:vAlign w:val="center"/>
          </w:tcPr>
          <w:p>
            <w:r>
              <w:rPr>
                <w:rFonts w:hint="eastAsia"/>
              </w:rPr>
              <w:t>35</w:t>
            </w:r>
            <w:r>
              <w:t>分</w:t>
            </w:r>
          </w:p>
        </w:tc>
        <w:tc>
          <w:tcPr>
            <w:tcW w:w="7655" w:type="dxa"/>
            <w:vAlign w:val="center"/>
          </w:tcPr>
          <w:p>
            <w:r>
              <w:rPr>
                <w:rFonts w:hint="eastAsia"/>
              </w:rPr>
              <w:t>举办省级学术</w:t>
            </w:r>
            <w:r>
              <w:t>年会</w:t>
            </w:r>
            <w:r>
              <w:rPr>
                <w:rFonts w:hint="eastAsia"/>
              </w:rPr>
              <w:t>1</w:t>
            </w:r>
            <w:r>
              <w:t>次</w:t>
            </w:r>
            <w:r>
              <w:rPr>
                <w:rFonts w:hint="eastAsia"/>
              </w:rPr>
              <w:t>以上20分</w:t>
            </w:r>
          </w:p>
        </w:tc>
        <w:tc>
          <w:tcPr>
            <w:tcW w:w="992" w:type="dxa"/>
            <w:vAlign w:val="center"/>
          </w:tcPr>
          <w:p/>
        </w:tc>
        <w:tc>
          <w:tcPr>
            <w:tcW w:w="113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Merge w:val="continue"/>
            <w:vAlign w:val="center"/>
          </w:tcPr>
          <w:p/>
        </w:tc>
        <w:tc>
          <w:tcPr>
            <w:tcW w:w="850" w:type="dxa"/>
            <w:vMerge w:val="continue"/>
            <w:vAlign w:val="center"/>
          </w:tcPr>
          <w:p/>
        </w:tc>
        <w:tc>
          <w:tcPr>
            <w:tcW w:w="7655" w:type="dxa"/>
            <w:vAlign w:val="center"/>
          </w:tcPr>
          <w:p>
            <w:r>
              <w:rPr>
                <w:rFonts w:hint="eastAsia"/>
              </w:rPr>
              <w:t>主办或承办全国在江苏的专业学术交流活动5分</w:t>
            </w:r>
          </w:p>
        </w:tc>
        <w:tc>
          <w:tcPr>
            <w:tcW w:w="992" w:type="dxa"/>
            <w:vAlign w:val="center"/>
          </w:tcPr>
          <w:p/>
        </w:tc>
        <w:tc>
          <w:tcPr>
            <w:tcW w:w="113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Merge w:val="continue"/>
            <w:vAlign w:val="center"/>
          </w:tcPr>
          <w:p/>
        </w:tc>
        <w:tc>
          <w:tcPr>
            <w:tcW w:w="850" w:type="dxa"/>
            <w:vMerge w:val="continue"/>
            <w:vAlign w:val="center"/>
          </w:tcPr>
          <w:p/>
        </w:tc>
        <w:tc>
          <w:tcPr>
            <w:tcW w:w="7655" w:type="dxa"/>
            <w:vAlign w:val="center"/>
          </w:tcPr>
          <w:p>
            <w:r>
              <w:rPr>
                <w:rFonts w:hint="eastAsia"/>
              </w:rPr>
              <w:t>组织与境外学术交流活动5分</w:t>
            </w:r>
          </w:p>
        </w:tc>
        <w:tc>
          <w:tcPr>
            <w:tcW w:w="992" w:type="dxa"/>
            <w:vAlign w:val="center"/>
          </w:tcPr>
          <w:p/>
        </w:tc>
        <w:tc>
          <w:tcPr>
            <w:tcW w:w="113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Merge w:val="continue"/>
            <w:vAlign w:val="center"/>
          </w:tcPr>
          <w:p/>
        </w:tc>
        <w:tc>
          <w:tcPr>
            <w:tcW w:w="850" w:type="dxa"/>
            <w:vMerge w:val="continue"/>
            <w:vAlign w:val="center"/>
          </w:tcPr>
          <w:p/>
        </w:tc>
        <w:tc>
          <w:tcPr>
            <w:tcW w:w="7655" w:type="dxa"/>
            <w:vAlign w:val="center"/>
          </w:tcPr>
          <w:p>
            <w:r>
              <w:rPr>
                <w:rFonts w:hint="eastAsia"/>
              </w:rPr>
              <w:t>编制</w:t>
            </w:r>
            <w:r>
              <w:t>论文</w:t>
            </w:r>
            <w:r>
              <w:rPr>
                <w:rFonts w:hint="eastAsia"/>
              </w:rPr>
              <w:t>集</w:t>
            </w:r>
            <w:r>
              <w:t>5分</w:t>
            </w:r>
            <w:r>
              <w:rPr>
                <w:rFonts w:hint="eastAsia"/>
              </w:rPr>
              <w:t>（论文集</w:t>
            </w:r>
            <w:r>
              <w:t>增刊</w:t>
            </w:r>
            <w:r>
              <w:rPr>
                <w:rFonts w:hint="eastAsia"/>
              </w:rPr>
              <w:t>3分</w:t>
            </w:r>
            <w:r>
              <w:t>，正刊</w:t>
            </w:r>
            <w:r>
              <w:rPr>
                <w:rFonts w:hint="eastAsia"/>
              </w:rPr>
              <w:t>5分）</w:t>
            </w:r>
          </w:p>
        </w:tc>
        <w:tc>
          <w:tcPr>
            <w:tcW w:w="992" w:type="dxa"/>
            <w:vAlign w:val="center"/>
          </w:tcPr>
          <w:p/>
        </w:tc>
        <w:tc>
          <w:tcPr>
            <w:tcW w:w="113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Merge w:val="restart"/>
            <w:vAlign w:val="center"/>
          </w:tcPr>
          <w:p>
            <w:r>
              <w:t>信息宣传</w:t>
            </w:r>
          </w:p>
        </w:tc>
        <w:tc>
          <w:tcPr>
            <w:tcW w:w="850" w:type="dxa"/>
            <w:vMerge w:val="restart"/>
            <w:vAlign w:val="center"/>
          </w:tcPr>
          <w:p>
            <w:r>
              <w:rPr>
                <w:rFonts w:hint="eastAsia"/>
              </w:rPr>
              <w:t>1</w:t>
            </w:r>
            <w:r>
              <w:t>5分</w:t>
            </w:r>
          </w:p>
        </w:tc>
        <w:tc>
          <w:tcPr>
            <w:tcW w:w="7655" w:type="dxa"/>
            <w:vAlign w:val="center"/>
          </w:tcPr>
          <w:p>
            <w:r>
              <w:rPr>
                <w:rFonts w:hint="eastAsia"/>
              </w:rPr>
              <w:t>有专委会网站（</w:t>
            </w:r>
            <w:r>
              <w:rPr>
                <w:rFonts w:hint="eastAsia" w:ascii="宋体" w:cs="宋体"/>
                <w:color w:val="000000"/>
                <w:szCs w:val="21"/>
              </w:rPr>
              <w:t>微信公众号、微信群）</w:t>
            </w:r>
            <w:r>
              <w:rPr>
                <w:rFonts w:hint="eastAsia"/>
              </w:rPr>
              <w:t>6分</w:t>
            </w:r>
          </w:p>
        </w:tc>
        <w:tc>
          <w:tcPr>
            <w:tcW w:w="992" w:type="dxa"/>
            <w:vAlign w:val="center"/>
          </w:tcPr>
          <w:p/>
        </w:tc>
        <w:tc>
          <w:tcPr>
            <w:tcW w:w="113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Merge w:val="continue"/>
            <w:vAlign w:val="center"/>
          </w:tcPr>
          <w:p/>
        </w:tc>
        <w:tc>
          <w:tcPr>
            <w:tcW w:w="850" w:type="dxa"/>
            <w:vMerge w:val="continue"/>
            <w:vAlign w:val="center"/>
          </w:tcPr>
          <w:p/>
        </w:tc>
        <w:tc>
          <w:tcPr>
            <w:tcW w:w="7655" w:type="dxa"/>
            <w:vAlign w:val="center"/>
          </w:tcPr>
          <w:p>
            <w:r>
              <w:rPr>
                <w:rFonts w:hint="eastAsia"/>
              </w:rPr>
              <w:t>有专委会刊物4分</w:t>
            </w:r>
          </w:p>
        </w:tc>
        <w:tc>
          <w:tcPr>
            <w:tcW w:w="992" w:type="dxa"/>
            <w:vAlign w:val="center"/>
          </w:tcPr>
          <w:p/>
        </w:tc>
        <w:tc>
          <w:tcPr>
            <w:tcW w:w="113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Merge w:val="continue"/>
            <w:vAlign w:val="center"/>
          </w:tcPr>
          <w:p/>
        </w:tc>
        <w:tc>
          <w:tcPr>
            <w:tcW w:w="850" w:type="dxa"/>
            <w:vMerge w:val="continue"/>
            <w:vAlign w:val="center"/>
          </w:tcPr>
          <w:p/>
        </w:tc>
        <w:tc>
          <w:tcPr>
            <w:tcW w:w="7655" w:type="dxa"/>
            <w:vAlign w:val="center"/>
          </w:tcPr>
          <w:p>
            <w:r>
              <w:t>每季度</w:t>
            </w:r>
            <w:r>
              <w:rPr>
                <w:rFonts w:hint="eastAsia"/>
              </w:rPr>
              <w:t>上</w:t>
            </w:r>
            <w:r>
              <w:t>报送1篇（条）信息宣传稿件（5分）</w:t>
            </w:r>
          </w:p>
        </w:tc>
        <w:tc>
          <w:tcPr>
            <w:tcW w:w="992" w:type="dxa"/>
            <w:vAlign w:val="center"/>
          </w:tcPr>
          <w:p/>
        </w:tc>
        <w:tc>
          <w:tcPr>
            <w:tcW w:w="113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承接</w:t>
            </w:r>
            <w:r>
              <w:rPr>
                <w:sz w:val="21"/>
                <w:szCs w:val="21"/>
              </w:rPr>
              <w:t>政府职能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</w:rPr>
              <w:t>5</w:t>
            </w:r>
            <w:r>
              <w:t>分</w:t>
            </w:r>
          </w:p>
        </w:tc>
        <w:tc>
          <w:tcPr>
            <w:tcW w:w="7655" w:type="dxa"/>
            <w:vAlign w:val="center"/>
          </w:tcPr>
          <w:p>
            <w:r>
              <w:rPr>
                <w:rFonts w:hint="eastAsia"/>
              </w:rPr>
              <w:t>承接政府</w:t>
            </w:r>
            <w:r>
              <w:t>转移职能</w:t>
            </w:r>
            <w:r>
              <w:rPr>
                <w:rFonts w:hint="eastAsia"/>
              </w:rPr>
              <w:t>5分</w:t>
            </w:r>
          </w:p>
        </w:tc>
        <w:tc>
          <w:tcPr>
            <w:tcW w:w="992" w:type="dxa"/>
            <w:vAlign w:val="center"/>
          </w:tcPr>
          <w:p/>
        </w:tc>
        <w:tc>
          <w:tcPr>
            <w:tcW w:w="113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科研活动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5分</w:t>
            </w:r>
          </w:p>
        </w:tc>
        <w:tc>
          <w:tcPr>
            <w:tcW w:w="765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每年发布行业发展报告或组织行业技术攻关有成果</w:t>
            </w:r>
          </w:p>
        </w:tc>
        <w:tc>
          <w:tcPr>
            <w:tcW w:w="992" w:type="dxa"/>
            <w:vAlign w:val="center"/>
          </w:tcPr>
          <w:p/>
        </w:tc>
        <w:tc>
          <w:tcPr>
            <w:tcW w:w="113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申报项目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5分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创新创业、示范基地、科技服务站、首席专家、学术创新（其他</w:t>
            </w:r>
            <w:r>
              <w:rPr>
                <w:rFonts w:ascii="宋体" w:cs="宋体"/>
                <w:color w:val="000000"/>
                <w:szCs w:val="21"/>
              </w:rPr>
              <w:t>项目</w:t>
            </w:r>
            <w:r>
              <w:rPr>
                <w:rFonts w:hint="eastAsia" w:ascii="宋体" w:cs="宋体"/>
                <w:color w:val="000000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科普活动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10分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科普周活动、科普日活动、三百</w:t>
            </w:r>
            <w:r>
              <w:rPr>
                <w:rFonts w:ascii="宋体" w:cs="宋体"/>
                <w:color w:val="000000"/>
                <w:szCs w:val="21"/>
              </w:rPr>
              <w:t>行动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szCs w:val="21"/>
              </w:rPr>
              <w:t>总    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100分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</w:tr>
    </w:tbl>
    <w:p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6D5"/>
    <w:rsid w:val="001D62FC"/>
    <w:rsid w:val="00252527"/>
    <w:rsid w:val="005D7551"/>
    <w:rsid w:val="00A873F6"/>
    <w:rsid w:val="00B83088"/>
    <w:rsid w:val="00CB3760"/>
    <w:rsid w:val="00CB46D5"/>
    <w:rsid w:val="00CE23C1"/>
    <w:rsid w:val="44701A27"/>
    <w:rsid w:val="716A7900"/>
    <w:rsid w:val="766E0D9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theme="minorBidi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sz w:val="18"/>
      <w:szCs w:val="18"/>
    </w:rPr>
  </w:style>
  <w:style w:type="table" w:styleId="6">
    <w:name w:val="Table Grid"/>
    <w:basedOn w:val="5"/>
    <w:qFormat/>
    <w:uiPriority w:val="39"/>
    <w:rPr>
      <w:rFonts w:ascii="Arial" w:hAnsi="Arial" w:eastAsia="宋体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388</Characters>
  <Lines>3</Lines>
  <Paragraphs>1</Paragraphs>
  <ScaleCrop>false</ScaleCrop>
  <LinksUpToDate>false</LinksUpToDate>
  <CharactersWithSpaces>454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2017-04-17T01:31:00Z</dcterms:created>
  <dc:creator>DELL</dc:creator>
  <cp:lastModifiedBy>Administrator</cp:lastModifiedBy>
  <dcterms:modified xsi:type="dcterms:W3CDTF">2017-04-26T07:43:25Z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